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BB3" w:rsidRPr="001E4BB3" w:rsidRDefault="001E4BB3" w:rsidP="001E4BB3">
      <w:pPr>
        <w:widowControl w:val="0"/>
        <w:spacing w:after="0" w:line="240" w:lineRule="auto"/>
        <w:jc w:val="both"/>
        <w:rPr>
          <w:rFonts w:ascii="Palatino Linotype" w:hAnsi="Palatino Linotype"/>
          <w:b/>
          <w:iCs/>
          <w:u w:val="single"/>
        </w:rPr>
      </w:pPr>
      <w:r w:rsidRPr="001E4BB3">
        <w:rPr>
          <w:rFonts w:ascii="Palatino Linotype" w:hAnsi="Palatino Linotype"/>
          <w:b/>
          <w:iCs/>
          <w:u w:val="single"/>
        </w:rPr>
        <w:t>R</w:t>
      </w:r>
      <w:r w:rsidR="00CA7F39">
        <w:rPr>
          <w:rFonts w:ascii="Palatino Linotype" w:hAnsi="Palatino Linotype"/>
          <w:b/>
          <w:iCs/>
          <w:u w:val="single"/>
        </w:rPr>
        <w:t>, II</w:t>
      </w:r>
      <w:r w:rsidRPr="001E4BB3">
        <w:rPr>
          <w:rFonts w:ascii="Palatino Linotype" w:hAnsi="Palatino Linotype"/>
          <w:b/>
          <w:iCs/>
          <w:u w:val="single"/>
        </w:rPr>
        <w:t xml:space="preserve"> 1</w:t>
      </w:r>
    </w:p>
    <w:p w:rsidR="001E4BB3" w:rsidRPr="006B3E78" w:rsidRDefault="001E4BB3" w:rsidP="001E4BB3">
      <w:pPr>
        <w:widowControl w:val="0"/>
        <w:spacing w:after="0" w:line="240" w:lineRule="auto"/>
        <w:jc w:val="both"/>
        <w:rPr>
          <w:rFonts w:ascii="Palatino Linotype" w:hAnsi="Palatino Linotype"/>
          <w:iCs/>
        </w:rPr>
      </w:pPr>
      <w:r w:rsidRPr="006B3E78">
        <w:rPr>
          <w:rFonts w:ascii="Palatino Linotype" w:hAnsi="Palatino Linotype"/>
          <w:iCs/>
        </w:rPr>
        <w:t xml:space="preserve">Delli maravigliosi fatti di </w:t>
      </w:r>
      <w:r w:rsidRPr="001E4BB3">
        <w:rPr>
          <w:rFonts w:ascii="Palatino Linotype" w:hAnsi="Palatino Linotype"/>
          <w:i/>
          <w:iCs/>
        </w:rPr>
        <w:t>Cublai Can</w:t>
      </w:r>
      <w:r w:rsidRPr="006B3E78">
        <w:rPr>
          <w:rFonts w:ascii="Palatino Linotype" w:hAnsi="Palatino Linotype"/>
          <w:iCs/>
        </w:rPr>
        <w:t xml:space="preserve">, che al presente regna, et della battaglia ch’egli hebbe con </w:t>
      </w:r>
      <w:r w:rsidRPr="001E4BB3">
        <w:rPr>
          <w:rFonts w:ascii="Palatino Linotype" w:hAnsi="Palatino Linotype"/>
          <w:i/>
          <w:iCs/>
        </w:rPr>
        <w:t>Naiam</w:t>
      </w:r>
      <w:r w:rsidRPr="006B3E78">
        <w:rPr>
          <w:rFonts w:ascii="Palatino Linotype" w:hAnsi="Palatino Linotype"/>
          <w:iCs/>
        </w:rPr>
        <w:t xml:space="preserve"> suo barba, et come vinse. Cap. 1.</w:t>
      </w:r>
    </w:p>
    <w:p w:rsidR="001E4BB3" w:rsidRDefault="001E4BB3" w:rsidP="001E4BB3">
      <w:pPr>
        <w:spacing w:after="0" w:line="240" w:lineRule="auto"/>
        <w:jc w:val="both"/>
        <w:rPr>
          <w:rFonts w:ascii="Palatino Linotype" w:hAnsi="Palatino Linotype"/>
          <w:iCs/>
        </w:rPr>
      </w:pPr>
    </w:p>
    <w:p w:rsidR="00B06C19" w:rsidRPr="001E4BB3" w:rsidRDefault="001E4BB3" w:rsidP="001E4BB3">
      <w:pPr>
        <w:spacing w:after="0" w:line="240" w:lineRule="auto"/>
        <w:jc w:val="both"/>
        <w:rPr>
          <w:u w:val="single"/>
        </w:rPr>
      </w:pPr>
      <w:r w:rsidRPr="00DC6E3A">
        <w:rPr>
          <w:rFonts w:ascii="Palatino Linotype" w:hAnsi="Palatino Linotype"/>
          <w:b/>
        </w:rPr>
        <w:t>[10]</w:t>
      </w:r>
      <w:r w:rsidRPr="006B3E78">
        <w:rPr>
          <w:rFonts w:ascii="Palatino Linotype" w:hAnsi="Palatino Linotype"/>
        </w:rPr>
        <w:t xml:space="preserve"> Et furono da 360 mila </w:t>
      </w:r>
      <w:r w:rsidRPr="00DC6E3A">
        <w:rPr>
          <w:rFonts w:ascii="Palatino Linotype" w:hAnsi="Palatino Linotype"/>
          <w:smallCaps/>
        </w:rPr>
        <w:t>cavalli</w:t>
      </w:r>
      <w:r w:rsidRPr="006B3E78">
        <w:rPr>
          <w:rFonts w:ascii="Palatino Linotype" w:hAnsi="Palatino Linotype"/>
        </w:rPr>
        <w:t xml:space="preserve"> et 100 mila pedoni, che son li deputati alla persona sua, et la maggior parte falconieri et huomini della sua famiglia, et in 20 giorni furono insieme; perché, se egli havesse fatto venir gli esserciti che ’l tien di continuo per la custodia delle provincie del </w:t>
      </w:r>
      <w:r w:rsidRPr="00DC6E3A">
        <w:rPr>
          <w:rFonts w:ascii="Palatino Linotype" w:hAnsi="Palatino Linotype"/>
          <w:i/>
          <w:u w:val="single"/>
        </w:rPr>
        <w:t>Cataio</w:t>
      </w:r>
      <w:r w:rsidRPr="006B3E78">
        <w:rPr>
          <w:rFonts w:ascii="Palatino Linotype" w:hAnsi="Palatino Linotype"/>
        </w:rPr>
        <w:t xml:space="preserve">, sarebbe stato necessario il tempo di 30 o 40 giornate, et lo apparecchio s’havria inteso, et </w:t>
      </w:r>
      <w:r w:rsidRPr="00DC6E3A">
        <w:rPr>
          <w:rFonts w:ascii="Palatino Linotype" w:hAnsi="Palatino Linotype"/>
          <w:i/>
        </w:rPr>
        <w:t>Caidu</w:t>
      </w:r>
      <w:r w:rsidRPr="006B3E78">
        <w:rPr>
          <w:rFonts w:ascii="Palatino Linotype" w:hAnsi="Palatino Linotype"/>
        </w:rPr>
        <w:t xml:space="preserve"> et </w:t>
      </w:r>
      <w:r w:rsidRPr="00DC6E3A">
        <w:rPr>
          <w:rFonts w:ascii="Palatino Linotype" w:hAnsi="Palatino Linotype"/>
          <w:i/>
        </w:rPr>
        <w:t>Naiam</w:t>
      </w:r>
      <w:r w:rsidRPr="006B3E78">
        <w:rPr>
          <w:rFonts w:ascii="Palatino Linotype" w:hAnsi="Palatino Linotype"/>
        </w:rPr>
        <w:t xml:space="preserve"> si sarian congionti insieme et ridotti in luoghi forti et a loro proposito; ma lui volse con la celerità (la qual è compagna della vittoria) prevenir alle preparationi di </w:t>
      </w:r>
      <w:r w:rsidRPr="00DC6E3A">
        <w:rPr>
          <w:rFonts w:ascii="Palatino Linotype" w:hAnsi="Palatino Linotype"/>
          <w:i/>
        </w:rPr>
        <w:t>Naiam</w:t>
      </w:r>
      <w:r w:rsidRPr="006B3E78">
        <w:rPr>
          <w:rFonts w:ascii="Palatino Linotype" w:hAnsi="Palatino Linotype"/>
        </w:rPr>
        <w:t xml:space="preserve"> et trovarlo solo, che meglio lo poteva vincer che accompagnato.</w:t>
      </w:r>
      <w:r w:rsidRPr="001E4BB3">
        <w:t xml:space="preserve"> </w:t>
      </w:r>
      <w:r w:rsidRPr="001E4BB3">
        <w:rPr>
          <w:rFonts w:ascii="Palatino Linotype" w:hAnsi="Palatino Linotype"/>
          <w:b/>
        </w:rPr>
        <w:t>[11]</w:t>
      </w:r>
      <w:r w:rsidRPr="006B3E78">
        <w:rPr>
          <w:rFonts w:ascii="Palatino Linotype" w:hAnsi="Palatino Linotype"/>
        </w:rPr>
        <w:t xml:space="preserve"> Et perché nel presente luogo è a proposito di parlar d’alcuna cosa delli esserciti del </w:t>
      </w:r>
      <w:r w:rsidRPr="001E4BB3">
        <w:rPr>
          <w:rFonts w:ascii="Palatino Linotype" w:hAnsi="Palatino Linotype"/>
          <w:i/>
        </w:rPr>
        <w:t>Gran Can</w:t>
      </w:r>
      <w:r w:rsidRPr="006B3E78">
        <w:rPr>
          <w:rFonts w:ascii="Palatino Linotype" w:hAnsi="Palatino Linotype"/>
        </w:rPr>
        <w:t xml:space="preserve">, è da sapere che in tutte le provincie del </w:t>
      </w:r>
      <w:r w:rsidRPr="001E4BB3">
        <w:rPr>
          <w:rFonts w:ascii="Palatino Linotype" w:hAnsi="Palatino Linotype"/>
          <w:i/>
          <w:u w:val="single"/>
        </w:rPr>
        <w:t>Cataio</w:t>
      </w:r>
      <w:r w:rsidRPr="006B3E78">
        <w:rPr>
          <w:rFonts w:ascii="Palatino Linotype" w:hAnsi="Palatino Linotype"/>
        </w:rPr>
        <w:t xml:space="preserve">, di </w:t>
      </w:r>
      <w:r w:rsidRPr="001E4BB3">
        <w:rPr>
          <w:rFonts w:ascii="Palatino Linotype" w:hAnsi="Palatino Linotype"/>
          <w:i/>
          <w:u w:val="single"/>
        </w:rPr>
        <w:t>Mangi</w:t>
      </w:r>
      <w:r w:rsidRPr="006B3E78">
        <w:rPr>
          <w:rFonts w:ascii="Palatino Linotype" w:hAnsi="Palatino Linotype"/>
        </w:rPr>
        <w:t xml:space="preserve"> et in tutto il resto del dominio suo vi si trovano assai genti infideli et disleali, che se potessero si ribelleriano al lor signore: et però è necessario, in ogni provincia ove sono città grandi et molti popoli, tenervi esserciti che stanno alla campagna 4 o 5 </w:t>
      </w:r>
      <w:r w:rsidRPr="004827B4">
        <w:rPr>
          <w:rFonts w:ascii="Palatino Linotype" w:hAnsi="Palatino Linotype"/>
          <w:smallCaps/>
        </w:rPr>
        <w:t>miglia</w:t>
      </w:r>
      <w:r w:rsidRPr="006B3E78">
        <w:rPr>
          <w:rFonts w:ascii="Palatino Linotype" w:hAnsi="Palatino Linotype"/>
        </w:rPr>
        <w:t xml:space="preserve"> lontani dalla città, quali non possono havere porte né muri, di sorte che non se gli possa entrar dentro a ogni suo piacere. </w:t>
      </w:r>
      <w:r w:rsidRPr="001E4BB3">
        <w:rPr>
          <w:rFonts w:ascii="Palatino Linotype" w:hAnsi="Palatino Linotype"/>
          <w:b/>
        </w:rPr>
        <w:t>[12]</w:t>
      </w:r>
      <w:r w:rsidRPr="006B3E78">
        <w:rPr>
          <w:rFonts w:ascii="Palatino Linotype" w:hAnsi="Palatino Linotype"/>
        </w:rPr>
        <w:t xml:space="preserve"> Et questi esserciti il </w:t>
      </w:r>
      <w:r w:rsidRPr="001E4BB3">
        <w:rPr>
          <w:rFonts w:ascii="Palatino Linotype" w:hAnsi="Palatino Linotype"/>
          <w:i/>
        </w:rPr>
        <w:t>Gran Can</w:t>
      </w:r>
      <w:r w:rsidRPr="006B3E78">
        <w:rPr>
          <w:rFonts w:ascii="Palatino Linotype" w:hAnsi="Palatino Linotype"/>
        </w:rPr>
        <w:t xml:space="preserve"> gli fa mutar ogni due anni, et il simil fa delli capitani che governano quelli, et con questo fren li popoli stanno quieti et non si possono mover né far novità alcuna. </w:t>
      </w:r>
      <w:r w:rsidRPr="001E4BB3">
        <w:rPr>
          <w:rFonts w:ascii="Palatino Linotype" w:hAnsi="Palatino Linotype"/>
          <w:b/>
        </w:rPr>
        <w:t>[13]</w:t>
      </w:r>
      <w:r w:rsidRPr="006B3E78">
        <w:rPr>
          <w:rFonts w:ascii="Palatino Linotype" w:hAnsi="Palatino Linotype"/>
        </w:rPr>
        <w:t xml:space="preserve"> Questi esserciti, oltra il danaro che li dà di continuo il </w:t>
      </w:r>
      <w:r w:rsidRPr="004827B4">
        <w:rPr>
          <w:rFonts w:ascii="Palatino Linotype" w:hAnsi="Palatino Linotype"/>
          <w:i/>
        </w:rPr>
        <w:t>Gran Can</w:t>
      </w:r>
      <w:r w:rsidRPr="006B3E78">
        <w:rPr>
          <w:rFonts w:ascii="Palatino Linotype" w:hAnsi="Palatino Linotype"/>
        </w:rPr>
        <w:t xml:space="preserve"> delle intrade delle provincie, vivono d’un infinito numero di bestie che hanno, et del latte qual mandono alla città a vender, et si comprano delle cose che gli bisognano, et sono sparsi per 30, 40 et 60 giornate in diversi luoghi; la mità d’i quali esserciti se havesse voluto congregar </w:t>
      </w:r>
      <w:r w:rsidRPr="001E4BB3">
        <w:rPr>
          <w:rFonts w:ascii="Palatino Linotype" w:hAnsi="Palatino Linotype"/>
          <w:i/>
        </w:rPr>
        <w:t>Cublai</w:t>
      </w:r>
      <w:r w:rsidRPr="006B3E78">
        <w:rPr>
          <w:rFonts w:ascii="Palatino Linotype" w:hAnsi="Palatino Linotype"/>
        </w:rPr>
        <w:t xml:space="preserve">, sarebbe stato un numero maraviglioso et da non creder. </w:t>
      </w:r>
      <w:r w:rsidRPr="001E4BB3">
        <w:rPr>
          <w:rFonts w:ascii="Palatino Linotype" w:hAnsi="Palatino Linotype"/>
          <w:b/>
        </w:rPr>
        <w:t>[14]</w:t>
      </w:r>
      <w:r w:rsidRPr="006B3E78">
        <w:rPr>
          <w:rFonts w:ascii="Palatino Linotype" w:hAnsi="Palatino Linotype"/>
        </w:rPr>
        <w:t xml:space="preserve"> Fatto il sopradetto essercito, </w:t>
      </w:r>
      <w:r w:rsidRPr="001E4BB3">
        <w:rPr>
          <w:rFonts w:ascii="Palatino Linotype" w:hAnsi="Palatino Linotype"/>
          <w:i/>
        </w:rPr>
        <w:t>Cublai Can</w:t>
      </w:r>
      <w:r w:rsidRPr="006B3E78">
        <w:rPr>
          <w:rFonts w:ascii="Palatino Linotype" w:hAnsi="Palatino Linotype"/>
        </w:rPr>
        <w:t xml:space="preserve"> s’aviò con quello verso il paese di </w:t>
      </w:r>
      <w:r w:rsidRPr="001E4BB3">
        <w:rPr>
          <w:rFonts w:ascii="Palatino Linotype" w:hAnsi="Palatino Linotype"/>
          <w:i/>
        </w:rPr>
        <w:t>Naiam</w:t>
      </w:r>
      <w:r w:rsidRPr="006B3E78">
        <w:rPr>
          <w:rFonts w:ascii="Palatino Linotype" w:hAnsi="Palatino Linotype"/>
        </w:rPr>
        <w:t xml:space="preserve">, cavalcando dí et notte, et in termino di 25 giornate vi aggionse; et fu sí cautamente fatto questo viaggio che </w:t>
      </w:r>
      <w:r w:rsidRPr="001E4BB3">
        <w:rPr>
          <w:rFonts w:ascii="Palatino Linotype" w:hAnsi="Palatino Linotype"/>
          <w:i/>
        </w:rPr>
        <w:t>Naiam</w:t>
      </w:r>
      <w:r w:rsidRPr="006B3E78">
        <w:rPr>
          <w:rFonts w:ascii="Palatino Linotype" w:hAnsi="Palatino Linotype"/>
        </w:rPr>
        <w:t xml:space="preserve"> né alcun d’i suoi lo presentite, perché erano state occupate tutte le strade, che nessuno poteva passare che non fosse preso. </w:t>
      </w:r>
      <w:r w:rsidRPr="001E4BB3">
        <w:rPr>
          <w:rFonts w:ascii="Palatino Linotype" w:hAnsi="Palatino Linotype"/>
          <w:b/>
        </w:rPr>
        <w:t>[15]</w:t>
      </w:r>
      <w:r w:rsidRPr="006B3E78">
        <w:rPr>
          <w:rFonts w:ascii="Palatino Linotype" w:hAnsi="Palatino Linotype"/>
        </w:rPr>
        <w:t xml:space="preserve"> Giunto appresso un colle oltre il qual si vedea la pianura dove </w:t>
      </w:r>
      <w:r w:rsidRPr="001E4BB3">
        <w:rPr>
          <w:rFonts w:ascii="Palatino Linotype" w:hAnsi="Palatino Linotype"/>
          <w:i/>
        </w:rPr>
        <w:t>Naiam</w:t>
      </w:r>
      <w:r w:rsidRPr="006B3E78">
        <w:rPr>
          <w:rFonts w:ascii="Palatino Linotype" w:hAnsi="Palatino Linotype"/>
        </w:rPr>
        <w:t xml:space="preserve"> era accampato, </w:t>
      </w:r>
      <w:r w:rsidRPr="001E4BB3">
        <w:rPr>
          <w:rFonts w:ascii="Palatino Linotype" w:hAnsi="Palatino Linotype"/>
          <w:i/>
        </w:rPr>
        <w:t>Cublai</w:t>
      </w:r>
      <w:r w:rsidRPr="006B3E78">
        <w:rPr>
          <w:rFonts w:ascii="Palatino Linotype" w:hAnsi="Palatino Linotype"/>
        </w:rPr>
        <w:t xml:space="preserve"> fece riposare le sue genti per due giorni e, chiamati li astrologi, volse che con le loro arti in presentia di tutto l’essercito vedessero chi dovea haver la vittoria, li quali dissero dover esser di </w:t>
      </w:r>
      <w:r w:rsidRPr="001E4BB3">
        <w:rPr>
          <w:rFonts w:ascii="Palatino Linotype" w:hAnsi="Palatino Linotype"/>
          <w:i/>
        </w:rPr>
        <w:t>Cublai</w:t>
      </w:r>
      <w:r w:rsidRPr="006B3E78">
        <w:rPr>
          <w:rFonts w:ascii="Palatino Linotype" w:hAnsi="Palatino Linotype"/>
        </w:rPr>
        <w:t xml:space="preserve">: questo effetto di divinatione sogliono sempre far li </w:t>
      </w:r>
      <w:r w:rsidRPr="001E4BB3">
        <w:rPr>
          <w:rFonts w:ascii="Palatino Linotype" w:hAnsi="Palatino Linotype"/>
          <w:i/>
        </w:rPr>
        <w:t>Gran Cani</w:t>
      </w:r>
      <w:r w:rsidRPr="006B3E78">
        <w:rPr>
          <w:rFonts w:ascii="Palatino Linotype" w:hAnsi="Palatino Linotype"/>
        </w:rPr>
        <w:t xml:space="preserve"> per far inanimar li suoi esserciti. </w:t>
      </w:r>
      <w:r w:rsidRPr="001E4BB3">
        <w:rPr>
          <w:rFonts w:ascii="Palatino Linotype" w:hAnsi="Palatino Linotype"/>
          <w:b/>
        </w:rPr>
        <w:t>[16]</w:t>
      </w:r>
      <w:r w:rsidRPr="006B3E78">
        <w:rPr>
          <w:rFonts w:ascii="Palatino Linotype" w:hAnsi="Palatino Linotype"/>
        </w:rPr>
        <w:t xml:space="preserve"> Con questa adunque ferma speranza, una mattina a bon’hora l’essercito di </w:t>
      </w:r>
      <w:r w:rsidRPr="001E4BB3">
        <w:rPr>
          <w:rFonts w:ascii="Palatino Linotype" w:hAnsi="Palatino Linotype"/>
          <w:i/>
        </w:rPr>
        <w:t>Cublai</w:t>
      </w:r>
      <w:r w:rsidRPr="006B3E78">
        <w:rPr>
          <w:rFonts w:ascii="Palatino Linotype" w:hAnsi="Palatino Linotype"/>
        </w:rPr>
        <w:t xml:space="preserve">, asceso il colle, si dimostrò a quello di </w:t>
      </w:r>
      <w:r w:rsidRPr="001E4BB3">
        <w:rPr>
          <w:rFonts w:ascii="Palatino Linotype" w:hAnsi="Palatino Linotype"/>
          <w:i/>
        </w:rPr>
        <w:t>Naiam</w:t>
      </w:r>
      <w:r w:rsidRPr="006B3E78">
        <w:rPr>
          <w:rFonts w:ascii="Palatino Linotype" w:hAnsi="Palatino Linotype"/>
        </w:rPr>
        <w:t xml:space="preserve">, qual stava molto negligentemente, non tenendo in alcuna parte spie né persona alcuna per guardia, et era in un padiglione dormendo con una sua moglie; pur risvegliato si misse ad ordinar meglio che poté il suo essercito, dolendosi di non haversi congionto con </w:t>
      </w:r>
      <w:r w:rsidRPr="001E4BB3">
        <w:rPr>
          <w:rFonts w:ascii="Palatino Linotype" w:hAnsi="Palatino Linotype"/>
          <w:i/>
        </w:rPr>
        <w:t>Caidu</w:t>
      </w:r>
      <w:r w:rsidRPr="006B3E78">
        <w:rPr>
          <w:rFonts w:ascii="Palatino Linotype" w:hAnsi="Palatino Linotype"/>
        </w:rPr>
        <w:t>.</w:t>
      </w:r>
    </w:p>
    <w:sectPr w:rsidR="00B06C19" w:rsidRPr="001E4BB3" w:rsidSect="001E4BB3">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1E4BB3"/>
    <w:rsid w:val="001E4BB3"/>
    <w:rsid w:val="004827B4"/>
    <w:rsid w:val="00833F2F"/>
    <w:rsid w:val="00B06C19"/>
    <w:rsid w:val="00CA7F3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33F2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466</Words>
  <Characters>2660</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2020-03-29T09:06:00Z</dcterms:created>
  <dcterms:modified xsi:type="dcterms:W3CDTF">2020-03-29T09:06:00Z</dcterms:modified>
</cp:coreProperties>
</file>