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9A" w:rsidRPr="0051564E" w:rsidRDefault="003A409A" w:rsidP="001D5D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51564E">
        <w:rPr>
          <w:rFonts w:ascii="Palatino Linotype" w:hAnsi="Palatino Linotype"/>
          <w:b/>
          <w:u w:val="single"/>
          <w:lang w:val="fr-FR"/>
        </w:rPr>
        <w:t>P</w:t>
      </w:r>
      <w:r w:rsidR="001D5D40">
        <w:rPr>
          <w:rFonts w:ascii="Palatino Linotype" w:hAnsi="Palatino Linotype"/>
          <w:b/>
          <w:u w:val="single"/>
          <w:lang w:val="fr-FR"/>
        </w:rPr>
        <w:t>, II</w:t>
      </w:r>
      <w:r w:rsidRPr="0051564E">
        <w:rPr>
          <w:rFonts w:ascii="Palatino Linotype" w:hAnsi="Palatino Linotype"/>
          <w:b/>
          <w:u w:val="single"/>
          <w:lang w:val="fr-FR"/>
        </w:rPr>
        <w:t xml:space="preserve"> 6</w:t>
      </w:r>
    </w:p>
    <w:p w:rsidR="003A409A" w:rsidRPr="00680713" w:rsidRDefault="003A409A" w:rsidP="001D5D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  <w:lang w:val="fr-FR"/>
        </w:rPr>
        <w:t xml:space="preserve">Qualiter </w:t>
      </w:r>
      <w:r w:rsidRPr="0051564E">
        <w:rPr>
          <w:rFonts w:ascii="Palatino Linotype" w:hAnsi="Palatino Linotype"/>
          <w:i/>
          <w:lang w:val="fr-FR"/>
        </w:rPr>
        <w:t>Cublai</w:t>
      </w:r>
      <w:r w:rsidRPr="00680713">
        <w:rPr>
          <w:rFonts w:ascii="Palatino Linotype" w:hAnsi="Palatino Linotype"/>
          <w:lang w:val="fr-FR"/>
        </w:rPr>
        <w:t xml:space="preserve"> rex silencium </w:t>
      </w:r>
      <w:r w:rsidRPr="0051564E">
        <w:rPr>
          <w:rFonts w:ascii="Palatino Linotype" w:hAnsi="Palatino Linotype"/>
          <w:i/>
          <w:lang w:val="fr-FR"/>
        </w:rPr>
        <w:t>Iudeis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433880">
        <w:rPr>
          <w:rFonts w:ascii="Palatino Linotype" w:hAnsi="Palatino Linotype"/>
          <w:i/>
          <w:lang w:val="fr-FR"/>
        </w:rPr>
        <w:t>Saracenis</w:t>
      </w:r>
      <w:r w:rsidRPr="00680713">
        <w:rPr>
          <w:rFonts w:ascii="Palatino Linotype" w:hAnsi="Palatino Linotype"/>
          <w:lang w:val="fr-FR"/>
        </w:rPr>
        <w:t xml:space="preserve"> imposuit qui salutifere crucis vexillo exprobrare presumpserant. Capitulum 6</w:t>
      </w:r>
      <w:r w:rsidRPr="00680713">
        <w:rPr>
          <w:rFonts w:ascii="Palatino Linotype" w:hAnsi="Palatino Linotype"/>
          <w:vertAlign w:val="superscript"/>
          <w:lang w:val="fr-FR"/>
        </w:rPr>
        <w:t>m</w:t>
      </w:r>
      <w:r w:rsidRPr="00680713">
        <w:rPr>
          <w:rFonts w:ascii="Palatino Linotype" w:hAnsi="Palatino Linotype"/>
          <w:lang w:val="fr-FR"/>
        </w:rPr>
        <w:t>.</w:t>
      </w:r>
    </w:p>
    <w:p w:rsidR="003A409A" w:rsidRPr="00680713" w:rsidRDefault="003A409A" w:rsidP="001D5D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3A409A" w:rsidRPr="00680713" w:rsidRDefault="003A409A" w:rsidP="001D5D40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51564E">
        <w:rPr>
          <w:rFonts w:ascii="Palatino Linotype" w:hAnsi="Palatino Linotype"/>
          <w:b/>
          <w:lang w:val="fr-FR"/>
        </w:rPr>
        <w:t>[1]</w:t>
      </w:r>
      <w:r w:rsidRPr="00680713">
        <w:rPr>
          <w:rFonts w:ascii="Palatino Linotype" w:hAnsi="Palatino Linotype"/>
          <w:lang w:val="fr-FR"/>
        </w:rPr>
        <w:t xml:space="preserve"> </w:t>
      </w:r>
      <w:r w:rsidRPr="00433880">
        <w:rPr>
          <w:rFonts w:ascii="Palatino Linotype" w:hAnsi="Palatino Linotype"/>
          <w:i/>
          <w:lang w:val="fr-FR"/>
        </w:rPr>
        <w:t>Iudei</w:t>
      </w:r>
      <w:r w:rsidRPr="00680713">
        <w:rPr>
          <w:rFonts w:ascii="Palatino Linotype" w:hAnsi="Palatino Linotype"/>
          <w:lang w:val="fr-FR"/>
        </w:rPr>
        <w:t xml:space="preserve"> vero et </w:t>
      </w:r>
      <w:r w:rsidRPr="00433880">
        <w:rPr>
          <w:rFonts w:ascii="Palatino Linotype" w:hAnsi="Palatino Linotype"/>
          <w:i/>
          <w:lang w:val="fr-FR"/>
        </w:rPr>
        <w:t>Saraceni</w:t>
      </w:r>
      <w:r w:rsidRPr="00680713">
        <w:rPr>
          <w:rFonts w:ascii="Palatino Linotype" w:hAnsi="Palatino Linotype"/>
          <w:lang w:val="fr-FR"/>
        </w:rPr>
        <w:t xml:space="preserve"> qui in exercitu </w:t>
      </w:r>
      <w:r w:rsidRPr="00433880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fuerant, ceperunt </w:t>
      </w:r>
      <w:r w:rsidRPr="00433880">
        <w:rPr>
          <w:rFonts w:ascii="Palatino Linotype" w:hAnsi="Palatino Linotype"/>
          <w:i/>
          <w:lang w:val="fr-FR"/>
        </w:rPr>
        <w:t>christianis</w:t>
      </w:r>
      <w:r w:rsidRPr="00680713">
        <w:rPr>
          <w:rFonts w:ascii="Palatino Linotype" w:hAnsi="Palatino Linotype"/>
          <w:lang w:val="fr-FR"/>
        </w:rPr>
        <w:t xml:space="preserve"> qui cum </w:t>
      </w:r>
      <w:r w:rsidRPr="00433880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venerant exprobrare quod Christus suus, cuius crucem </w:t>
      </w:r>
      <w:r w:rsidRPr="00433880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habuerat in vexillo, ei et suis auxiliari non potuit, et sic quotidie Christi non verentes irridere potenciam, </w:t>
      </w:r>
      <w:r w:rsidRPr="001D5D40">
        <w:rPr>
          <w:rFonts w:ascii="Palatino Linotype" w:hAnsi="Palatino Linotype"/>
          <w:i/>
          <w:lang w:val="fr-FR"/>
        </w:rPr>
        <w:t>christianis</w:t>
      </w:r>
      <w:r w:rsidRPr="00680713">
        <w:rPr>
          <w:rFonts w:ascii="Palatino Linotype" w:hAnsi="Palatino Linotype"/>
          <w:lang w:val="fr-FR"/>
        </w:rPr>
        <w:t xml:space="preserve"> tedium inferebant. </w:t>
      </w:r>
      <w:r w:rsidRPr="0051564E">
        <w:rPr>
          <w:rFonts w:ascii="Palatino Linotype" w:hAnsi="Palatino Linotype"/>
          <w:b/>
          <w:lang w:val="fr-FR"/>
        </w:rPr>
        <w:t>[2]</w:t>
      </w:r>
      <w:r w:rsidRPr="00680713">
        <w:rPr>
          <w:rFonts w:ascii="Palatino Linotype" w:hAnsi="Palatino Linotype"/>
          <w:lang w:val="fr-FR"/>
        </w:rPr>
        <w:t xml:space="preserve"> </w:t>
      </w:r>
      <w:r w:rsidRPr="00433880">
        <w:rPr>
          <w:rFonts w:ascii="Palatino Linotype" w:hAnsi="Palatino Linotype"/>
          <w:i/>
          <w:lang w:val="fr-FR"/>
        </w:rPr>
        <w:t>Christiani</w:t>
      </w:r>
      <w:r w:rsidRPr="00680713">
        <w:rPr>
          <w:rFonts w:ascii="Palatino Linotype" w:hAnsi="Palatino Linotype"/>
          <w:lang w:val="fr-FR"/>
        </w:rPr>
        <w:t xml:space="preserve"> vero, qui ad regis </w:t>
      </w:r>
      <w:r w:rsidRPr="00433880">
        <w:rPr>
          <w:rFonts w:ascii="Palatino Linotype" w:hAnsi="Palatino Linotype"/>
          <w:i/>
          <w:lang w:val="fr-FR"/>
        </w:rPr>
        <w:t>Cublai</w:t>
      </w:r>
      <w:r w:rsidRPr="00680713">
        <w:rPr>
          <w:rFonts w:ascii="Palatino Linotype" w:hAnsi="Palatino Linotype"/>
          <w:lang w:val="fr-FR"/>
        </w:rPr>
        <w:t xml:space="preserve"> |37c| obedienciam venerant, ei super hac molestia querimoniam obtulerunt; qui, </w:t>
      </w:r>
      <w:r w:rsidRPr="00433880">
        <w:rPr>
          <w:rFonts w:ascii="Palatino Linotype" w:hAnsi="Palatino Linotype"/>
          <w:i/>
          <w:lang w:val="fr-FR"/>
        </w:rPr>
        <w:t>Iudeos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433880">
        <w:rPr>
          <w:rFonts w:ascii="Palatino Linotype" w:hAnsi="Palatino Linotype"/>
          <w:i/>
          <w:lang w:val="fr-FR"/>
        </w:rPr>
        <w:t>Saracenos</w:t>
      </w:r>
      <w:r w:rsidRPr="00680713">
        <w:rPr>
          <w:rFonts w:ascii="Palatino Linotype" w:hAnsi="Palatino Linotype"/>
          <w:lang w:val="fr-FR"/>
        </w:rPr>
        <w:t xml:space="preserve"> cum </w:t>
      </w:r>
      <w:r w:rsidRPr="00433880">
        <w:rPr>
          <w:rFonts w:ascii="Palatino Linotype" w:hAnsi="Palatino Linotype"/>
          <w:i/>
          <w:lang w:val="fr-FR"/>
        </w:rPr>
        <w:t>christianis</w:t>
      </w:r>
      <w:r w:rsidRPr="00680713">
        <w:rPr>
          <w:rFonts w:ascii="Palatino Linotype" w:hAnsi="Palatino Linotype"/>
          <w:lang w:val="fr-FR"/>
        </w:rPr>
        <w:t xml:space="preserve"> advocans, </w:t>
      </w:r>
      <w:r w:rsidRPr="00433880">
        <w:rPr>
          <w:rFonts w:ascii="Palatino Linotype" w:hAnsi="Palatino Linotype"/>
          <w:i/>
          <w:lang w:val="fr-FR"/>
        </w:rPr>
        <w:t>christianis</w:t>
      </w:r>
      <w:r w:rsidRPr="00680713">
        <w:rPr>
          <w:rFonts w:ascii="Palatino Linotype" w:hAnsi="Palatino Linotype"/>
          <w:lang w:val="fr-FR"/>
        </w:rPr>
        <w:t xml:space="preserve"> ait: «Si Deus vester et eius crux noluit </w:t>
      </w:r>
      <w:r w:rsidRPr="00433880">
        <w:rPr>
          <w:rFonts w:ascii="Palatino Linotype" w:hAnsi="Palatino Linotype"/>
          <w:i/>
          <w:lang w:val="fr-FR"/>
        </w:rPr>
        <w:t>Naiam</w:t>
      </w:r>
      <w:r w:rsidRPr="00680713">
        <w:rPr>
          <w:rFonts w:ascii="Palatino Linotype" w:hAnsi="Palatino Linotype"/>
          <w:lang w:val="fr-FR"/>
        </w:rPr>
        <w:t xml:space="preserve"> ferre presidium, nolite erubescere, quoniam Deus bonus iniusticie et iniquitati patrocinari non debet. </w:t>
      </w:r>
      <w:r w:rsidRPr="00433880">
        <w:rPr>
          <w:rFonts w:ascii="Palatino Linotype" w:hAnsi="Palatino Linotype"/>
          <w:i/>
          <w:lang w:val="fr-FR"/>
        </w:rPr>
        <w:t>Nayam</w:t>
      </w:r>
      <w:r w:rsidRPr="00680713">
        <w:rPr>
          <w:rFonts w:ascii="Palatino Linotype" w:hAnsi="Palatino Linotype"/>
          <w:lang w:val="fr-FR"/>
        </w:rPr>
        <w:t xml:space="preserve"> domini sui proditor extitit et iniuste rebellis, et Dei vestri in sua malicia auxilium implorabat; Deus autem vester, quia bonus est, noluit eius favere criminibus propter quod </w:t>
      </w:r>
      <w:r w:rsidRPr="00433880">
        <w:rPr>
          <w:rFonts w:ascii="Palatino Linotype" w:hAnsi="Palatino Linotype"/>
          <w:i/>
          <w:lang w:val="fr-FR"/>
        </w:rPr>
        <w:t>Iudeis</w:t>
      </w:r>
      <w:r w:rsidRPr="00680713">
        <w:rPr>
          <w:rFonts w:ascii="Palatino Linotype" w:hAnsi="Palatino Linotype"/>
          <w:lang w:val="fr-FR"/>
        </w:rPr>
        <w:t xml:space="preserve"> et </w:t>
      </w:r>
      <w:r w:rsidRPr="00433880">
        <w:rPr>
          <w:rFonts w:ascii="Palatino Linotype" w:hAnsi="Palatino Linotype"/>
          <w:i/>
          <w:lang w:val="fr-FR"/>
        </w:rPr>
        <w:t>Saracenis</w:t>
      </w:r>
      <w:r w:rsidRPr="00680713">
        <w:rPr>
          <w:rFonts w:ascii="Palatino Linotype" w:hAnsi="Palatino Linotype"/>
          <w:lang w:val="fr-FR"/>
        </w:rPr>
        <w:t xml:space="preserve"> et ceteris omnibus mando ut pro hac re nullus Deum vestrum vel crucem eius blasphemare presumat». Sicque factum est ut illi deinceps exprobracione ab huiusmodi cessarent. </w:t>
      </w:r>
      <w:r w:rsidRPr="0051564E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</w:t>
      </w:r>
      <w:r w:rsidRPr="00433880">
        <w:rPr>
          <w:rFonts w:ascii="Palatino Linotype" w:hAnsi="Palatino Linotype"/>
          <w:i/>
          <w:lang w:val="fr-FR"/>
        </w:rPr>
        <w:t>Cublai</w:t>
      </w:r>
      <w:r w:rsidRPr="00680713">
        <w:rPr>
          <w:rFonts w:ascii="Palatino Linotype" w:hAnsi="Palatino Linotype"/>
          <w:lang w:val="fr-FR"/>
        </w:rPr>
        <w:t xml:space="preserve"> autem ad civitatem suam </w:t>
      </w:r>
      <w:r w:rsidRPr="001D5D40">
        <w:rPr>
          <w:rFonts w:ascii="Palatino Linotype" w:hAnsi="Palatino Linotype"/>
          <w:i/>
          <w:u w:val="single"/>
          <w:lang w:val="fr-FR"/>
        </w:rPr>
        <w:t>Cambalu</w:t>
      </w:r>
      <w:r w:rsidRPr="00680713">
        <w:rPr>
          <w:rFonts w:ascii="Palatino Linotype" w:hAnsi="Palatino Linotype"/>
          <w:lang w:val="fr-FR"/>
        </w:rPr>
        <w:t xml:space="preserve"> cum gaudio est reversus, neque amplius est cum exercitu contra hostes egressus, sed filios |37d| vel barones quocumque necesse est cum exercitibus mittit.</w:t>
      </w:r>
    </w:p>
    <w:p w:rsidR="006B5EAE" w:rsidRPr="00D02089" w:rsidRDefault="006B5EAE" w:rsidP="001D5D40">
      <w:pPr>
        <w:spacing w:after="0" w:line="240" w:lineRule="auto"/>
        <w:jc w:val="both"/>
      </w:pPr>
    </w:p>
    <w:sectPr w:rsidR="006B5EAE" w:rsidRPr="00D02089" w:rsidSect="0051564E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564E"/>
    <w:rsid w:val="001D5D40"/>
    <w:rsid w:val="003A409A"/>
    <w:rsid w:val="00433880"/>
    <w:rsid w:val="0051564E"/>
    <w:rsid w:val="006B5EAE"/>
    <w:rsid w:val="00A64EFD"/>
    <w:rsid w:val="00D02089"/>
    <w:rsid w:val="00D3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64E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2020-03-29T14:35:00Z</dcterms:created>
  <dcterms:modified xsi:type="dcterms:W3CDTF">2020-03-29T14:35:00Z</dcterms:modified>
</cp:coreProperties>
</file>