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9AF" w:rsidRPr="007E59AF" w:rsidRDefault="007E59AF" w:rsidP="00D806C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7E59AF">
        <w:rPr>
          <w:rFonts w:ascii="Palatino Linotype" w:hAnsi="Palatino Linotype"/>
          <w:b/>
          <w:u w:val="single"/>
        </w:rPr>
        <w:t>P</w:t>
      </w:r>
      <w:r w:rsidR="009452F5">
        <w:rPr>
          <w:rFonts w:ascii="Palatino Linotype" w:hAnsi="Palatino Linotype"/>
          <w:b/>
          <w:u w:val="single"/>
        </w:rPr>
        <w:t>, I</w:t>
      </w:r>
      <w:r w:rsidRPr="007E59AF">
        <w:rPr>
          <w:rFonts w:ascii="Palatino Linotype" w:hAnsi="Palatino Linotype"/>
          <w:b/>
          <w:u w:val="single"/>
        </w:rPr>
        <w:t xml:space="preserve"> 4</w:t>
      </w:r>
    </w:p>
    <w:p w:rsidR="007E59AF" w:rsidRPr="007E59AF" w:rsidRDefault="007E59AF" w:rsidP="00D806C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7E59AF">
        <w:rPr>
          <w:rFonts w:ascii="Palatino Linotype" w:hAnsi="Palatino Linotype"/>
        </w:rPr>
        <w:t>Quomodo ab ipso ad Papam missi fuerunt. Capitulum 4</w:t>
      </w:r>
      <w:r w:rsidRPr="007E59AF">
        <w:rPr>
          <w:rFonts w:ascii="Palatino Linotype" w:hAnsi="Palatino Linotype"/>
          <w:vertAlign w:val="superscript"/>
        </w:rPr>
        <w:t>m</w:t>
      </w:r>
      <w:r w:rsidRPr="007E59AF">
        <w:rPr>
          <w:rFonts w:ascii="Palatino Linotype" w:hAnsi="Palatino Linotype"/>
        </w:rPr>
        <w:t>.</w:t>
      </w:r>
    </w:p>
    <w:p w:rsidR="007E59AF" w:rsidRPr="007E59AF" w:rsidRDefault="007E59AF" w:rsidP="00D806C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</w:p>
    <w:p w:rsidR="007E59AF" w:rsidRPr="007E59AF" w:rsidRDefault="007E59AF" w:rsidP="00D806C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7E59AF">
        <w:rPr>
          <w:rFonts w:ascii="Palatino Linotype" w:hAnsi="Palatino Linotype"/>
          <w:b/>
        </w:rPr>
        <w:t>[4]</w:t>
      </w:r>
      <w:r w:rsidRPr="007E59AF">
        <w:rPr>
          <w:rFonts w:ascii="Palatino Linotype" w:hAnsi="Palatino Linotype"/>
        </w:rPr>
        <w:t xml:space="preserve"> Cum igitur fuissent in regis curia honorabiliter preparati, accepta a rege licencia, arripuerunt iter, litteram et auream </w:t>
      </w:r>
      <w:r w:rsidRPr="007E59AF">
        <w:rPr>
          <w:rFonts w:ascii="Palatino Linotype" w:hAnsi="Palatino Linotype"/>
          <w:smallCaps/>
        </w:rPr>
        <w:t>tabulam</w:t>
      </w:r>
      <w:r w:rsidRPr="007E59AF">
        <w:rPr>
          <w:rFonts w:ascii="Palatino Linotype" w:hAnsi="Palatino Linotype"/>
        </w:rPr>
        <w:t xml:space="preserve"> deferentes; et cum per dietas viginti equitassent, simul baro </w:t>
      </w:r>
      <w:r w:rsidRPr="007E59AF">
        <w:rPr>
          <w:rFonts w:ascii="Palatino Linotype" w:hAnsi="Palatino Linotype"/>
          <w:i/>
        </w:rPr>
        <w:t>Cogatal</w:t>
      </w:r>
      <w:r w:rsidRPr="007E59AF">
        <w:rPr>
          <w:rFonts w:ascii="Palatino Linotype" w:hAnsi="Palatino Linotype"/>
        </w:rPr>
        <w:t xml:space="preserve">, quem secum habebant, fuit |5b| graviter infirmatus, propter quod de voluntate ipsius et multorum consilio, relicto illo, ceptum prosequuti sunt iter; propter </w:t>
      </w:r>
      <w:r w:rsidRPr="007E59AF">
        <w:rPr>
          <w:rFonts w:ascii="Palatino Linotype" w:hAnsi="Palatino Linotype"/>
          <w:smallCaps/>
        </w:rPr>
        <w:t>tabulam</w:t>
      </w:r>
      <w:r w:rsidRPr="007E59AF">
        <w:rPr>
          <w:rFonts w:ascii="Palatino Linotype" w:hAnsi="Palatino Linotype"/>
        </w:rPr>
        <w:t xml:space="preserve"> autem auream quam habebant fuerunt reverenter suscepti ubique. Ob inundaciones vero fluminum quas in locis plurimis invenerunt retardari sepe oportuit iter eorum: nam annis tribus in via fuerunt ante quam ad portum civitatis </w:t>
      </w:r>
      <w:r w:rsidRPr="007E59AF">
        <w:rPr>
          <w:rFonts w:ascii="Palatino Linotype" w:hAnsi="Palatino Linotype"/>
          <w:i/>
        </w:rPr>
        <w:t>Armenorum</w:t>
      </w:r>
      <w:r w:rsidRPr="007E59AF">
        <w:rPr>
          <w:rFonts w:ascii="Palatino Linotype" w:hAnsi="Palatino Linotype"/>
        </w:rPr>
        <w:t xml:space="preserve">, que dicitur </w:t>
      </w:r>
      <w:r w:rsidRPr="007E59AF">
        <w:rPr>
          <w:rFonts w:ascii="Palatino Linotype" w:hAnsi="Palatino Linotype"/>
          <w:i/>
          <w:u w:val="single"/>
        </w:rPr>
        <w:t>Glaza</w:t>
      </w:r>
      <w:r w:rsidRPr="007E59AF">
        <w:rPr>
          <w:rFonts w:ascii="Palatino Linotype" w:hAnsi="Palatino Linotype"/>
        </w:rPr>
        <w:t xml:space="preserve">, pervenire possent. </w:t>
      </w:r>
      <w:r w:rsidRPr="007E59AF">
        <w:rPr>
          <w:rFonts w:ascii="Palatino Linotype" w:hAnsi="Palatino Linotype"/>
          <w:b/>
        </w:rPr>
        <w:t>[5]</w:t>
      </w:r>
      <w:r w:rsidRPr="007E59AF">
        <w:rPr>
          <w:rFonts w:ascii="Palatino Linotype" w:hAnsi="Palatino Linotype"/>
        </w:rPr>
        <w:t xml:space="preserve"> De </w:t>
      </w:r>
      <w:r w:rsidRPr="007E59AF">
        <w:rPr>
          <w:rFonts w:ascii="Palatino Linotype" w:hAnsi="Palatino Linotype"/>
          <w:i/>
          <w:u w:val="single"/>
        </w:rPr>
        <w:t>Glaza</w:t>
      </w:r>
      <w:r w:rsidRPr="007E59AF">
        <w:rPr>
          <w:rFonts w:ascii="Palatino Linotype" w:hAnsi="Palatino Linotype"/>
        </w:rPr>
        <w:t xml:space="preserve"> vero progredientes per mare pervenerunt </w:t>
      </w:r>
      <w:r w:rsidRPr="007E59AF">
        <w:rPr>
          <w:rFonts w:ascii="Palatino Linotype" w:hAnsi="Palatino Linotype"/>
          <w:i/>
          <w:u w:val="single"/>
        </w:rPr>
        <w:t>Accon</w:t>
      </w:r>
      <w:r w:rsidRPr="007E59AF">
        <w:rPr>
          <w:rFonts w:ascii="Palatino Linotype" w:hAnsi="Palatino Linotype"/>
        </w:rPr>
        <w:t xml:space="preserve"> de mense aprilis anno Domini .MCCLXXII</w:t>
      </w:r>
      <w:r w:rsidRPr="007E59AF">
        <w:rPr>
          <w:rFonts w:ascii="Palatino Linotype" w:hAnsi="Palatino Linotype"/>
          <w:smallCaps/>
        </w:rPr>
        <w:t>.</w:t>
      </w:r>
    </w:p>
    <w:sectPr w:rsidR="007E59AF" w:rsidRPr="007E59AF" w:rsidSect="007E59A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E59AF"/>
    <w:rsid w:val="006B056A"/>
    <w:rsid w:val="007E59AF"/>
    <w:rsid w:val="009452F5"/>
    <w:rsid w:val="00D12E3E"/>
    <w:rsid w:val="00D80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B05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2020-03-27T11:59:00Z</dcterms:created>
  <dcterms:modified xsi:type="dcterms:W3CDTF">2020-03-27T11:59:00Z</dcterms:modified>
</cp:coreProperties>
</file>