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6E5" w:rsidRPr="001E26E5" w:rsidRDefault="001E26E5" w:rsidP="001E26E5">
      <w:pPr>
        <w:pStyle w:val="Corpodeltesto"/>
        <w:jc w:val="both"/>
        <w:rPr>
          <w:rFonts w:ascii="Palatino Linotype" w:hAnsi="Palatino Linotype"/>
          <w:b/>
          <w:sz w:val="22"/>
          <w:szCs w:val="22"/>
          <w:u w:val="single"/>
        </w:rPr>
      </w:pPr>
      <w:r w:rsidRPr="001E26E5">
        <w:rPr>
          <w:rFonts w:ascii="Palatino Linotype" w:hAnsi="Palatino Linotype"/>
          <w:b/>
          <w:sz w:val="22"/>
          <w:szCs w:val="22"/>
          <w:u w:val="single"/>
        </w:rPr>
        <w:t>F, 84</w:t>
      </w:r>
    </w:p>
    <w:p w:rsidR="001E26E5" w:rsidRDefault="001E26E5" w:rsidP="001E26E5">
      <w:pPr>
        <w:pStyle w:val="Heading1"/>
        <w:tabs>
          <w:tab w:val="left" w:pos="959"/>
        </w:tabs>
        <w:spacing w:before="0"/>
        <w:ind w:left="0"/>
        <w:jc w:val="both"/>
        <w:rPr>
          <w:rFonts w:ascii="Palatino Linotype" w:hAnsi="Palatino Linotype"/>
          <w:sz w:val="22"/>
          <w:szCs w:val="22"/>
        </w:rPr>
      </w:pPr>
      <w:r w:rsidRPr="001E26E5">
        <w:rPr>
          <w:rFonts w:ascii="Palatino Linotype" w:hAnsi="Palatino Linotype"/>
          <w:b/>
          <w:sz w:val="22"/>
          <w:szCs w:val="22"/>
        </w:rPr>
        <w:t>[1]</w:t>
      </w:r>
      <w:r w:rsidRPr="0022795E">
        <w:rPr>
          <w:rFonts w:ascii="Palatino Linotype" w:hAnsi="Palatino Linotype"/>
          <w:sz w:val="22"/>
          <w:szCs w:val="22"/>
        </w:rPr>
        <w:t xml:space="preserve"> Ci devise dou palais dou filç dou </w:t>
      </w:r>
      <w:r w:rsidRPr="001E26E5">
        <w:rPr>
          <w:rFonts w:ascii="Palatino Linotype" w:hAnsi="Palatino Linotype"/>
          <w:i/>
          <w:sz w:val="22"/>
          <w:szCs w:val="22"/>
        </w:rPr>
        <w:t>Kan</w:t>
      </w:r>
      <w:r w:rsidRPr="0022795E">
        <w:rPr>
          <w:rFonts w:ascii="Palatino Linotype" w:hAnsi="Palatino Linotype"/>
          <w:sz w:val="22"/>
          <w:szCs w:val="22"/>
        </w:rPr>
        <w:t xml:space="preserve"> qe doit reigner aprés lui.</w:t>
      </w:r>
    </w:p>
    <w:p w:rsidR="001E26E5" w:rsidRPr="0022795E" w:rsidRDefault="001E26E5" w:rsidP="001E26E5">
      <w:pPr>
        <w:pStyle w:val="Heading1"/>
        <w:tabs>
          <w:tab w:val="left" w:pos="959"/>
        </w:tabs>
        <w:spacing w:before="0"/>
        <w:ind w:left="0"/>
        <w:jc w:val="both"/>
        <w:rPr>
          <w:rFonts w:ascii="Palatino Linotype" w:hAnsi="Palatino Linotype"/>
          <w:sz w:val="22"/>
          <w:szCs w:val="22"/>
        </w:rPr>
      </w:pPr>
    </w:p>
    <w:p w:rsidR="001E26E5" w:rsidRPr="0022795E" w:rsidRDefault="001E26E5" w:rsidP="001E26E5">
      <w:pPr>
        <w:pStyle w:val="Corpodeltesto"/>
        <w:jc w:val="both"/>
        <w:rPr>
          <w:rFonts w:ascii="Palatino Linotype" w:hAnsi="Palatino Linotype"/>
          <w:sz w:val="22"/>
          <w:szCs w:val="22"/>
        </w:rPr>
      </w:pPr>
      <w:r w:rsidRPr="001E26E5">
        <w:rPr>
          <w:rFonts w:ascii="Palatino Linotype" w:hAnsi="Palatino Linotype"/>
          <w:b/>
          <w:sz w:val="22"/>
          <w:szCs w:val="22"/>
        </w:rPr>
        <w:t>[2]</w:t>
      </w:r>
      <w:r w:rsidRPr="0022795E">
        <w:rPr>
          <w:rFonts w:ascii="Palatino Linotype" w:hAnsi="Palatino Linotype"/>
          <w:sz w:val="22"/>
          <w:szCs w:val="22"/>
        </w:rPr>
        <w:t xml:space="preserve"> Et encore voç di que dejouste ceste palais en a fait faire le </w:t>
      </w:r>
      <w:r w:rsidRPr="001E26E5">
        <w:rPr>
          <w:rFonts w:ascii="Palatino Linotype" w:hAnsi="Palatino Linotype"/>
          <w:i/>
          <w:sz w:val="22"/>
          <w:szCs w:val="22"/>
        </w:rPr>
        <w:t>Grant Sire</w:t>
      </w:r>
      <w:r w:rsidRPr="0022795E">
        <w:rPr>
          <w:rFonts w:ascii="Palatino Linotype" w:hAnsi="Palatino Linotype"/>
          <w:sz w:val="22"/>
          <w:szCs w:val="22"/>
        </w:rPr>
        <w:t xml:space="preserve"> un autre palais senblable au sien, que ne i faille rien. Et ce est fait por ce qe le aie son filz quant el{le} regnara et sera seingnor; et por ce est fait tout en tel mainiere et ausi grant et con tantes murs cum est cel dou </w:t>
      </w:r>
      <w:r w:rsidRPr="001E26E5">
        <w:rPr>
          <w:rFonts w:ascii="Palatino Linotype" w:hAnsi="Palatino Linotype"/>
          <w:i/>
          <w:sz w:val="22"/>
          <w:szCs w:val="22"/>
        </w:rPr>
        <w:t>Grant Kaan</w:t>
      </w:r>
      <w:r w:rsidRPr="0022795E">
        <w:rPr>
          <w:rFonts w:ascii="Palatino Linotype" w:hAnsi="Palatino Linotype"/>
          <w:sz w:val="22"/>
          <w:szCs w:val="22"/>
        </w:rPr>
        <w:t xml:space="preserve"> qe je voç ai contés desovre. </w:t>
      </w:r>
      <w:r w:rsidRPr="001E26E5">
        <w:rPr>
          <w:rFonts w:ascii="Palatino Linotype" w:hAnsi="Palatino Linotype"/>
          <w:b/>
          <w:sz w:val="22"/>
          <w:szCs w:val="22"/>
        </w:rPr>
        <w:t xml:space="preserve">[3] </w:t>
      </w:r>
      <w:r w:rsidRPr="0022795E">
        <w:rPr>
          <w:rFonts w:ascii="Palatino Linotype" w:hAnsi="Palatino Linotype"/>
          <w:sz w:val="22"/>
          <w:szCs w:val="22"/>
        </w:rPr>
        <w:t xml:space="preserve">Le fil </w:t>
      </w:r>
      <w:r w:rsidRPr="001E26E5">
        <w:rPr>
          <w:rFonts w:ascii="Palatino Linotype" w:hAnsi="Palatino Linotype"/>
          <w:i/>
          <w:sz w:val="22"/>
          <w:szCs w:val="22"/>
        </w:rPr>
        <w:t>Cinchin</w:t>
      </w:r>
      <w:r w:rsidRPr="0022795E">
        <w:rPr>
          <w:rFonts w:ascii="Palatino Linotype" w:hAnsi="Palatino Linotype"/>
          <w:sz w:val="22"/>
          <w:szCs w:val="22"/>
        </w:rPr>
        <w:t xml:space="preserve">, qe je vos nomai desovre, qe doit estre seingnor, et toutes celes maineres et celz costumes et celz fait que fait le </w:t>
      </w:r>
      <w:r w:rsidRPr="001E26E5">
        <w:rPr>
          <w:rFonts w:ascii="Palatino Linotype" w:hAnsi="Palatino Linotype"/>
          <w:i/>
          <w:sz w:val="22"/>
          <w:szCs w:val="22"/>
        </w:rPr>
        <w:t>Grant Kan</w:t>
      </w:r>
      <w:r w:rsidRPr="0022795E">
        <w:rPr>
          <w:rFonts w:ascii="Palatino Linotype" w:hAnsi="Palatino Linotype"/>
          <w:sz w:val="22"/>
          <w:szCs w:val="22"/>
        </w:rPr>
        <w:t xml:space="preserve"> maintenoit et fasoit, por ce q’el est esleu a sire tantost que le </w:t>
      </w:r>
      <w:r w:rsidRPr="001E26E5">
        <w:rPr>
          <w:rFonts w:ascii="Palatino Linotype" w:hAnsi="Palatino Linotype"/>
          <w:i/>
          <w:sz w:val="22"/>
          <w:szCs w:val="22"/>
        </w:rPr>
        <w:t xml:space="preserve">Grant Kan </w:t>
      </w:r>
      <w:r w:rsidRPr="0022795E">
        <w:rPr>
          <w:rFonts w:ascii="Palatino Linotype" w:hAnsi="Palatino Linotype"/>
          <w:sz w:val="22"/>
          <w:szCs w:val="22"/>
        </w:rPr>
        <w:t xml:space="preserve">sera mort. Il ha bien bolle et seel d’e‹n›pire, mes non pas {s}conpliemant come a le </w:t>
      </w:r>
      <w:r w:rsidRPr="001E26E5">
        <w:rPr>
          <w:rFonts w:ascii="Palatino Linotype" w:hAnsi="Palatino Linotype"/>
          <w:i/>
          <w:sz w:val="22"/>
          <w:szCs w:val="22"/>
        </w:rPr>
        <w:t>Gran Sire</w:t>
      </w:r>
      <w:r w:rsidRPr="0022795E">
        <w:rPr>
          <w:rFonts w:ascii="Palatino Linotype" w:hAnsi="Palatino Linotype"/>
          <w:sz w:val="22"/>
          <w:szCs w:val="22"/>
        </w:rPr>
        <w:t xml:space="preserve"> tant quant il vit.</w:t>
      </w:r>
    </w:p>
    <w:p w:rsidR="001E26E5" w:rsidRPr="0022795E" w:rsidRDefault="001E26E5" w:rsidP="001E26E5">
      <w:pPr>
        <w:pStyle w:val="Corpodeltesto"/>
        <w:jc w:val="both"/>
        <w:rPr>
          <w:rFonts w:ascii="Palatino Linotype" w:hAnsi="Palatino Linotype"/>
          <w:sz w:val="22"/>
          <w:szCs w:val="22"/>
        </w:rPr>
      </w:pPr>
      <w:r w:rsidRPr="0022795E">
        <w:rPr>
          <w:rFonts w:ascii="Palatino Linotype" w:hAnsi="Palatino Linotype"/>
          <w:sz w:val="22"/>
          <w:szCs w:val="22"/>
        </w:rPr>
        <w:t xml:space="preserve">|38b| </w:t>
      </w:r>
      <w:r w:rsidRPr="001E26E5">
        <w:rPr>
          <w:rFonts w:ascii="Palatino Linotype" w:hAnsi="Palatino Linotype"/>
          <w:b/>
          <w:sz w:val="22"/>
          <w:szCs w:val="22"/>
        </w:rPr>
        <w:t>[4]</w:t>
      </w:r>
      <w:r w:rsidRPr="0022795E">
        <w:rPr>
          <w:rFonts w:ascii="Palatino Linotype" w:hAnsi="Palatino Linotype"/>
          <w:sz w:val="22"/>
          <w:szCs w:val="22"/>
        </w:rPr>
        <w:t xml:space="preserve"> Or voç ai contés et deviséç des palais. Or voç conterai de la grant vile dou </w:t>
      </w:r>
      <w:r w:rsidRPr="001E26E5">
        <w:rPr>
          <w:rFonts w:ascii="Palatino Linotype" w:hAnsi="Palatino Linotype"/>
          <w:i/>
          <w:sz w:val="22"/>
          <w:szCs w:val="22"/>
          <w:u w:val="single"/>
        </w:rPr>
        <w:t>Catai</w:t>
      </w:r>
      <w:r w:rsidRPr="0022795E">
        <w:rPr>
          <w:rFonts w:ascii="Palatino Linotype" w:hAnsi="Palatino Linotype"/>
          <w:sz w:val="22"/>
          <w:szCs w:val="22"/>
        </w:rPr>
        <w:t>, la ou ceste palais sunt; por coi fui faite et comant.</w:t>
      </w:r>
    </w:p>
    <w:p w:rsidR="001E26E5" w:rsidRPr="0022795E" w:rsidRDefault="001E26E5" w:rsidP="001E26E5">
      <w:pPr>
        <w:pStyle w:val="Corpodeltesto"/>
        <w:jc w:val="both"/>
        <w:rPr>
          <w:rFonts w:ascii="Palatino Linotype" w:hAnsi="Palatino Linotype"/>
          <w:sz w:val="22"/>
          <w:szCs w:val="22"/>
        </w:rPr>
      </w:pPr>
      <w:r w:rsidRPr="001E26E5">
        <w:rPr>
          <w:rFonts w:ascii="Palatino Linotype" w:hAnsi="Palatino Linotype"/>
          <w:b/>
          <w:sz w:val="22"/>
          <w:szCs w:val="22"/>
        </w:rPr>
        <w:t>[5]</w:t>
      </w:r>
      <w:r w:rsidRPr="0022795E">
        <w:rPr>
          <w:rFonts w:ascii="Palatino Linotype" w:hAnsi="Palatino Linotype"/>
          <w:sz w:val="22"/>
          <w:szCs w:val="22"/>
        </w:rPr>
        <w:t xml:space="preserve"> Il est voir que iluec avoit une ansiene cité grant et noble qe avoit a non </w:t>
      </w:r>
      <w:r w:rsidRPr="001E26E5">
        <w:rPr>
          <w:rFonts w:ascii="Palatino Linotype" w:hAnsi="Palatino Linotype"/>
          <w:i/>
          <w:sz w:val="22"/>
          <w:szCs w:val="22"/>
          <w:u w:val="single"/>
        </w:rPr>
        <w:t>Ganbalu</w:t>
      </w:r>
      <w:r w:rsidRPr="0022795E">
        <w:rPr>
          <w:rFonts w:ascii="Palatino Linotype" w:hAnsi="Palatino Linotype"/>
          <w:sz w:val="22"/>
          <w:szCs w:val="22"/>
        </w:rPr>
        <w:t xml:space="preserve">, que {a}vaut a dire en nostre lengaje la cité dou seingnor; et le </w:t>
      </w:r>
      <w:r w:rsidRPr="001E26E5">
        <w:rPr>
          <w:rFonts w:ascii="Palatino Linotype" w:hAnsi="Palatino Linotype"/>
          <w:i/>
          <w:sz w:val="22"/>
          <w:szCs w:val="22"/>
        </w:rPr>
        <w:t>Grant Kaan</w:t>
      </w:r>
      <w:r w:rsidRPr="0022795E">
        <w:rPr>
          <w:rFonts w:ascii="Palatino Linotype" w:hAnsi="Palatino Linotype"/>
          <w:sz w:val="22"/>
          <w:szCs w:val="22"/>
        </w:rPr>
        <w:t xml:space="preserve"> treuvoit por seç astronique que ceste cité se devoit revelere et faire gran contraire contre l’enpi{e}r. </w:t>
      </w:r>
      <w:r w:rsidRPr="001E26E5">
        <w:rPr>
          <w:rFonts w:ascii="Palatino Linotype" w:hAnsi="Palatino Linotype"/>
          <w:b/>
          <w:sz w:val="22"/>
          <w:szCs w:val="22"/>
        </w:rPr>
        <w:t>[6]</w:t>
      </w:r>
      <w:r w:rsidRPr="0022795E">
        <w:rPr>
          <w:rFonts w:ascii="Palatino Linotype" w:hAnsi="Palatino Linotype"/>
          <w:sz w:val="22"/>
          <w:szCs w:val="22"/>
        </w:rPr>
        <w:t xml:space="preserve"> Et por ceste chaison le </w:t>
      </w:r>
      <w:r w:rsidRPr="001E26E5">
        <w:rPr>
          <w:rFonts w:ascii="Palatino Linotype" w:hAnsi="Palatino Linotype"/>
          <w:i/>
          <w:sz w:val="22"/>
          <w:szCs w:val="22"/>
        </w:rPr>
        <w:t>Grant Kan</w:t>
      </w:r>
      <w:r w:rsidRPr="0022795E">
        <w:rPr>
          <w:rFonts w:ascii="Palatino Linotype" w:hAnsi="Palatino Linotype"/>
          <w:sz w:val="22"/>
          <w:szCs w:val="22"/>
        </w:rPr>
        <w:t xml:space="preserve"> fist faire ceste cité dejoste celle, qe ne i a qe un flum e’mi. Et fist traire les jens de celle cité et metre en la ville q’il avoit estoré, qui est apellé </w:t>
      </w:r>
      <w:r w:rsidRPr="001E26E5">
        <w:rPr>
          <w:rFonts w:ascii="Palatino Linotype" w:hAnsi="Palatino Linotype"/>
          <w:i/>
          <w:sz w:val="22"/>
          <w:szCs w:val="22"/>
          <w:u w:val="single"/>
        </w:rPr>
        <w:t>Taidu</w:t>
      </w:r>
      <w:r w:rsidRPr="0022795E">
        <w:rPr>
          <w:rFonts w:ascii="Palatino Linotype" w:hAnsi="Palatino Linotype"/>
          <w:sz w:val="22"/>
          <w:szCs w:val="22"/>
        </w:rPr>
        <w:t xml:space="preserve">. </w:t>
      </w:r>
      <w:r w:rsidRPr="001E26E5">
        <w:rPr>
          <w:rFonts w:ascii="Palatino Linotype" w:hAnsi="Palatino Linotype"/>
          <w:b/>
          <w:sz w:val="22"/>
          <w:szCs w:val="22"/>
        </w:rPr>
        <w:t xml:space="preserve">[7] </w:t>
      </w:r>
      <w:r w:rsidRPr="0022795E">
        <w:rPr>
          <w:rFonts w:ascii="Palatino Linotype" w:hAnsi="Palatino Linotype"/>
          <w:sz w:val="22"/>
          <w:szCs w:val="22"/>
        </w:rPr>
        <w:t xml:space="preserve">Elle est si grant com je voç conterai. Elle est environ .XXIIII. </w:t>
      </w:r>
      <w:r w:rsidRPr="001E26E5">
        <w:rPr>
          <w:rFonts w:ascii="Palatino Linotype" w:hAnsi="Palatino Linotype"/>
          <w:smallCaps/>
          <w:sz w:val="22"/>
          <w:szCs w:val="22"/>
        </w:rPr>
        <w:t>miles</w:t>
      </w:r>
      <w:r w:rsidRPr="0022795E">
        <w:rPr>
          <w:rFonts w:ascii="Palatino Linotype" w:hAnsi="Palatino Linotype"/>
          <w:sz w:val="22"/>
          <w:szCs w:val="22"/>
        </w:rPr>
        <w:t xml:space="preserve"> et est quarés, qe ne a plus de l’un quaré que de l’autre, ‹et› est murés des murs de teres que sunt grosses desout .X. </w:t>
      </w:r>
      <w:r w:rsidRPr="005E16E7">
        <w:rPr>
          <w:rFonts w:ascii="Palatino Linotype" w:hAnsi="Palatino Linotype"/>
          <w:smallCaps/>
          <w:sz w:val="22"/>
          <w:szCs w:val="22"/>
        </w:rPr>
        <w:t>pas</w:t>
      </w:r>
      <w:r w:rsidRPr="0022795E">
        <w:rPr>
          <w:rFonts w:ascii="Palatino Linotype" w:hAnsi="Palatino Linotype"/>
          <w:sz w:val="22"/>
          <w:szCs w:val="22"/>
        </w:rPr>
        <w:t xml:space="preserve"> et haut .XX., mes voç di qu’elle ne sunt pas si grosse desovre come desout, por ce qe toute foies dou fundemant en sus venoient mermant, si que desovre sunt grosses entor trois </w:t>
      </w:r>
      <w:r w:rsidRPr="005E16E7">
        <w:rPr>
          <w:rFonts w:ascii="Palatino Linotype" w:hAnsi="Palatino Linotype"/>
          <w:smallCaps/>
          <w:sz w:val="22"/>
          <w:szCs w:val="22"/>
        </w:rPr>
        <w:t>pas</w:t>
      </w:r>
      <w:r w:rsidRPr="0022795E">
        <w:rPr>
          <w:rFonts w:ascii="Palatino Linotype" w:hAnsi="Palatino Linotype"/>
          <w:sz w:val="22"/>
          <w:szCs w:val="22"/>
        </w:rPr>
        <w:t xml:space="preserve">. Elles sunt toutes merlés et blances. </w:t>
      </w:r>
      <w:r w:rsidRPr="001E26E5">
        <w:rPr>
          <w:rFonts w:ascii="Palatino Linotype" w:hAnsi="Palatino Linotype"/>
          <w:b/>
          <w:sz w:val="22"/>
          <w:szCs w:val="22"/>
        </w:rPr>
        <w:t xml:space="preserve">[8] </w:t>
      </w:r>
      <w:r w:rsidRPr="0022795E">
        <w:rPr>
          <w:rFonts w:ascii="Palatino Linotype" w:hAnsi="Palatino Linotype"/>
          <w:sz w:val="22"/>
          <w:szCs w:val="22"/>
        </w:rPr>
        <w:t xml:space="preserve">Elle a .XII. portes et sor chascune porte a un grandisme palais et biaus, si que en chascu‹n› quarés des murs a trois portes et .V. palais, por qu’il hi a por chascun cant encore un palais. </w:t>
      </w:r>
      <w:r w:rsidRPr="001E26E5">
        <w:rPr>
          <w:rFonts w:ascii="Palatino Linotype" w:hAnsi="Palatino Linotype"/>
          <w:b/>
          <w:sz w:val="22"/>
          <w:szCs w:val="22"/>
        </w:rPr>
        <w:t>[9]</w:t>
      </w:r>
      <w:r w:rsidRPr="0022795E">
        <w:rPr>
          <w:rFonts w:ascii="Palatino Linotype" w:hAnsi="Palatino Linotype"/>
          <w:sz w:val="22"/>
          <w:szCs w:val="22"/>
        </w:rPr>
        <w:t xml:space="preserve"> Et cesti palais ont mout grant sale, la o les armes de celz |38c| que gardent la cité demorent. </w:t>
      </w:r>
      <w:r w:rsidRPr="001E26E5">
        <w:rPr>
          <w:rFonts w:ascii="Palatino Linotype" w:hAnsi="Palatino Linotype"/>
          <w:b/>
          <w:sz w:val="22"/>
          <w:szCs w:val="22"/>
        </w:rPr>
        <w:t>[10]</w:t>
      </w:r>
      <w:r w:rsidRPr="0022795E">
        <w:rPr>
          <w:rFonts w:ascii="Palatino Linotype" w:hAnsi="Palatino Linotype"/>
          <w:sz w:val="22"/>
          <w:szCs w:val="22"/>
        </w:rPr>
        <w:t xml:space="preserve"> Et si voç di que les rues de la ville sunt si droit et si large que l’en voit de l’une part a l’autra, et sunt ordree si que chascune porte se voit com les autres. </w:t>
      </w:r>
      <w:r w:rsidRPr="001E26E5">
        <w:rPr>
          <w:rFonts w:ascii="Palatino Linotype" w:hAnsi="Palatino Linotype"/>
          <w:b/>
          <w:sz w:val="22"/>
          <w:szCs w:val="22"/>
        </w:rPr>
        <w:t>[11]</w:t>
      </w:r>
      <w:r w:rsidRPr="0022795E">
        <w:rPr>
          <w:rFonts w:ascii="Palatino Linotype" w:hAnsi="Palatino Linotype"/>
          <w:sz w:val="22"/>
          <w:szCs w:val="22"/>
        </w:rPr>
        <w:t xml:space="preserve"> Hi a mai‹n›t biaus palais et mant biaus herberges et maintes belles maisonç. </w:t>
      </w:r>
      <w:r w:rsidRPr="001E26E5">
        <w:rPr>
          <w:rFonts w:ascii="Palatino Linotype" w:hAnsi="Palatino Linotype"/>
          <w:b/>
          <w:sz w:val="22"/>
          <w:szCs w:val="22"/>
        </w:rPr>
        <w:t>[12]</w:t>
      </w:r>
      <w:r w:rsidRPr="0022795E">
        <w:rPr>
          <w:rFonts w:ascii="Palatino Linotype" w:hAnsi="Palatino Linotype"/>
          <w:sz w:val="22"/>
          <w:szCs w:val="22"/>
        </w:rPr>
        <w:t xml:space="preserve"> Elle ‹a› en mileu de la cité un grandisme palais eu quel a une grant cloque, ce est canpane, qe sone la noit qe nulz ne aille por la ville depuis qu’ele aura soné trois fois, char, puis que celle canpane a soné tantes foies com il ont ordree, ne oçe aler nulz por la cité for qe por beinçogne de feme qu’enfantent et por beinçogne des homes malaides; et celz que por ce vont convient qe il portent lumere.</w:t>
      </w:r>
    </w:p>
    <w:p w:rsidR="001E26E5" w:rsidRPr="0022795E" w:rsidRDefault="001E26E5" w:rsidP="001E26E5">
      <w:pPr>
        <w:tabs>
          <w:tab w:val="left" w:pos="585"/>
        </w:tabs>
        <w:spacing w:after="0" w:line="240" w:lineRule="auto"/>
        <w:jc w:val="both"/>
        <w:rPr>
          <w:rFonts w:ascii="Palatino Linotype" w:hAnsi="Palatino Linotype"/>
        </w:rPr>
      </w:pPr>
      <w:r w:rsidRPr="001E26E5">
        <w:rPr>
          <w:rFonts w:ascii="Palatino Linotype" w:hAnsi="Palatino Linotype"/>
          <w:b/>
        </w:rPr>
        <w:t>[13]</w:t>
      </w:r>
      <w:r w:rsidRPr="0022795E">
        <w:rPr>
          <w:rFonts w:ascii="Palatino Linotype" w:hAnsi="Palatino Linotype"/>
        </w:rPr>
        <w:t xml:space="preserve"> Et voç di qu’il est ordree qe chascune porte soit gardee por miles homes. Et ne entendés que il gardent por doutance qu’il aient de jens, mes le font por ennorance dou </w:t>
      </w:r>
      <w:r w:rsidRPr="001E26E5">
        <w:rPr>
          <w:rFonts w:ascii="Palatino Linotype" w:hAnsi="Palatino Linotype"/>
          <w:i/>
        </w:rPr>
        <w:t>Grant Sire</w:t>
      </w:r>
      <w:r w:rsidRPr="0022795E">
        <w:rPr>
          <w:rFonts w:ascii="Palatino Linotype" w:hAnsi="Palatino Linotype"/>
        </w:rPr>
        <w:t xml:space="preserve"> qe laiens demore, et encore qe il ne velent que les lairons feïssent domajes en la ville.</w:t>
      </w:r>
    </w:p>
    <w:p w:rsidR="001B04B2" w:rsidRDefault="001E26E5" w:rsidP="00A04ECB">
      <w:pPr>
        <w:pStyle w:val="Paragrafoelenco"/>
        <w:tabs>
          <w:tab w:val="left" w:pos="798"/>
        </w:tabs>
        <w:spacing w:before="0"/>
        <w:ind w:left="0" w:right="0" w:firstLine="0"/>
      </w:pPr>
      <w:r w:rsidRPr="001E26E5">
        <w:rPr>
          <w:rFonts w:ascii="Palatino Linotype" w:hAnsi="Palatino Linotype"/>
          <w:b/>
        </w:rPr>
        <w:t>[14]</w:t>
      </w:r>
      <w:r w:rsidRPr="0022795E">
        <w:rPr>
          <w:rFonts w:ascii="Palatino Linotype" w:hAnsi="Palatino Linotype"/>
        </w:rPr>
        <w:t xml:space="preserve"> Or voç ai contés de la vile. Desormés vos conteron comant il tent cort et de seç autres fait, ce est dou </w:t>
      </w:r>
      <w:r w:rsidRPr="001E26E5">
        <w:rPr>
          <w:rFonts w:ascii="Palatino Linotype" w:hAnsi="Palatino Linotype"/>
          <w:i/>
        </w:rPr>
        <w:t>Grant Sire</w:t>
      </w:r>
      <w:r w:rsidRPr="0022795E">
        <w:rPr>
          <w:rFonts w:ascii="Palatino Linotype" w:hAnsi="Palatino Linotype"/>
        </w:rPr>
        <w:t>.</w:t>
      </w:r>
    </w:p>
    <w:sectPr w:rsidR="001B04B2" w:rsidSect="001E26E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1E26E5"/>
    <w:rsid w:val="000C5288"/>
    <w:rsid w:val="001B04B2"/>
    <w:rsid w:val="001E26E5"/>
    <w:rsid w:val="005E16E7"/>
    <w:rsid w:val="00A04E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528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1E26E5"/>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1E26E5"/>
    <w:rPr>
      <w:rFonts w:ascii="DejaVuSerif" w:eastAsia="DejaVuSerif" w:hAnsi="DejaVuSerif" w:cs="DejaVuSerif"/>
      <w:sz w:val="19"/>
      <w:szCs w:val="19"/>
      <w:lang w:bidi="it-IT"/>
    </w:rPr>
  </w:style>
  <w:style w:type="paragraph" w:customStyle="1" w:styleId="Heading1">
    <w:name w:val="Heading 1"/>
    <w:basedOn w:val="Normale"/>
    <w:uiPriority w:val="1"/>
    <w:qFormat/>
    <w:rsid w:val="001E26E5"/>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1E26E5"/>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2020-03-30T06:47:00Z</dcterms:created>
  <dcterms:modified xsi:type="dcterms:W3CDTF">2020-03-30T06:47:00Z</dcterms:modified>
</cp:coreProperties>
</file>