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B0" w:rsidRPr="001749B0" w:rsidRDefault="001749B0" w:rsidP="001749B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749B0">
        <w:rPr>
          <w:rFonts w:ascii="Palatino Linotype" w:hAnsi="Palatino Linotype"/>
          <w:b/>
          <w:u w:val="single"/>
        </w:rPr>
        <w:t>VA, 66</w:t>
      </w:r>
    </w:p>
    <w:p w:rsidR="001749B0" w:rsidRPr="0051750F" w:rsidRDefault="001749B0" w:rsidP="001749B0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1749B0">
        <w:rPr>
          <w:rFonts w:ascii="Palatino Linotype" w:hAnsi="Palatino Linotype"/>
          <w:i/>
        </w:rPr>
        <w:t>Temur</w:t>
      </w:r>
      <w:r w:rsidRPr="0051750F">
        <w:rPr>
          <w:rFonts w:ascii="Palatino Linotype" w:hAnsi="Palatino Linotype"/>
        </w:rPr>
        <w:t xml:space="preserve">, ‹…› ab anticho del </w:t>
      </w:r>
      <w:r w:rsidRPr="001749B0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1749B0" w:rsidRPr="0051750F" w:rsidRDefault="001749B0" w:rsidP="001749B0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 </w:t>
      </w:r>
    </w:p>
    <w:p w:rsidR="001749B0" w:rsidRPr="0051750F" w:rsidRDefault="001749B0" w:rsidP="001749B0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|34r| </w:t>
      </w:r>
      <w:r w:rsidRPr="001749B0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Apresso de questo palazo che ò dito de sopra, à fato far el </w:t>
      </w:r>
      <w:r w:rsidRPr="001749B0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uno altro palazo simigiante a quello per ogni muodo, e in quello demora </w:t>
      </w:r>
      <w:r w:rsidRPr="001749B0">
        <w:rPr>
          <w:rFonts w:ascii="Palatino Linotype" w:hAnsi="Palatino Linotype"/>
          <w:i/>
        </w:rPr>
        <w:t>Temur</w:t>
      </w:r>
      <w:r w:rsidRPr="0051750F">
        <w:rPr>
          <w:rFonts w:ascii="Palatino Linotype" w:hAnsi="Palatino Linotype"/>
        </w:rPr>
        <w:t xml:space="preserve">, lo qual die’ regniar dapo’ lui, segondo che ò dito de sopra. </w:t>
      </w:r>
      <w:r w:rsidRPr="001749B0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 sapiate che quel </w:t>
      </w:r>
      <w:r w:rsidRPr="001749B0">
        <w:rPr>
          <w:rFonts w:ascii="Palatino Linotype" w:hAnsi="Palatino Linotype"/>
          <w:i/>
        </w:rPr>
        <w:t>Temur</w:t>
      </w:r>
      <w:r w:rsidRPr="0051750F">
        <w:rPr>
          <w:rFonts w:ascii="Palatino Linotype" w:hAnsi="Palatino Linotype"/>
        </w:rPr>
        <w:t xml:space="preserve">, perché el die’ eser re dapoi </w:t>
      </w:r>
      <w:r w:rsidRPr="001749B0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, sì tien corte in la maniera che fa </w:t>
      </w:r>
      <w:r w:rsidRPr="001749B0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, e à bolle e suzeli inperial chusì chome el </w:t>
      </w:r>
      <w:r w:rsidRPr="001749B0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, ma non sì chonplidamente.</w:t>
      </w:r>
    </w:p>
    <w:p w:rsidR="001749B0" w:rsidRPr="0051750F" w:rsidRDefault="001749B0" w:rsidP="001749B0">
      <w:pPr>
        <w:spacing w:after="0" w:line="240" w:lineRule="auto"/>
        <w:jc w:val="both"/>
        <w:rPr>
          <w:rFonts w:ascii="Palatino Linotype" w:hAnsi="Palatino Linotype"/>
        </w:rPr>
      </w:pPr>
      <w:r w:rsidRPr="001749B0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Or avemo dito d’i grandi palazi del </w:t>
      </w:r>
      <w:r w:rsidRPr="001749B0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hora ve voio contar della gran zità de </w:t>
      </w:r>
      <w:r w:rsidRPr="001749B0">
        <w:rPr>
          <w:rFonts w:ascii="Palatino Linotype" w:hAnsi="Palatino Linotype"/>
          <w:i/>
          <w:u w:val="single"/>
        </w:rPr>
        <w:t>Chanbelu</w:t>
      </w:r>
      <w:r w:rsidRPr="0051750F">
        <w:rPr>
          <w:rFonts w:ascii="Palatino Linotype" w:hAnsi="Palatino Linotype"/>
        </w:rPr>
        <w:t>, in la qual è questi palazi, e perché ’la fo fata là dove ’la è, e chome ’la è fata.</w:t>
      </w:r>
    </w:p>
    <w:sectPr w:rsidR="001749B0" w:rsidRPr="0051750F" w:rsidSect="001749B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749B0"/>
    <w:rsid w:val="001749B0"/>
    <w:rsid w:val="007A154D"/>
    <w:rsid w:val="009465F0"/>
    <w:rsid w:val="00FE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65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2020-03-30T07:02:00Z</dcterms:created>
  <dcterms:modified xsi:type="dcterms:W3CDTF">2020-03-30T07:02:00Z</dcterms:modified>
</cp:coreProperties>
</file>