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690" w:rsidRPr="00356690" w:rsidRDefault="00356690" w:rsidP="004B786A">
      <w:pPr>
        <w:spacing w:after="0" w:line="240" w:lineRule="auto"/>
        <w:jc w:val="both"/>
        <w:rPr>
          <w:rFonts w:ascii="Palatino Linotype" w:hAnsi="Palatino Linotype"/>
          <w:b/>
          <w:u w:val="single"/>
        </w:rPr>
      </w:pPr>
      <w:r w:rsidRPr="00356690">
        <w:rPr>
          <w:rFonts w:ascii="Palatino Linotype" w:hAnsi="Palatino Linotype"/>
          <w:b/>
          <w:u w:val="single"/>
        </w:rPr>
        <w:t>Fr2, 85</w:t>
      </w:r>
    </w:p>
    <w:p w:rsidR="00356690" w:rsidRPr="00D7748C" w:rsidRDefault="00356690" w:rsidP="00356690">
      <w:pPr>
        <w:spacing w:after="0" w:line="240" w:lineRule="auto"/>
        <w:jc w:val="both"/>
        <w:rPr>
          <w:rFonts w:ascii="Palatino Linotype" w:hAnsi="Palatino Linotype"/>
        </w:rPr>
      </w:pPr>
      <w:r w:rsidRPr="00F97E25">
        <w:rPr>
          <w:rFonts w:ascii="Palatino Linotype" w:hAnsi="Palatino Linotype"/>
        </w:rPr>
        <w:t xml:space="preserve">Comment </w:t>
      </w:r>
      <w:r w:rsidRPr="00D7748C">
        <w:rPr>
          <w:rFonts w:ascii="Palatino Linotype" w:hAnsi="Palatino Linotype"/>
        </w:rPr>
        <w:t xml:space="preserve">le </w:t>
      </w:r>
      <w:r w:rsidRPr="00D7748C">
        <w:rPr>
          <w:rFonts w:ascii="Palatino Linotype" w:hAnsi="Palatino Linotype"/>
          <w:i/>
        </w:rPr>
        <w:t>Grant Kaam</w:t>
      </w:r>
      <w:r w:rsidRPr="00D7748C">
        <w:rPr>
          <w:rFonts w:ascii="Palatino Linotype" w:hAnsi="Palatino Linotype"/>
        </w:rPr>
        <w:t xml:space="preserve"> se fet garder a .XII. mil hommes a </w:t>
      </w:r>
      <w:r w:rsidRPr="00356690">
        <w:rPr>
          <w:rFonts w:ascii="Palatino Linotype" w:hAnsi="Palatino Linotype"/>
          <w:smallCaps/>
        </w:rPr>
        <w:t>cheval</w:t>
      </w:r>
      <w:r w:rsidRPr="00D7748C">
        <w:rPr>
          <w:rFonts w:ascii="Palatino Linotype" w:hAnsi="Palatino Linotype"/>
        </w:rPr>
        <w:t xml:space="preserve"> qu’on appelle </w:t>
      </w:r>
      <w:r w:rsidRPr="00356690">
        <w:rPr>
          <w:rFonts w:ascii="Palatino Linotype" w:hAnsi="Palatino Linotype"/>
          <w:i/>
        </w:rPr>
        <w:t>questian</w:t>
      </w:r>
      <w:r w:rsidR="00D25420">
        <w:rPr>
          <w:rFonts w:ascii="Palatino Linotype" w:hAnsi="Palatino Linotype"/>
        </w:rPr>
        <w:t>.</w:t>
      </w:r>
      <w:r w:rsidRPr="00D7748C">
        <w:rPr>
          <w:rFonts w:ascii="Palatino Linotype" w:hAnsi="Palatino Linotype"/>
        </w:rPr>
        <w:t xml:space="preserve"> .LXXXV.</w:t>
      </w:r>
    </w:p>
    <w:p w:rsidR="00356690" w:rsidRPr="00D7748C" w:rsidRDefault="00356690" w:rsidP="00356690">
      <w:pPr>
        <w:spacing w:after="0" w:line="240" w:lineRule="auto"/>
        <w:jc w:val="both"/>
        <w:rPr>
          <w:rFonts w:ascii="Palatino Linotype" w:hAnsi="Palatino Linotype"/>
        </w:rPr>
      </w:pPr>
    </w:p>
    <w:p w:rsidR="00356690" w:rsidRPr="00D7748C" w:rsidRDefault="00356690" w:rsidP="00356690">
      <w:pPr>
        <w:spacing w:after="0" w:line="240" w:lineRule="auto"/>
        <w:jc w:val="both"/>
        <w:rPr>
          <w:rFonts w:ascii="Palatino Linotype" w:hAnsi="Palatino Linotype"/>
        </w:rPr>
      </w:pPr>
      <w:r w:rsidRPr="00D7748C">
        <w:rPr>
          <w:rFonts w:ascii="Palatino Linotype" w:hAnsi="Palatino Linotype"/>
          <w:b/>
        </w:rPr>
        <w:t>[1]</w:t>
      </w:r>
      <w:r w:rsidRPr="00D7748C">
        <w:rPr>
          <w:rFonts w:ascii="Palatino Linotype" w:hAnsi="Palatino Linotype"/>
        </w:rPr>
        <w:t xml:space="preserve"> Or sachiez que le </w:t>
      </w:r>
      <w:r w:rsidRPr="00D7748C">
        <w:rPr>
          <w:rFonts w:ascii="Palatino Linotype" w:hAnsi="Palatino Linotype"/>
          <w:i/>
        </w:rPr>
        <w:t>Grant Kaam</w:t>
      </w:r>
      <w:r w:rsidRPr="00D7748C">
        <w:rPr>
          <w:rFonts w:ascii="Palatino Linotype" w:hAnsi="Palatino Linotype"/>
        </w:rPr>
        <w:t xml:space="preserve"> se fait garder por sa grandesce a .XII. mil hommes a </w:t>
      </w:r>
      <w:r w:rsidRPr="00356690">
        <w:rPr>
          <w:rFonts w:ascii="Palatino Linotype" w:hAnsi="Palatino Linotype"/>
          <w:smallCaps/>
        </w:rPr>
        <w:t>cheval</w:t>
      </w:r>
      <w:r w:rsidRPr="00D7748C">
        <w:rPr>
          <w:rFonts w:ascii="Palatino Linotype" w:hAnsi="Palatino Linotype"/>
        </w:rPr>
        <w:t xml:space="preserve">, et sont appelé </w:t>
      </w:r>
      <w:r w:rsidRPr="00356690">
        <w:rPr>
          <w:rFonts w:ascii="Palatino Linotype" w:hAnsi="Palatino Linotype"/>
          <w:i/>
        </w:rPr>
        <w:t>questiaus</w:t>
      </w:r>
      <w:r w:rsidRPr="00D7748C">
        <w:rPr>
          <w:rFonts w:ascii="Palatino Linotype" w:hAnsi="Palatino Linotype"/>
        </w:rPr>
        <w:t>, qui vaut a dire en fran[</w:t>
      </w:r>
      <w:r>
        <w:rPr>
          <w:rFonts w:ascii="Palatino Linotype" w:hAnsi="Palatino Linotype"/>
        </w:rPr>
        <w:t>ç</w:t>
      </w:r>
      <w:r w:rsidRPr="00D7748C">
        <w:rPr>
          <w:rFonts w:ascii="Palatino Linotype" w:hAnsi="Palatino Linotype"/>
        </w:rPr>
        <w:t xml:space="preserve">]ois chevaliers feelz au </w:t>
      </w:r>
      <w:r w:rsidRPr="00D7748C">
        <w:rPr>
          <w:rFonts w:ascii="Palatino Linotype" w:hAnsi="Palatino Linotype"/>
          <w:i/>
        </w:rPr>
        <w:t>seigneur</w:t>
      </w:r>
      <w:r w:rsidRPr="00D7748C">
        <w:rPr>
          <w:rFonts w:ascii="Palatino Linotype" w:hAnsi="Palatino Linotype"/>
        </w:rPr>
        <w:t xml:space="preserve">. </w:t>
      </w:r>
      <w:r w:rsidRPr="00D7748C">
        <w:rPr>
          <w:rFonts w:ascii="Palatino Linotype" w:hAnsi="Palatino Linotype"/>
          <w:b/>
        </w:rPr>
        <w:t>[2]</w:t>
      </w:r>
      <w:r w:rsidRPr="00D7748C">
        <w:rPr>
          <w:rFonts w:ascii="Palatino Linotype" w:hAnsi="Palatino Linotype"/>
        </w:rPr>
        <w:t xml:space="preserve"> Et ne le fait pas pour doutance que il ait de nul homme, mes pour grant hautesce. </w:t>
      </w:r>
      <w:r w:rsidRPr="00D7748C">
        <w:rPr>
          <w:rFonts w:ascii="Palatino Linotype" w:hAnsi="Palatino Linotype"/>
          <w:b/>
        </w:rPr>
        <w:t>[</w:t>
      </w:r>
      <w:r>
        <w:rPr>
          <w:rFonts w:ascii="Palatino Linotype" w:hAnsi="Palatino Linotype"/>
          <w:b/>
        </w:rPr>
        <w:t>3</w:t>
      </w:r>
      <w:r w:rsidRPr="00D7748C">
        <w:rPr>
          <w:rFonts w:ascii="Palatino Linotype" w:hAnsi="Palatino Linotype"/>
          <w:b/>
        </w:rPr>
        <w:t>]</w:t>
      </w:r>
      <w:r w:rsidRPr="00D7748C">
        <w:rPr>
          <w:rFonts w:ascii="Palatino Linotype" w:hAnsi="Palatino Linotype"/>
        </w:rPr>
        <w:t xml:space="preserve"> Et ont les .XII.M. hommes .IIII. chevetaines, car chascun est chevetaines de .III.M. et ces .III.M. demeurent au palais du </w:t>
      </w:r>
      <w:r w:rsidRPr="00D7748C">
        <w:rPr>
          <w:rFonts w:ascii="Palatino Linotype" w:hAnsi="Palatino Linotype"/>
          <w:i/>
        </w:rPr>
        <w:t>Seigneur</w:t>
      </w:r>
      <w:r w:rsidRPr="00D7748C">
        <w:rPr>
          <w:rFonts w:ascii="Palatino Linotype" w:hAnsi="Palatino Linotype"/>
        </w:rPr>
        <w:t xml:space="preserve"> .III. jours et .III. nuis, et menjuent et boivent laians. </w:t>
      </w:r>
      <w:r w:rsidRPr="00D7748C">
        <w:rPr>
          <w:rFonts w:ascii="Palatino Linotype" w:hAnsi="Palatino Linotype"/>
          <w:b/>
        </w:rPr>
        <w:t xml:space="preserve">[4] </w:t>
      </w:r>
      <w:r w:rsidRPr="00D7748C">
        <w:rPr>
          <w:rFonts w:ascii="Palatino Linotype" w:hAnsi="Palatino Linotype"/>
        </w:rPr>
        <w:t xml:space="preserve">Et puis s’en vont et viennent les autres .III.M. et gardent autant; et puis s’en partent et reviennent les autres, si que on le garde toute foiz a .III.M. jusques a .XII. mille: et puis recommencent de rechief, et ainssi vait tout l’an. </w:t>
      </w:r>
    </w:p>
    <w:p w:rsidR="00356690" w:rsidRPr="00356690" w:rsidRDefault="00356690" w:rsidP="00356690">
      <w:pPr>
        <w:spacing w:after="0" w:line="240" w:lineRule="auto"/>
        <w:jc w:val="both"/>
        <w:rPr>
          <w:rFonts w:ascii="Palatino Linotype" w:hAnsi="Palatino Linotype"/>
          <w:vanish/>
          <w:specVanish/>
        </w:rPr>
      </w:pPr>
      <w:r w:rsidRPr="00D7748C">
        <w:rPr>
          <w:rFonts w:ascii="Palatino Linotype" w:hAnsi="Palatino Linotype"/>
          <w:b/>
        </w:rPr>
        <w:t>[5]</w:t>
      </w:r>
      <w:r w:rsidRPr="00D7748C">
        <w:rPr>
          <w:rFonts w:ascii="Palatino Linotype" w:hAnsi="Palatino Linotype"/>
        </w:rPr>
        <w:t xml:space="preserve"> Et quant le |35b| {Grant} </w:t>
      </w:r>
      <w:r w:rsidRPr="00D7748C">
        <w:rPr>
          <w:rFonts w:ascii="Palatino Linotype" w:hAnsi="Palatino Linotype"/>
          <w:i/>
        </w:rPr>
        <w:t>Grant Kaam</w:t>
      </w:r>
      <w:r w:rsidRPr="00D7748C">
        <w:rPr>
          <w:rFonts w:ascii="Palatino Linotype" w:hAnsi="Palatino Linotype"/>
        </w:rPr>
        <w:t xml:space="preserve"> tient sa table por aucune court que il face, il se siet en tel maniere, car sa table est moult haute plus que les autres. </w:t>
      </w:r>
      <w:r w:rsidRPr="00D7748C">
        <w:rPr>
          <w:rFonts w:ascii="Palatino Linotype" w:hAnsi="Palatino Linotype"/>
          <w:b/>
        </w:rPr>
        <w:t xml:space="preserve">[6] </w:t>
      </w:r>
      <w:r w:rsidRPr="00D7748C">
        <w:rPr>
          <w:rFonts w:ascii="Palatino Linotype" w:hAnsi="Palatino Linotype"/>
        </w:rPr>
        <w:t xml:space="preserve">Il siet en </w:t>
      </w:r>
      <w:r w:rsidRPr="00356690">
        <w:rPr>
          <w:rFonts w:ascii="Palatino Linotype" w:hAnsi="Palatino Linotype"/>
          <w:smallCaps/>
        </w:rPr>
        <w:t>tremontaine</w:t>
      </w:r>
      <w:r w:rsidRPr="00D7748C">
        <w:rPr>
          <w:rFonts w:ascii="Palatino Linotype" w:hAnsi="Palatino Linotype"/>
        </w:rPr>
        <w:t xml:space="preserve">, si que son vis est contre </w:t>
      </w:r>
      <w:r w:rsidRPr="00356690">
        <w:rPr>
          <w:rFonts w:ascii="Palatino Linotype" w:hAnsi="Palatino Linotype"/>
          <w:smallCaps/>
        </w:rPr>
        <w:t>midi</w:t>
      </w:r>
      <w:r w:rsidRPr="00D7748C">
        <w:rPr>
          <w:rFonts w:ascii="Palatino Linotype" w:hAnsi="Palatino Linotype"/>
        </w:rPr>
        <w:t xml:space="preserve">, et sa premiere fame siet de jouste lui de la senestre partie, et de la destre partie, auques plus bas, sieent ses filz et ses neveus et ses parens, ceus qui sont de l’emperial lingnie, et sont si bas que leur chief vient aus piez du </w:t>
      </w:r>
      <w:r w:rsidRPr="00D7748C">
        <w:rPr>
          <w:rFonts w:ascii="Palatino Linotype" w:hAnsi="Palatino Linotype"/>
          <w:i/>
        </w:rPr>
        <w:t>Grant Sire</w:t>
      </w:r>
      <w:r w:rsidRPr="00D7748C">
        <w:rPr>
          <w:rFonts w:ascii="Palatino Linotype" w:hAnsi="Palatino Linotype"/>
        </w:rPr>
        <w:t xml:space="preserve">. </w:t>
      </w:r>
      <w:r w:rsidRPr="00D7748C">
        <w:rPr>
          <w:rFonts w:ascii="Palatino Linotype" w:hAnsi="Palatino Linotype"/>
          <w:b/>
        </w:rPr>
        <w:t>[</w:t>
      </w:r>
      <w:r>
        <w:rPr>
          <w:rFonts w:ascii="Palatino Linotype" w:hAnsi="Palatino Linotype"/>
          <w:b/>
        </w:rPr>
        <w:t>7</w:t>
      </w:r>
      <w:r w:rsidRPr="00D7748C">
        <w:rPr>
          <w:rFonts w:ascii="Palatino Linotype" w:hAnsi="Palatino Linotype"/>
          <w:b/>
        </w:rPr>
        <w:t>]</w:t>
      </w:r>
      <w:r w:rsidRPr="00F97E25">
        <w:rPr>
          <w:rFonts w:ascii="Palatino Linotype" w:hAnsi="Palatino Linotype"/>
        </w:rPr>
        <w:t xml:space="preserve"> Et puis les autres barons sieent es autres tables plus bas. </w:t>
      </w:r>
      <w:r w:rsidRPr="00F97E25">
        <w:rPr>
          <w:rFonts w:ascii="Palatino Linotype" w:hAnsi="Palatino Linotype"/>
          <w:b/>
        </w:rPr>
        <w:t>[</w:t>
      </w:r>
      <w:r>
        <w:rPr>
          <w:rFonts w:ascii="Palatino Linotype" w:hAnsi="Palatino Linotype"/>
          <w:b/>
        </w:rPr>
        <w:t>8</w:t>
      </w:r>
      <w:r w:rsidRPr="00F97E25">
        <w:rPr>
          <w:rFonts w:ascii="Palatino Linotype" w:hAnsi="Palatino Linotype"/>
          <w:b/>
        </w:rPr>
        <w:t>]</w:t>
      </w:r>
      <w:r w:rsidRPr="00F97E25">
        <w:rPr>
          <w:rFonts w:ascii="Palatino Linotype" w:hAnsi="Palatino Linotype"/>
        </w:rPr>
        <w:t xml:space="preserve"> Et ainsi vet des fames, car toutes les fames </w:t>
      </w:r>
      <w:r w:rsidR="00374D72">
        <w:rPr>
          <w:rFonts w:ascii="Palatino Linotype" w:hAnsi="Palatino Linotype"/>
        </w:rPr>
        <w:t>[d]</w:t>
      </w:r>
      <w:r w:rsidRPr="00F97E25">
        <w:rPr>
          <w:rFonts w:ascii="Palatino Linotype" w:hAnsi="Palatino Linotype"/>
        </w:rPr>
        <w:t xml:space="preserve">u filz du </w:t>
      </w:r>
      <w:r w:rsidRPr="00356690">
        <w:rPr>
          <w:rFonts w:ascii="Palatino Linotype" w:hAnsi="Palatino Linotype"/>
          <w:i/>
        </w:rPr>
        <w:t>Seigneur</w:t>
      </w:r>
      <w:r w:rsidRPr="00356690">
        <w:rPr>
          <w:rFonts w:ascii="Palatino Linotype" w:hAnsi="Palatino Linotype"/>
        </w:rPr>
        <w:t xml:space="preserve"> et de ses neveus et de ces autres parens seent de la senestre partie, aussi plus bas. </w:t>
      </w:r>
      <w:r w:rsidRPr="00356690">
        <w:rPr>
          <w:rFonts w:ascii="Palatino Linotype" w:hAnsi="Palatino Linotype"/>
          <w:b/>
        </w:rPr>
        <w:t>[9]</w:t>
      </w:r>
      <w:r w:rsidRPr="00356690">
        <w:rPr>
          <w:rFonts w:ascii="Palatino Linotype" w:hAnsi="Palatino Linotype"/>
        </w:rPr>
        <w:t xml:space="preserve"> Et aprés sieent toutes les autres dames des barons et des chevaliers, aussi plus bas, car chascun set son lieu, qui est ordené par le </w:t>
      </w:r>
      <w:r w:rsidRPr="00356690">
        <w:rPr>
          <w:rFonts w:ascii="Palatino Linotype" w:hAnsi="Palatino Linotype"/>
          <w:i/>
        </w:rPr>
        <w:t>Seigneur</w:t>
      </w:r>
      <w:r w:rsidRPr="00356690">
        <w:rPr>
          <w:rFonts w:ascii="Palatino Linotype" w:hAnsi="Palatino Linotype"/>
        </w:rPr>
        <w:t xml:space="preserve">. </w:t>
      </w:r>
      <w:r w:rsidRPr="00356690">
        <w:rPr>
          <w:rFonts w:ascii="Palatino Linotype" w:hAnsi="Palatino Linotype"/>
          <w:b/>
        </w:rPr>
        <w:t>[10]</w:t>
      </w:r>
      <w:r w:rsidRPr="00356690">
        <w:rPr>
          <w:rFonts w:ascii="Palatino Linotype" w:hAnsi="Palatino Linotype"/>
        </w:rPr>
        <w:t xml:space="preserve"> Et sont les tables en tel maniere que le </w:t>
      </w:r>
      <w:r w:rsidRPr="00356690">
        <w:rPr>
          <w:rFonts w:ascii="Palatino Linotype" w:hAnsi="Palatino Linotype"/>
          <w:i/>
        </w:rPr>
        <w:t>Grant Sire</w:t>
      </w:r>
      <w:r w:rsidR="00374D72">
        <w:rPr>
          <w:rFonts w:ascii="Palatino Linotype" w:hAnsi="Palatino Linotype"/>
        </w:rPr>
        <w:t xml:space="preserve"> les puet touz veoi</w:t>
      </w:r>
      <w:r w:rsidRPr="00356690">
        <w:rPr>
          <w:rFonts w:ascii="Palatino Linotype" w:hAnsi="Palatino Linotype"/>
        </w:rPr>
        <w:t>r d’un chief a l’autre, qui en y a moult grant quantité.</w:t>
      </w:r>
    </w:p>
    <w:p w:rsidR="00356690" w:rsidRPr="00356690" w:rsidRDefault="00356690" w:rsidP="00356690">
      <w:pPr>
        <w:spacing w:after="0" w:line="240" w:lineRule="auto"/>
        <w:jc w:val="both"/>
        <w:rPr>
          <w:rFonts w:ascii="Palatino Linotype" w:hAnsi="Palatino Linotype"/>
        </w:rPr>
      </w:pPr>
      <w:r w:rsidRPr="00356690">
        <w:rPr>
          <w:rFonts w:ascii="Palatino Linotype" w:hAnsi="Palatino Linotype"/>
          <w:b/>
        </w:rPr>
        <w:t xml:space="preserve"> [11]</w:t>
      </w:r>
      <w:r w:rsidRPr="00356690">
        <w:rPr>
          <w:rFonts w:ascii="Palatino Linotype" w:hAnsi="Palatino Linotype"/>
        </w:rPr>
        <w:t xml:space="preserve"> Et dehors de ceste sale menjuent plus de .XL.M hommes, car il vient moult de gent qui portent au </w:t>
      </w:r>
      <w:r w:rsidRPr="00356690">
        <w:rPr>
          <w:rFonts w:ascii="Palatino Linotype" w:hAnsi="Palatino Linotype"/>
          <w:i/>
        </w:rPr>
        <w:t>Seigneur</w:t>
      </w:r>
      <w:r w:rsidRPr="00356690">
        <w:rPr>
          <w:rFonts w:ascii="Palatino Linotype" w:hAnsi="Palatino Linotype"/>
        </w:rPr>
        <w:t xml:space="preserve"> moult de presens, et ce sont gens d’estrange païs qui li aportent choses estranges. </w:t>
      </w:r>
      <w:r w:rsidRPr="00356690">
        <w:rPr>
          <w:rFonts w:ascii="Palatino Linotype" w:hAnsi="Palatino Linotype"/>
          <w:b/>
        </w:rPr>
        <w:t>[12]</w:t>
      </w:r>
      <w:r w:rsidRPr="00356690">
        <w:rPr>
          <w:rFonts w:ascii="Palatino Linotype" w:hAnsi="Palatino Linotype"/>
        </w:rPr>
        <w:t xml:space="preserve"> Et eu milieu de ceste sale, ou le </w:t>
      </w:r>
      <w:r w:rsidRPr="00356690">
        <w:rPr>
          <w:rFonts w:ascii="Palatino Linotype" w:hAnsi="Palatino Linotype"/>
          <w:i/>
        </w:rPr>
        <w:t>Grant Kaam</w:t>
      </w:r>
      <w:r w:rsidRPr="00356690">
        <w:rPr>
          <w:rFonts w:ascii="Palatino Linotype" w:hAnsi="Palatino Linotype"/>
        </w:rPr>
        <w:t xml:space="preserve"> tient sa table, est un grant pot de fin </w:t>
      </w:r>
      <w:r w:rsidRPr="00356690">
        <w:rPr>
          <w:rFonts w:ascii="Palatino Linotype" w:hAnsi="Palatino Linotype"/>
          <w:smallCaps/>
        </w:rPr>
        <w:t>or</w:t>
      </w:r>
      <w:r w:rsidRPr="00356690">
        <w:rPr>
          <w:rFonts w:ascii="Palatino Linotype" w:hAnsi="Palatino Linotype"/>
        </w:rPr>
        <w:t xml:space="preserve"> qui bien tient tant de vin comme un bousel communal; et en chascun coing de ce grant pot si a une mendre, si que le </w:t>
      </w:r>
      <w:r w:rsidRPr="00356690">
        <w:rPr>
          <w:rFonts w:ascii="Palatino Linotype" w:hAnsi="Palatino Linotype"/>
          <w:smallCaps/>
        </w:rPr>
        <w:t>vin</w:t>
      </w:r>
      <w:r w:rsidRPr="00356690">
        <w:rPr>
          <w:rFonts w:ascii="Palatino Linotype" w:hAnsi="Palatino Linotype"/>
        </w:rPr>
        <w:t xml:space="preserve"> de la grant vient au pe|tites |35c| qui li sont entour, aussi plaines de bons buvrages d’</w:t>
      </w:r>
      <w:r w:rsidRPr="00356690">
        <w:rPr>
          <w:rFonts w:ascii="Palatino Linotype" w:hAnsi="Palatino Linotype"/>
          <w:smallCaps/>
        </w:rPr>
        <w:t>espices</w:t>
      </w:r>
      <w:r w:rsidRPr="00356690">
        <w:rPr>
          <w:rFonts w:ascii="Palatino Linotype" w:hAnsi="Palatino Linotype"/>
        </w:rPr>
        <w:t xml:space="preserve"> moult fins et de grant vaillance. </w:t>
      </w:r>
      <w:r w:rsidRPr="00356690">
        <w:rPr>
          <w:rFonts w:ascii="Palatino Linotype" w:hAnsi="Palatino Linotype"/>
          <w:b/>
        </w:rPr>
        <w:t>[13]</w:t>
      </w:r>
      <w:r w:rsidRPr="00356690">
        <w:rPr>
          <w:rFonts w:ascii="Palatino Linotype" w:hAnsi="Palatino Linotype"/>
        </w:rPr>
        <w:t xml:space="preserve"> Et se trait le </w:t>
      </w:r>
      <w:r w:rsidRPr="00356690">
        <w:rPr>
          <w:rFonts w:ascii="Palatino Linotype" w:hAnsi="Palatino Linotype"/>
          <w:smallCaps/>
        </w:rPr>
        <w:t>vin</w:t>
      </w:r>
      <w:r w:rsidRPr="00356690">
        <w:rPr>
          <w:rFonts w:ascii="Palatino Linotype" w:hAnsi="Palatino Linotype"/>
        </w:rPr>
        <w:t xml:space="preserve"> de la avec granz </w:t>
      </w:r>
      <w:r w:rsidRPr="00356690">
        <w:rPr>
          <w:rFonts w:ascii="Palatino Linotype" w:hAnsi="Palatino Linotype"/>
          <w:smallCaps/>
        </w:rPr>
        <w:t>vernigaus</w:t>
      </w:r>
      <w:r w:rsidRPr="00356690">
        <w:rPr>
          <w:rFonts w:ascii="Palatino Linotype" w:hAnsi="Palatino Linotype"/>
        </w:rPr>
        <w:t xml:space="preserve"> d’</w:t>
      </w:r>
      <w:r w:rsidRPr="00356690">
        <w:rPr>
          <w:rFonts w:ascii="Palatino Linotype" w:hAnsi="Palatino Linotype"/>
          <w:smallCaps/>
        </w:rPr>
        <w:t>or</w:t>
      </w:r>
      <w:r w:rsidRPr="00356690">
        <w:rPr>
          <w:rFonts w:ascii="Palatino Linotype" w:hAnsi="Palatino Linotype"/>
        </w:rPr>
        <w:t xml:space="preserve"> fin qui bien sont si grans que .X. personnes en a</w:t>
      </w:r>
      <w:r w:rsidR="00D25420">
        <w:rPr>
          <w:rFonts w:ascii="Palatino Linotype" w:hAnsi="Palatino Linotype"/>
        </w:rPr>
        <w:t>u</w:t>
      </w:r>
      <w:r w:rsidRPr="00356690">
        <w:rPr>
          <w:rFonts w:ascii="Palatino Linotype" w:hAnsi="Palatino Linotype"/>
        </w:rPr>
        <w:t xml:space="preserve">roient assez a boivre. </w:t>
      </w:r>
      <w:r w:rsidRPr="00356690">
        <w:rPr>
          <w:rFonts w:ascii="Palatino Linotype" w:hAnsi="Palatino Linotype"/>
          <w:b/>
        </w:rPr>
        <w:t>[14]</w:t>
      </w:r>
      <w:r w:rsidRPr="00356690">
        <w:rPr>
          <w:rFonts w:ascii="Palatino Linotype" w:hAnsi="Palatino Linotype"/>
        </w:rPr>
        <w:t xml:space="preserve"> Et met l’en se </w:t>
      </w:r>
      <w:r w:rsidRPr="00356690">
        <w:rPr>
          <w:rFonts w:ascii="Palatino Linotype" w:hAnsi="Palatino Linotype"/>
          <w:smallCaps/>
        </w:rPr>
        <w:t>vernigal</w:t>
      </w:r>
      <w:r w:rsidRPr="00356690">
        <w:rPr>
          <w:rFonts w:ascii="Palatino Linotype" w:hAnsi="Palatino Linotype"/>
        </w:rPr>
        <w:t xml:space="preserve"> entre .II. personnes, et puis .II. autres petiz hanas d’</w:t>
      </w:r>
      <w:r w:rsidRPr="00356690">
        <w:rPr>
          <w:rFonts w:ascii="Palatino Linotype" w:hAnsi="Palatino Linotype"/>
          <w:smallCaps/>
        </w:rPr>
        <w:t>or</w:t>
      </w:r>
      <w:r w:rsidRPr="00356690">
        <w:rPr>
          <w:rFonts w:ascii="Palatino Linotype" w:hAnsi="Palatino Linotype"/>
        </w:rPr>
        <w:t xml:space="preserve"> a mances, si que chascuns ‹a› de quoi il prennent du </w:t>
      </w:r>
      <w:r w:rsidRPr="00356690">
        <w:rPr>
          <w:rFonts w:ascii="Palatino Linotype" w:hAnsi="Palatino Linotype"/>
          <w:smallCaps/>
        </w:rPr>
        <w:t>vin</w:t>
      </w:r>
      <w:r w:rsidRPr="00356690">
        <w:rPr>
          <w:rFonts w:ascii="Palatino Linotype" w:hAnsi="Palatino Linotype"/>
        </w:rPr>
        <w:t xml:space="preserve"> </w:t>
      </w:r>
      <w:r w:rsidRPr="00356690">
        <w:rPr>
          <w:rFonts w:ascii="Palatino Linotype" w:hAnsi="Palatino Linotype"/>
          <w:smallCaps/>
        </w:rPr>
        <w:t>vernigal</w:t>
      </w:r>
      <w:r w:rsidRPr="00356690">
        <w:rPr>
          <w:rFonts w:ascii="Palatino Linotype" w:hAnsi="Palatino Linotype"/>
        </w:rPr>
        <w:t xml:space="preserve"> qui est entre .II. .I.; et aussi en ont les dames les leur: si que sachiez que ces </w:t>
      </w:r>
      <w:r w:rsidRPr="00356690">
        <w:rPr>
          <w:rFonts w:ascii="Palatino Linotype" w:hAnsi="Palatino Linotype"/>
          <w:smallCaps/>
        </w:rPr>
        <w:t>vernigaus</w:t>
      </w:r>
      <w:r w:rsidRPr="00356690">
        <w:rPr>
          <w:rFonts w:ascii="Palatino Linotype" w:hAnsi="Palatino Linotype"/>
        </w:rPr>
        <w:t xml:space="preserve"> et ces hanas vallent un grant tresor, car le </w:t>
      </w:r>
      <w:r w:rsidRPr="00356690">
        <w:rPr>
          <w:rFonts w:ascii="Palatino Linotype" w:hAnsi="Palatino Linotype"/>
          <w:i/>
        </w:rPr>
        <w:t>Grant Kaam</w:t>
      </w:r>
      <w:r w:rsidRPr="00356690">
        <w:rPr>
          <w:rFonts w:ascii="Palatino Linotype" w:hAnsi="Palatino Linotype"/>
        </w:rPr>
        <w:t xml:space="preserve"> a si grant quantité de celle vessellemente et d’autre d’</w:t>
      </w:r>
      <w:r w:rsidRPr="00356690">
        <w:rPr>
          <w:rFonts w:ascii="Palatino Linotype" w:hAnsi="Palatino Linotype"/>
          <w:smallCaps/>
        </w:rPr>
        <w:t>or</w:t>
      </w:r>
      <w:r w:rsidRPr="00356690">
        <w:rPr>
          <w:rFonts w:ascii="Palatino Linotype" w:hAnsi="Palatino Linotype"/>
        </w:rPr>
        <w:t xml:space="preserve"> et d’</w:t>
      </w:r>
      <w:r w:rsidRPr="00356690">
        <w:rPr>
          <w:rFonts w:ascii="Palatino Linotype" w:hAnsi="Palatino Linotype"/>
          <w:smallCaps/>
        </w:rPr>
        <w:t>argent</w:t>
      </w:r>
      <w:r w:rsidRPr="00356690">
        <w:rPr>
          <w:rFonts w:ascii="Palatino Linotype" w:hAnsi="Palatino Linotype"/>
        </w:rPr>
        <w:t xml:space="preserve"> qu’il n’est nulz qu’il </w:t>
      </w:r>
      <w:r w:rsidR="00374D72">
        <w:rPr>
          <w:rFonts w:ascii="Palatino Linotype" w:hAnsi="Palatino Linotype"/>
        </w:rPr>
        <w:t>l’oïst et ne le veïst qui le peu</w:t>
      </w:r>
      <w:r w:rsidRPr="00356690">
        <w:rPr>
          <w:rFonts w:ascii="Palatino Linotype" w:hAnsi="Palatino Linotype"/>
        </w:rPr>
        <w:t xml:space="preserve">st croire. </w:t>
      </w:r>
      <w:r w:rsidRPr="00356690">
        <w:rPr>
          <w:rFonts w:ascii="Palatino Linotype" w:hAnsi="Palatino Linotype"/>
          <w:b/>
        </w:rPr>
        <w:t>[15]</w:t>
      </w:r>
      <w:r w:rsidRPr="00356690">
        <w:rPr>
          <w:rFonts w:ascii="Palatino Linotype" w:hAnsi="Palatino Linotype"/>
        </w:rPr>
        <w:t xml:space="preserve"> Et sachiez que ceulz qui font la creance au </w:t>
      </w:r>
      <w:r w:rsidRPr="00356690">
        <w:rPr>
          <w:rFonts w:ascii="Palatino Linotype" w:hAnsi="Palatino Linotype"/>
          <w:i/>
        </w:rPr>
        <w:t>Grant Kaam</w:t>
      </w:r>
      <w:r w:rsidRPr="00356690">
        <w:rPr>
          <w:rFonts w:ascii="Palatino Linotype" w:hAnsi="Palatino Linotype"/>
        </w:rPr>
        <w:t xml:space="preserve"> de viandes et de buvrages sont pluseurs granz barons, et ont couve</w:t>
      </w:r>
      <w:r w:rsidRPr="00F97E25">
        <w:rPr>
          <w:rFonts w:ascii="Palatino Linotype" w:hAnsi="Palatino Linotype"/>
        </w:rPr>
        <w:t>rte la bouche et le nes de belles touailles d’</w:t>
      </w:r>
      <w:r w:rsidRPr="00356690">
        <w:rPr>
          <w:rFonts w:ascii="Palatino Linotype" w:hAnsi="Palatino Linotype"/>
          <w:smallCaps/>
        </w:rPr>
        <w:t>or</w:t>
      </w:r>
      <w:r w:rsidRPr="00F97E25">
        <w:rPr>
          <w:rFonts w:ascii="Palatino Linotype" w:hAnsi="Palatino Linotype"/>
        </w:rPr>
        <w:t xml:space="preserve"> et de </w:t>
      </w:r>
      <w:r w:rsidRPr="00356690">
        <w:rPr>
          <w:rFonts w:ascii="Palatino Linotype" w:hAnsi="Palatino Linotype"/>
          <w:smallCaps/>
        </w:rPr>
        <w:t>soie</w:t>
      </w:r>
      <w:r w:rsidRPr="00F97E25">
        <w:rPr>
          <w:rFonts w:ascii="Palatino Linotype" w:hAnsi="Palatino Linotype"/>
        </w:rPr>
        <w:t xml:space="preserve"> a ce que leur alaine ne leur oudeur n’entrast en la viande ni es buvrages du</w:t>
      </w:r>
      <w:r w:rsidRPr="00356690">
        <w:rPr>
          <w:rFonts w:ascii="Palatino Linotype" w:hAnsi="Palatino Linotype"/>
        </w:rPr>
        <w:t xml:space="preserve"> </w:t>
      </w:r>
      <w:r w:rsidRPr="00356690">
        <w:rPr>
          <w:rFonts w:ascii="Palatino Linotype" w:hAnsi="Palatino Linotype"/>
          <w:i/>
        </w:rPr>
        <w:t>Grant Sire</w:t>
      </w:r>
      <w:r w:rsidRPr="00356690">
        <w:rPr>
          <w:rFonts w:ascii="Palatino Linotype" w:hAnsi="Palatino Linotype"/>
        </w:rPr>
        <w:t xml:space="preserve">. </w:t>
      </w:r>
      <w:r w:rsidRPr="00356690">
        <w:rPr>
          <w:rFonts w:ascii="Palatino Linotype" w:hAnsi="Palatino Linotype"/>
          <w:b/>
        </w:rPr>
        <w:t>[16]</w:t>
      </w:r>
      <w:r w:rsidRPr="00356690">
        <w:rPr>
          <w:rFonts w:ascii="Palatino Linotype" w:hAnsi="Palatino Linotype"/>
        </w:rPr>
        <w:t xml:space="preserve"> Et quant le </w:t>
      </w:r>
      <w:r w:rsidRPr="00356690">
        <w:rPr>
          <w:rFonts w:ascii="Palatino Linotype" w:hAnsi="Palatino Linotype"/>
          <w:i/>
        </w:rPr>
        <w:t>Seigneur</w:t>
      </w:r>
      <w:r w:rsidRPr="00356690">
        <w:rPr>
          <w:rFonts w:ascii="Palatino Linotype" w:hAnsi="Palatino Linotype"/>
        </w:rPr>
        <w:t xml:space="preserve"> doit boire, touz les estrumenz que il a, dont il a gran quantité de toutes manieres, commencent a sonner; et quant il tient la coupe en main, touz les barons et touz ceus qui y sont s’agenoillent et font signe de grant humilité; et adont boit le </w:t>
      </w:r>
      <w:r w:rsidRPr="00356690">
        <w:rPr>
          <w:rFonts w:ascii="Palatino Linotype" w:hAnsi="Palatino Linotype"/>
          <w:i/>
        </w:rPr>
        <w:t>Grant Sire</w:t>
      </w:r>
      <w:r w:rsidRPr="00356690">
        <w:rPr>
          <w:rFonts w:ascii="Palatino Linotype" w:hAnsi="Palatino Linotype"/>
        </w:rPr>
        <w:t xml:space="preserve">, et, toutes les foiz que il boit, si fet aussi com vous avez ouÿ. </w:t>
      </w:r>
      <w:r w:rsidRPr="00356690">
        <w:rPr>
          <w:rFonts w:ascii="Palatino Linotype" w:hAnsi="Palatino Linotype"/>
          <w:b/>
        </w:rPr>
        <w:t>[17]</w:t>
      </w:r>
      <w:r w:rsidRPr="00356690">
        <w:rPr>
          <w:rFonts w:ascii="Palatino Linotype" w:hAnsi="Palatino Linotype"/>
        </w:rPr>
        <w:t xml:space="preserve"> Des viandes ne vous conterai mie, pour que chascun doit cro|ire |35d| que il en y a de grant habondance de toutes manieres.</w:t>
      </w:r>
    </w:p>
    <w:p w:rsidR="00356690" w:rsidRPr="00356690" w:rsidRDefault="00356690" w:rsidP="00356690">
      <w:pPr>
        <w:spacing w:after="0" w:line="240" w:lineRule="auto"/>
        <w:jc w:val="both"/>
        <w:rPr>
          <w:rFonts w:ascii="Palatino Linotype" w:hAnsi="Palatino Linotype"/>
        </w:rPr>
      </w:pPr>
      <w:r w:rsidRPr="00356690">
        <w:rPr>
          <w:rFonts w:ascii="Palatino Linotype" w:hAnsi="Palatino Linotype"/>
          <w:b/>
        </w:rPr>
        <w:t>[18]</w:t>
      </w:r>
      <w:r w:rsidRPr="00356690">
        <w:rPr>
          <w:rFonts w:ascii="Palatino Linotype" w:hAnsi="Palatino Linotype"/>
        </w:rPr>
        <w:t xml:space="preserve"> Et sachiez que tuit li baron et tuit li chevalier qui la menjuent, que toutes leur fames y menjucent avec les autres dames. </w:t>
      </w:r>
      <w:r w:rsidRPr="00356690">
        <w:rPr>
          <w:rFonts w:ascii="Palatino Linotype" w:hAnsi="Palatino Linotype"/>
          <w:b/>
        </w:rPr>
        <w:t>[19]</w:t>
      </w:r>
      <w:r w:rsidRPr="00356690">
        <w:rPr>
          <w:rFonts w:ascii="Palatino Linotype" w:hAnsi="Palatino Linotype"/>
        </w:rPr>
        <w:t xml:space="preserve"> Et, quant touz ont mengié et les tables sont ostees, si vient en la sale devant le </w:t>
      </w:r>
      <w:r w:rsidRPr="00356690">
        <w:rPr>
          <w:rFonts w:ascii="Palatino Linotype" w:hAnsi="Palatino Linotype"/>
          <w:i/>
        </w:rPr>
        <w:t>seigneur</w:t>
      </w:r>
      <w:r w:rsidRPr="00356690">
        <w:rPr>
          <w:rFonts w:ascii="Palatino Linotype" w:hAnsi="Palatino Linotype"/>
        </w:rPr>
        <w:t xml:space="preserve"> et devant touz les autres grant quantité de jougleours et d’entregetours de </w:t>
      </w:r>
      <w:r w:rsidRPr="00356690">
        <w:rPr>
          <w:rFonts w:ascii="Palatino Linotype" w:hAnsi="Palatino Linotype"/>
        </w:rPr>
        <w:lastRenderedPageBreak/>
        <w:t xml:space="preserve">maintes pluseurs manieres de grans experimenz, et tuit font grant soulas et grant feste devant lui et devant chascun, si que chascuns en rit et fet joie du soulaz. </w:t>
      </w:r>
      <w:r w:rsidRPr="00356690">
        <w:rPr>
          <w:rFonts w:ascii="Palatino Linotype" w:hAnsi="Palatino Linotype"/>
          <w:b/>
        </w:rPr>
        <w:t xml:space="preserve">[20] </w:t>
      </w:r>
      <w:r w:rsidRPr="00356690">
        <w:rPr>
          <w:rFonts w:ascii="Palatino Linotype" w:hAnsi="Palatino Linotype"/>
        </w:rPr>
        <w:t xml:space="preserve">Et quant tout ce est fet, si s’en partent les genz et vait chascuns en son hostel. </w:t>
      </w:r>
    </w:p>
    <w:p w:rsidR="006420D9" w:rsidRPr="00356690" w:rsidRDefault="006420D9"/>
    <w:sectPr w:rsidR="006420D9" w:rsidRPr="00356690" w:rsidSect="004B786A">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356690"/>
    <w:rsid w:val="00356690"/>
    <w:rsid w:val="00374D72"/>
    <w:rsid w:val="004B786A"/>
    <w:rsid w:val="006420D9"/>
    <w:rsid w:val="009D245C"/>
    <w:rsid w:val="00D2542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D245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625</Words>
  <Characters>3569</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2020-03-30T08:25:00Z</dcterms:created>
  <dcterms:modified xsi:type="dcterms:W3CDTF">2020-03-30T08:25:00Z</dcterms:modified>
</cp:coreProperties>
</file>