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A8" w:rsidRPr="00324BA8" w:rsidRDefault="00324BA8" w:rsidP="0079109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24BA8">
        <w:rPr>
          <w:rFonts w:ascii="Palatino Linotype" w:hAnsi="Palatino Linotype"/>
          <w:b/>
          <w:u w:val="single"/>
        </w:rPr>
        <w:t>V, 42</w:t>
      </w:r>
    </w:p>
    <w:p w:rsidR="00324BA8" w:rsidRPr="00324BA8" w:rsidRDefault="00324BA8" w:rsidP="00791091">
      <w:pPr>
        <w:spacing w:after="0" w:line="240" w:lineRule="auto"/>
        <w:jc w:val="both"/>
        <w:rPr>
          <w:rFonts w:ascii="Palatino Linotype" w:hAnsi="Palatino Linotype"/>
        </w:rPr>
      </w:pPr>
      <w:r w:rsidRPr="00324BA8">
        <w:rPr>
          <w:rFonts w:ascii="Palatino Linotype" w:hAnsi="Palatino Linotype"/>
        </w:rPr>
        <w:t xml:space="preserve">Chomo el </w:t>
      </w:r>
      <w:r w:rsidRPr="00324BA8">
        <w:rPr>
          <w:rFonts w:ascii="Palatino Linotype" w:hAnsi="Palatino Linotype"/>
          <w:i/>
        </w:rPr>
        <w:t>Gran Chan</w:t>
      </w:r>
      <w:r w:rsidRPr="00324BA8">
        <w:rPr>
          <w:rFonts w:ascii="Palatino Linotype" w:hAnsi="Palatino Linotype"/>
        </w:rPr>
        <w:t xml:space="preserve"> mantien la so chorte.</w:t>
      </w:r>
    </w:p>
    <w:p w:rsidR="00324BA8" w:rsidRPr="00324BA8" w:rsidRDefault="00324BA8" w:rsidP="00791091">
      <w:pPr>
        <w:spacing w:after="0" w:line="240" w:lineRule="auto"/>
        <w:jc w:val="both"/>
        <w:rPr>
          <w:rFonts w:ascii="Palatino Linotype" w:hAnsi="Palatino Linotype"/>
        </w:rPr>
      </w:pPr>
    </w:p>
    <w:p w:rsidR="00791091" w:rsidRPr="00586ECE" w:rsidRDefault="00324BA8" w:rsidP="00791091">
      <w:pPr>
        <w:spacing w:after="0" w:line="240" w:lineRule="auto"/>
        <w:jc w:val="both"/>
        <w:rPr>
          <w:rFonts w:ascii="Palatino Linotype" w:hAnsi="Palatino Linotype"/>
        </w:rPr>
      </w:pPr>
      <w:r w:rsidRPr="00324BA8">
        <w:rPr>
          <w:rFonts w:ascii="Palatino Linotype" w:hAnsi="Palatino Linotype"/>
          <w:b/>
        </w:rPr>
        <w:t>[1]</w:t>
      </w:r>
      <w:r w:rsidRPr="00324BA8">
        <w:rPr>
          <w:rFonts w:ascii="Palatino Linotype" w:hAnsi="Palatino Linotype"/>
        </w:rPr>
        <w:t xml:space="preserve"> </w:t>
      </w:r>
      <w:r w:rsidR="00791091" w:rsidRPr="00586ECE">
        <w:rPr>
          <w:rFonts w:ascii="Palatino Linotype" w:eastAsia="Times New Roman" w:hAnsi="Palatino Linotype" w:cs="Times New Roman"/>
        </w:rPr>
        <w:t xml:space="preserve">‹E›l </w:t>
      </w:r>
      <w:r w:rsidR="00791091" w:rsidRPr="00586ECE">
        <w:rPr>
          <w:rFonts w:ascii="Palatino Linotype" w:eastAsia="Times New Roman" w:hAnsi="Palatino Linotype" w:cs="Times New Roman"/>
          <w:i/>
        </w:rPr>
        <w:t>Gran Chan</w:t>
      </w:r>
      <w:r w:rsidR="00791091" w:rsidRPr="00586ECE">
        <w:rPr>
          <w:rFonts w:ascii="Palatino Linotype" w:eastAsia="Times New Roman" w:hAnsi="Palatino Linotype" w:cs="Times New Roman"/>
        </w:rPr>
        <w:t xml:space="preserve"> àno ala so varda dodexemilia homeni da </w:t>
      </w:r>
      <w:r w:rsidR="00791091" w:rsidRPr="00586ECE">
        <w:rPr>
          <w:rFonts w:ascii="Palatino Linotype" w:eastAsia="Times New Roman" w:hAnsi="Palatino Linotype" w:cs="Times New Roman"/>
          <w:smallCaps/>
        </w:rPr>
        <w:t>chavalo</w:t>
      </w:r>
      <w:r w:rsidR="00791091" w:rsidRPr="00586ECE">
        <w:rPr>
          <w:rFonts w:ascii="Palatino Linotype" w:eastAsia="Times New Roman" w:hAnsi="Palatino Linotype" w:cs="Times New Roman"/>
        </w:rPr>
        <w:t xml:space="preserve">, non per paura ma per gran nobeltade; et questi homeni sono apeladi in la lor lengua </w:t>
      </w:r>
      <w:r w:rsidR="00791091" w:rsidRPr="00586ECE">
        <w:rPr>
          <w:rFonts w:ascii="Palatino Linotype" w:eastAsia="Times New Roman" w:hAnsi="Palatino Linotype" w:cs="Times New Roman"/>
          <w:i/>
        </w:rPr>
        <w:t>quasitan</w:t>
      </w:r>
      <w:r w:rsidR="00791091" w:rsidRPr="00586ECE">
        <w:rPr>
          <w:rFonts w:ascii="Palatino Linotype" w:eastAsia="Times New Roman" w:hAnsi="Palatino Linotype" w:cs="Times New Roman"/>
        </w:rPr>
        <w:t>, ch’al modo nostro vi</w:t>
      </w:r>
      <w:r w:rsidR="00791091">
        <w:rPr>
          <w:rFonts w:ascii="Palatino Linotype" w:eastAsia="Times New Roman" w:hAnsi="Palatino Linotype" w:cs="Times New Roman"/>
        </w:rPr>
        <w:t>en a dir ‘chavalieri e fe</w:t>
      </w:r>
      <w:r w:rsidR="00791091" w:rsidRPr="00586ECE">
        <w:rPr>
          <w:rFonts w:ascii="Palatino Linotype" w:eastAsia="Times New Roman" w:hAnsi="Palatino Linotype" w:cs="Times New Roman"/>
        </w:rPr>
        <w:t xml:space="preserve">deli del signor’. </w:t>
      </w:r>
      <w:r w:rsidR="00791091" w:rsidRPr="00586ECE">
        <w:rPr>
          <w:rFonts w:ascii="Palatino Linotype" w:eastAsia="Times New Roman" w:hAnsi="Palatino Linotype" w:cs="Times New Roman"/>
          <w:b/>
        </w:rPr>
        <w:t>[2]</w:t>
      </w:r>
      <w:r w:rsidR="00791091" w:rsidRPr="00586ECE">
        <w:rPr>
          <w:rFonts w:ascii="Palatino Linotype" w:eastAsia="Times New Roman" w:hAnsi="Palatino Linotype" w:cs="Times New Roman"/>
        </w:rPr>
        <w:t xml:space="preserve"> Et questi dode</w:t>
      </w:r>
      <w:r w:rsidR="00791091">
        <w:rPr>
          <w:rFonts w:ascii="Palatino Linotype" w:eastAsia="Times New Roman" w:hAnsi="Palatino Linotype" w:cs="Times New Roman"/>
        </w:rPr>
        <w:t>xemilia homeni àno quatro chape</w:t>
      </w:r>
      <w:r w:rsidR="00791091" w:rsidRPr="00586ECE">
        <w:rPr>
          <w:rFonts w:ascii="Palatino Linotype" w:eastAsia="Times New Roman" w:hAnsi="Palatino Linotype" w:cs="Times New Roman"/>
        </w:rPr>
        <w:t xml:space="preserve">tani, li qualli zaschun d’esi àno treamilia homeni soto de sí; et questi treamilia homeni stano nel palazo del </w:t>
      </w:r>
      <w:r w:rsidR="00791091" w:rsidRPr="00586ECE">
        <w:rPr>
          <w:rFonts w:ascii="Palatino Linotype" w:eastAsia="Times New Roman" w:hAnsi="Palatino Linotype" w:cs="Times New Roman"/>
          <w:i/>
        </w:rPr>
        <w:t>Gran Chan</w:t>
      </w:r>
      <w:r w:rsidR="00791091" w:rsidRPr="00586ECE">
        <w:rPr>
          <w:rFonts w:ascii="Palatino Linotype" w:eastAsia="Times New Roman" w:hAnsi="Palatino Linotype" w:cs="Times New Roman"/>
        </w:rPr>
        <w:t xml:space="preserve"> tre dì e tre note, e manza e beve in palazo. </w:t>
      </w:r>
      <w:r w:rsidR="00791091" w:rsidRPr="00586ECE">
        <w:rPr>
          <w:rFonts w:ascii="Palatino Linotype" w:eastAsia="Times New Roman" w:hAnsi="Palatino Linotype" w:cs="Times New Roman"/>
          <w:b/>
        </w:rPr>
        <w:t>[3]</w:t>
      </w:r>
      <w:r w:rsidR="00791091" w:rsidRPr="00586ECE">
        <w:rPr>
          <w:rFonts w:ascii="Palatino Linotype" w:eastAsia="Times New Roman" w:hAnsi="Palatino Linotype" w:cs="Times New Roman"/>
        </w:rPr>
        <w:t xml:space="preserve"> E chonpido ’sto tempo, questi se parte e vien altri treamilia et fano la sua varda sì chomo queli; e poi questi se parte e vien li altri treamilia, et fano el simele; et chussì fano per tuto l’ano. </w:t>
      </w:r>
      <w:r w:rsidR="00791091" w:rsidRPr="00586ECE">
        <w:rPr>
          <w:rFonts w:ascii="Palatino Linotype" w:eastAsia="Times New Roman" w:hAnsi="Palatino Linotype" w:cs="Times New Roman"/>
          <w:b/>
        </w:rPr>
        <w:t>[4]</w:t>
      </w:r>
      <w:r w:rsidR="00791091" w:rsidRPr="00586ECE">
        <w:rPr>
          <w:rFonts w:ascii="Palatino Linotype" w:eastAsia="Times New Roman" w:hAnsi="Palatino Linotype" w:cs="Times New Roman"/>
        </w:rPr>
        <w:t xml:space="preserve"> Et oltra questi ne stano di chontinuo nuovemil</w:t>
      </w:r>
      <w:r w:rsidR="00791091">
        <w:rPr>
          <w:rFonts w:ascii="Palatino Linotype" w:eastAsia="Times New Roman" w:hAnsi="Palatino Linotype" w:cs="Times New Roman"/>
        </w:rPr>
        <w:t>ia, i qual</w:t>
      </w:r>
      <w:r w:rsidR="00791091" w:rsidRPr="00586ECE">
        <w:rPr>
          <w:rFonts w:ascii="Palatino Linotype" w:eastAsia="Times New Roman" w:hAnsi="Palatino Linotype" w:cs="Times New Roman"/>
        </w:rPr>
        <w:t xml:space="preserve">li non se parte del pallazo se no per </w:t>
      </w:r>
      <w:r w:rsidR="00791091">
        <w:rPr>
          <w:rFonts w:ascii="Palatino Linotype" w:eastAsia="Times New Roman" w:hAnsi="Palatino Linotype" w:cs="Times New Roman"/>
        </w:rPr>
        <w:t xml:space="preserve">servixio del </w:t>
      </w:r>
      <w:r w:rsidR="00791091" w:rsidRPr="00791091">
        <w:rPr>
          <w:rFonts w:ascii="Palatino Linotype" w:eastAsia="Times New Roman" w:hAnsi="Palatino Linotype" w:cs="Times New Roman"/>
          <w:i/>
        </w:rPr>
        <w:t>Gran Chan</w:t>
      </w:r>
      <w:r w:rsidR="00791091">
        <w:rPr>
          <w:rFonts w:ascii="Palatino Linotype" w:eastAsia="Times New Roman" w:hAnsi="Palatino Linotype" w:cs="Times New Roman"/>
        </w:rPr>
        <w:t>, e de no</w:t>
      </w:r>
      <w:r w:rsidR="00791091" w:rsidRPr="00586ECE">
        <w:rPr>
          <w:rFonts w:ascii="Palatino Linotype" w:eastAsia="Times New Roman" w:hAnsi="Palatino Linotype" w:cs="Times New Roman"/>
        </w:rPr>
        <w:t xml:space="preserve">te non vano a chaxa. </w:t>
      </w:r>
      <w:r w:rsidR="00791091" w:rsidRPr="00586ECE">
        <w:rPr>
          <w:rFonts w:ascii="Palatino Linotype" w:eastAsia="Times New Roman" w:hAnsi="Palatino Linotype" w:cs="Times New Roman"/>
          <w:b/>
        </w:rPr>
        <w:t>[5]</w:t>
      </w:r>
      <w:r w:rsidR="00791091" w:rsidRPr="00586ECE">
        <w:rPr>
          <w:rFonts w:ascii="Palatino Linotype" w:eastAsia="Times New Roman" w:hAnsi="Palatino Linotype" w:cs="Times New Roman"/>
        </w:rPr>
        <w:t xml:space="preserve"> Et quando el </w:t>
      </w:r>
      <w:r w:rsidR="00791091" w:rsidRPr="00586ECE">
        <w:rPr>
          <w:rFonts w:ascii="Palatino Linotype" w:eastAsia="Times New Roman" w:hAnsi="Palatino Linotype" w:cs="Times New Roman"/>
          <w:i/>
        </w:rPr>
        <w:t>Gran Chan</w:t>
      </w:r>
      <w:r w:rsidR="00791091" w:rsidRPr="00586ECE">
        <w:rPr>
          <w:rFonts w:ascii="Palatino Linotype" w:eastAsia="Times New Roman" w:hAnsi="Palatino Linotype" w:cs="Times New Roman"/>
        </w:rPr>
        <w:t xml:space="preserve"> fano |50r| alguno chonvivo per alguna festa, ello fano a</w:t>
      </w:r>
      <w:r w:rsidR="00791091">
        <w:rPr>
          <w:rFonts w:ascii="Palatino Linotype" w:eastAsia="Times New Roman" w:hAnsi="Palatino Linotype" w:cs="Times New Roman"/>
        </w:rPr>
        <w:t>pariar la sua mensa, la qual so</w:t>
      </w:r>
      <w:r w:rsidR="00791091" w:rsidRPr="00586ECE">
        <w:rPr>
          <w:rFonts w:ascii="Palatino Linotype" w:eastAsia="Times New Roman" w:hAnsi="Palatino Linotype" w:cs="Times New Roman"/>
        </w:rPr>
        <w:t xml:space="preserve">no più alta de tute le altre, et senta </w:t>
      </w:r>
      <w:r w:rsidR="00791091">
        <w:rPr>
          <w:rFonts w:ascii="Palatino Linotype" w:eastAsia="Times New Roman" w:hAnsi="Palatino Linotype" w:cs="Times New Roman"/>
        </w:rPr>
        <w:t xml:space="preserve">chon le spale inverso </w:t>
      </w:r>
      <w:r w:rsidR="00791091" w:rsidRPr="00791091">
        <w:rPr>
          <w:rFonts w:ascii="Palatino Linotype" w:eastAsia="Times New Roman" w:hAnsi="Palatino Linotype" w:cs="Times New Roman"/>
          <w:smallCaps/>
        </w:rPr>
        <w:t>tramonta</w:t>
      </w:r>
      <w:r w:rsidR="00791091" w:rsidRPr="00586ECE">
        <w:rPr>
          <w:rFonts w:ascii="Palatino Linotype" w:eastAsia="Times New Roman" w:hAnsi="Palatino Linotype" w:cs="Times New Roman"/>
          <w:smallCaps/>
        </w:rPr>
        <w:t>na</w:t>
      </w:r>
      <w:r w:rsidR="00791091" w:rsidRPr="00586ECE">
        <w:rPr>
          <w:rFonts w:ascii="Palatino Linotype" w:eastAsia="Times New Roman" w:hAnsi="Palatino Linotype" w:cs="Times New Roman"/>
        </w:rPr>
        <w:t xml:space="preserve"> e varda verso </w:t>
      </w:r>
      <w:r w:rsidR="00791091" w:rsidRPr="00586ECE">
        <w:rPr>
          <w:rFonts w:ascii="Palatino Linotype" w:eastAsia="Times New Roman" w:hAnsi="Palatino Linotype" w:cs="Times New Roman"/>
          <w:smallCaps/>
        </w:rPr>
        <w:t>mezodì</w:t>
      </w:r>
      <w:r w:rsidR="00791091" w:rsidRPr="00586ECE">
        <w:rPr>
          <w:rFonts w:ascii="Palatino Linotype" w:eastAsia="Times New Roman" w:hAnsi="Palatino Linotype" w:cs="Times New Roman"/>
        </w:rPr>
        <w:t>; et la sua p</w:t>
      </w:r>
      <w:r w:rsidR="00791091">
        <w:rPr>
          <w:rFonts w:ascii="Palatino Linotype" w:eastAsia="Times New Roman" w:hAnsi="Palatino Linotype" w:cs="Times New Roman"/>
        </w:rPr>
        <w:t>rima moier senta ala parte sene</w:t>
      </w:r>
      <w:r w:rsidR="00791091" w:rsidRPr="00586ECE">
        <w:rPr>
          <w:rFonts w:ascii="Palatino Linotype" w:eastAsia="Times New Roman" w:hAnsi="Palatino Linotype" w:cs="Times New Roman"/>
        </w:rPr>
        <w:t xml:space="preserve">stra, et apreso lui tuti i fioli e nevodi del </w:t>
      </w:r>
      <w:r w:rsidR="00791091" w:rsidRPr="00586ECE">
        <w:rPr>
          <w:rFonts w:ascii="Palatino Linotype" w:eastAsia="Times New Roman" w:hAnsi="Palatino Linotype" w:cs="Times New Roman"/>
          <w:i/>
        </w:rPr>
        <w:t>Gran Chan</w:t>
      </w:r>
      <w:r w:rsidR="00791091" w:rsidRPr="00586ECE">
        <w:rPr>
          <w:rFonts w:ascii="Palatino Linotype" w:eastAsia="Times New Roman" w:hAnsi="Palatino Linotype" w:cs="Times New Roman"/>
        </w:rPr>
        <w:t xml:space="preserve"> e tuti queli dela soa progenia. </w:t>
      </w:r>
      <w:r w:rsidR="00791091" w:rsidRPr="00586ECE">
        <w:rPr>
          <w:rFonts w:ascii="Palatino Linotype" w:eastAsia="Times New Roman" w:hAnsi="Palatino Linotype" w:cs="Times New Roman"/>
          <w:b/>
        </w:rPr>
        <w:t>[6]</w:t>
      </w:r>
      <w:r w:rsidR="00791091" w:rsidRPr="00586ECE">
        <w:rPr>
          <w:rFonts w:ascii="Palatino Linotype" w:eastAsia="Times New Roman" w:hAnsi="Palatino Linotype" w:cs="Times New Roman"/>
        </w:rPr>
        <w:t xml:space="preserve"> {El Gran Chan} E l</w:t>
      </w:r>
      <w:r w:rsidR="00791091">
        <w:rPr>
          <w:rFonts w:ascii="Palatino Linotype" w:eastAsia="Times New Roman" w:hAnsi="Palatino Linotype" w:cs="Times New Roman"/>
        </w:rPr>
        <w:t>i suo’ zentilomeni senta ale al</w:t>
      </w:r>
      <w:r w:rsidR="00791091" w:rsidRPr="00586ECE">
        <w:rPr>
          <w:rFonts w:ascii="Palatino Linotype" w:eastAsia="Times New Roman" w:hAnsi="Palatino Linotype" w:cs="Times New Roman"/>
        </w:rPr>
        <w:t xml:space="preserve">tre tole piui basi, et chussì fano le altre done; e tute le moier deli fioli e deli nevodi senta ala senestra parte più a baso, e puo’ le muier e li zintilomeni e li chavalieri senta ali suo’ luogi dadi per el </w:t>
      </w:r>
      <w:r w:rsidR="00791091" w:rsidRPr="00586ECE">
        <w:rPr>
          <w:rFonts w:ascii="Palatino Linotype" w:eastAsia="Times New Roman" w:hAnsi="Palatino Linotype" w:cs="Times New Roman"/>
          <w:i/>
        </w:rPr>
        <w:t>Signor</w:t>
      </w:r>
      <w:r w:rsidR="00791091" w:rsidRPr="00586ECE">
        <w:rPr>
          <w:rFonts w:ascii="Palatino Linotype" w:eastAsia="Times New Roman" w:hAnsi="Palatino Linotype" w:cs="Times New Roman"/>
        </w:rPr>
        <w:t xml:space="preserve">. </w:t>
      </w:r>
      <w:r w:rsidR="00791091" w:rsidRPr="00586ECE">
        <w:rPr>
          <w:rFonts w:ascii="Palatino Linotype" w:eastAsia="Times New Roman" w:hAnsi="Palatino Linotype" w:cs="Times New Roman"/>
          <w:b/>
        </w:rPr>
        <w:t>[7]</w:t>
      </w:r>
      <w:r w:rsidR="00791091" w:rsidRPr="00586ECE">
        <w:rPr>
          <w:rFonts w:ascii="Palatino Linotype" w:eastAsia="Times New Roman" w:hAnsi="Palatino Linotype" w:cs="Times New Roman"/>
        </w:rPr>
        <w:t xml:space="preserve"> E le tavole sono in gran quantitade e sono ben hordenade, che ’l </w:t>
      </w:r>
      <w:r w:rsidR="00791091" w:rsidRPr="00586ECE">
        <w:rPr>
          <w:rFonts w:ascii="Palatino Linotype" w:eastAsia="Times New Roman" w:hAnsi="Palatino Linotype" w:cs="Times New Roman"/>
          <w:i/>
        </w:rPr>
        <w:t>Signor</w:t>
      </w:r>
      <w:r w:rsidR="00791091" w:rsidRPr="00586ECE">
        <w:rPr>
          <w:rFonts w:ascii="Palatino Linotype" w:eastAsia="Times New Roman" w:hAnsi="Palatino Linotype" w:cs="Times New Roman"/>
        </w:rPr>
        <w:t xml:space="preserve"> le puol veder tute. </w:t>
      </w:r>
      <w:r w:rsidR="00791091" w:rsidRPr="00586ECE">
        <w:rPr>
          <w:rFonts w:ascii="Palatino Linotype" w:eastAsia="Times New Roman" w:hAnsi="Palatino Linotype" w:cs="Times New Roman"/>
          <w:b/>
        </w:rPr>
        <w:t>[8]</w:t>
      </w:r>
      <w:r w:rsidR="00791091" w:rsidRPr="00586ECE">
        <w:rPr>
          <w:rFonts w:ascii="Palatino Linotype" w:eastAsia="Times New Roman" w:hAnsi="Palatino Linotype" w:cs="Times New Roman"/>
        </w:rPr>
        <w:t xml:space="preserve"> Et in m</w:t>
      </w:r>
      <w:r w:rsidR="00791091">
        <w:rPr>
          <w:rFonts w:ascii="Palatino Linotype" w:eastAsia="Times New Roman" w:hAnsi="Palatino Linotype" w:cs="Times New Roman"/>
        </w:rPr>
        <w:t>ezo de questa salla, là che sta</w:t>
      </w:r>
      <w:r w:rsidR="00791091" w:rsidRPr="00586ECE">
        <w:rPr>
          <w:rFonts w:ascii="Palatino Linotype" w:eastAsia="Times New Roman" w:hAnsi="Palatino Linotype" w:cs="Times New Roman"/>
        </w:rPr>
        <w:t xml:space="preserve">no el </w:t>
      </w:r>
      <w:r w:rsidR="00791091" w:rsidRPr="00586ECE">
        <w:rPr>
          <w:rFonts w:ascii="Palatino Linotype" w:eastAsia="Times New Roman" w:hAnsi="Palatino Linotype" w:cs="Times New Roman"/>
          <w:i/>
        </w:rPr>
        <w:t>Gran Chan</w:t>
      </w:r>
      <w:r w:rsidR="00791091" w:rsidRPr="00586ECE">
        <w:rPr>
          <w:rFonts w:ascii="Palatino Linotype" w:eastAsia="Times New Roman" w:hAnsi="Palatino Linotype" w:cs="Times New Roman"/>
        </w:rPr>
        <w:t xml:space="preserve"> a manzar, sono uno vassello d’</w:t>
      </w:r>
      <w:r w:rsidR="00791091" w:rsidRPr="00586ECE">
        <w:rPr>
          <w:rFonts w:ascii="Palatino Linotype" w:eastAsia="Times New Roman" w:hAnsi="Palatino Linotype" w:cs="Times New Roman"/>
          <w:smallCaps/>
        </w:rPr>
        <w:t>oro</w:t>
      </w:r>
      <w:r w:rsidR="00791091" w:rsidRPr="00586ECE">
        <w:rPr>
          <w:rFonts w:ascii="Palatino Linotype" w:eastAsia="Times New Roman" w:hAnsi="Palatino Linotype" w:cs="Times New Roman"/>
        </w:rPr>
        <w:t xml:space="preserve"> ch’elo tien aqua e </w:t>
      </w:r>
      <w:r w:rsidR="00791091" w:rsidRPr="00586ECE">
        <w:rPr>
          <w:rFonts w:ascii="Palatino Linotype" w:eastAsia="Times New Roman" w:hAnsi="Palatino Linotype" w:cs="Times New Roman"/>
          <w:smallCaps/>
        </w:rPr>
        <w:t>vin</w:t>
      </w:r>
      <w:r w:rsidR="00791091" w:rsidRPr="00586ECE">
        <w:rPr>
          <w:rFonts w:ascii="Palatino Linotype" w:eastAsia="Times New Roman" w:hAnsi="Palatino Linotype" w:cs="Times New Roman"/>
        </w:rPr>
        <w:t>, sono quanto saria una bota granda; et intorno de questo vasselo d’</w:t>
      </w:r>
      <w:r w:rsidR="00791091" w:rsidRPr="00586ECE">
        <w:rPr>
          <w:rFonts w:ascii="Palatino Linotype" w:eastAsia="Times New Roman" w:hAnsi="Palatino Linotype" w:cs="Times New Roman"/>
          <w:smallCaps/>
        </w:rPr>
        <w:t>oro</w:t>
      </w:r>
      <w:r w:rsidR="00791091" w:rsidRPr="00586ECE">
        <w:rPr>
          <w:rFonts w:ascii="Palatino Linotype" w:eastAsia="Times New Roman" w:hAnsi="Palatino Linotype" w:cs="Times New Roman"/>
        </w:rPr>
        <w:t xml:space="preserve"> sono un altro vaselo pizolo d’</w:t>
      </w:r>
      <w:r w:rsidR="00791091" w:rsidRPr="00586ECE">
        <w:rPr>
          <w:rFonts w:ascii="Palatino Linotype" w:eastAsia="Times New Roman" w:hAnsi="Palatino Linotype" w:cs="Times New Roman"/>
          <w:smallCaps/>
        </w:rPr>
        <w:t>oro</w:t>
      </w:r>
      <w:r w:rsidR="00791091" w:rsidRPr="00586ECE">
        <w:rPr>
          <w:rFonts w:ascii="Palatino Linotype" w:eastAsia="Times New Roman" w:hAnsi="Palatino Linotype" w:cs="Times New Roman"/>
        </w:rPr>
        <w:t xml:space="preserve"> in lo qual se tien </w:t>
      </w:r>
      <w:r w:rsidR="00791091" w:rsidRPr="00586ECE">
        <w:rPr>
          <w:rFonts w:ascii="Palatino Linotype" w:eastAsia="Times New Roman" w:hAnsi="Palatino Linotype" w:cs="Times New Roman"/>
          <w:smallCaps/>
        </w:rPr>
        <w:t>vin</w:t>
      </w:r>
      <w:r w:rsidR="00791091" w:rsidRPr="00586ECE">
        <w:rPr>
          <w:rFonts w:ascii="Palatino Linotype" w:eastAsia="Times New Roman" w:hAnsi="Palatino Linotype" w:cs="Times New Roman"/>
        </w:rPr>
        <w:t xml:space="preserve"> o altro beverazo: chon quelo se inpi le ch</w:t>
      </w:r>
      <w:r w:rsidR="00791091">
        <w:rPr>
          <w:rFonts w:ascii="Palatino Linotype" w:eastAsia="Times New Roman" w:hAnsi="Palatino Linotype" w:cs="Times New Roman"/>
        </w:rPr>
        <w:t>ope che sono sula mensa, che so</w:t>
      </w:r>
      <w:r w:rsidR="00791091" w:rsidRPr="00586ECE">
        <w:rPr>
          <w:rFonts w:ascii="Palatino Linotype" w:eastAsia="Times New Roman" w:hAnsi="Palatino Linotype" w:cs="Times New Roman"/>
        </w:rPr>
        <w:t xml:space="preserve">no tanto grande quanto può bever </w:t>
      </w:r>
      <w:r w:rsidR="00791091">
        <w:rPr>
          <w:rFonts w:ascii="Palatino Linotype" w:eastAsia="Times New Roman" w:hAnsi="Palatino Linotype" w:cs="Times New Roman"/>
        </w:rPr>
        <w:t>diexe homeni; e queste vien mes</w:t>
      </w:r>
      <w:r w:rsidR="00791091" w:rsidRPr="00586ECE">
        <w:rPr>
          <w:rFonts w:ascii="Palatino Linotype" w:eastAsia="Times New Roman" w:hAnsi="Palatino Linotype" w:cs="Times New Roman"/>
        </w:rPr>
        <w:t xml:space="preserve">se suxo do homeni chontrafati ch’è suxo la mensa, et chussì fano ale done. </w:t>
      </w:r>
      <w:r w:rsidR="00791091" w:rsidRPr="00586ECE">
        <w:rPr>
          <w:rFonts w:ascii="Palatino Linotype" w:eastAsia="Times New Roman" w:hAnsi="Palatino Linotype" w:cs="Times New Roman"/>
          <w:b/>
        </w:rPr>
        <w:t>[9]</w:t>
      </w:r>
      <w:r w:rsidR="00791091" w:rsidRPr="00586ECE">
        <w:rPr>
          <w:rFonts w:ascii="Palatino Linotype" w:eastAsia="Times New Roman" w:hAnsi="Palatino Linotype" w:cs="Times New Roman"/>
        </w:rPr>
        <w:t xml:space="preserve"> Et lo </w:t>
      </w:r>
      <w:r w:rsidR="00791091" w:rsidRPr="00586ECE">
        <w:rPr>
          <w:rFonts w:ascii="Palatino Linotype" w:eastAsia="Times New Roman" w:hAnsi="Palatino Linotype" w:cs="Times New Roman"/>
          <w:i/>
        </w:rPr>
        <w:t>Gran Signor</w:t>
      </w:r>
      <w:r w:rsidR="00791091" w:rsidRPr="00586ECE">
        <w:rPr>
          <w:rFonts w:ascii="Palatino Linotype" w:eastAsia="Times New Roman" w:hAnsi="Palatino Linotype" w:cs="Times New Roman"/>
        </w:rPr>
        <w:t xml:space="preserve"> àno tanti v</w:t>
      </w:r>
      <w:r w:rsidR="00791091">
        <w:rPr>
          <w:rFonts w:ascii="Palatino Linotype" w:eastAsia="Times New Roman" w:hAnsi="Palatino Linotype" w:cs="Times New Roman"/>
        </w:rPr>
        <w:t>asseli d’</w:t>
      </w:r>
      <w:r w:rsidR="00791091" w:rsidRPr="00791091">
        <w:rPr>
          <w:rFonts w:ascii="Palatino Linotype" w:eastAsia="Times New Roman" w:hAnsi="Palatino Linotype" w:cs="Times New Roman"/>
          <w:smallCaps/>
        </w:rPr>
        <w:t>oro</w:t>
      </w:r>
      <w:r w:rsidR="00791091">
        <w:rPr>
          <w:rFonts w:ascii="Palatino Linotype" w:eastAsia="Times New Roman" w:hAnsi="Palatino Linotype" w:cs="Times New Roman"/>
        </w:rPr>
        <w:t xml:space="preserve"> e d’</w:t>
      </w:r>
      <w:r w:rsidR="00791091" w:rsidRPr="00791091">
        <w:rPr>
          <w:rFonts w:ascii="Palatino Linotype" w:eastAsia="Times New Roman" w:hAnsi="Palatino Linotype" w:cs="Times New Roman"/>
          <w:smallCaps/>
        </w:rPr>
        <w:t>arzento</w:t>
      </w:r>
      <w:r w:rsidR="00791091">
        <w:rPr>
          <w:rFonts w:ascii="Palatino Linotype" w:eastAsia="Times New Roman" w:hAnsi="Palatino Linotype" w:cs="Times New Roman"/>
        </w:rPr>
        <w:t xml:space="preserve"> che so</w:t>
      </w:r>
      <w:r w:rsidR="00791091" w:rsidRPr="00586ECE">
        <w:rPr>
          <w:rFonts w:ascii="Palatino Linotype" w:eastAsia="Times New Roman" w:hAnsi="Palatino Linotype" w:cs="Times New Roman"/>
        </w:rPr>
        <w:t xml:space="preserve">no una chosa mirabele et de gran vallor: nonn è nesuno ch’el podesse chreder chi no ’l vedesse. </w:t>
      </w:r>
      <w:r w:rsidR="00791091" w:rsidRPr="00586ECE">
        <w:rPr>
          <w:rFonts w:ascii="Palatino Linotype" w:eastAsia="Times New Roman" w:hAnsi="Palatino Linotype" w:cs="Times New Roman"/>
          <w:b/>
        </w:rPr>
        <w:t>[10]</w:t>
      </w:r>
      <w:r w:rsidR="00791091" w:rsidRPr="00586ECE">
        <w:rPr>
          <w:rFonts w:ascii="Palatino Linotype" w:eastAsia="Times New Roman" w:hAnsi="Palatino Linotype" w:cs="Times New Roman"/>
        </w:rPr>
        <w:t xml:space="preserve"> Et quelli che fano la chredenza al </w:t>
      </w:r>
      <w:r w:rsidR="00791091" w:rsidRPr="00586ECE">
        <w:rPr>
          <w:rFonts w:ascii="Palatino Linotype" w:eastAsia="Times New Roman" w:hAnsi="Palatino Linotype" w:cs="Times New Roman"/>
          <w:i/>
        </w:rPr>
        <w:t>Gran Chan</w:t>
      </w:r>
      <w:r w:rsidR="00791091" w:rsidRPr="00586ECE">
        <w:rPr>
          <w:rFonts w:ascii="Palatino Linotype" w:eastAsia="Times New Roman" w:hAnsi="Palatino Linotype" w:cs="Times New Roman"/>
        </w:rPr>
        <w:t xml:space="preserve"> del manzar e del bever, el naxo e la bocha de queli sono stropadi chon fazuoli d’</w:t>
      </w:r>
      <w:r w:rsidR="00791091" w:rsidRPr="00586ECE">
        <w:rPr>
          <w:rFonts w:ascii="Palatino Linotype" w:eastAsia="Times New Roman" w:hAnsi="Palatino Linotype" w:cs="Times New Roman"/>
          <w:smallCaps/>
        </w:rPr>
        <w:t>oro</w:t>
      </w:r>
      <w:r w:rsidR="00791091" w:rsidRPr="00586ECE">
        <w:rPr>
          <w:rFonts w:ascii="Palatino Linotype" w:eastAsia="Times New Roman" w:hAnsi="Palatino Linotype" w:cs="Times New Roman"/>
        </w:rPr>
        <w:t xml:space="preserve">, azò che ’l fiado non li vada sule man et sul beverazo del </w:t>
      </w:r>
      <w:r w:rsidR="00791091" w:rsidRPr="00586ECE">
        <w:rPr>
          <w:rFonts w:ascii="Palatino Linotype" w:eastAsia="Times New Roman" w:hAnsi="Palatino Linotype" w:cs="Times New Roman"/>
          <w:i/>
        </w:rPr>
        <w:t>Gran Chan</w:t>
      </w:r>
      <w:r w:rsidR="00791091" w:rsidRPr="00586ECE">
        <w:rPr>
          <w:rFonts w:ascii="Palatino Linotype" w:eastAsia="Times New Roman" w:hAnsi="Palatino Linotype" w:cs="Times New Roman"/>
        </w:rPr>
        <w:t xml:space="preserve">. </w:t>
      </w:r>
      <w:r w:rsidR="00791091" w:rsidRPr="00586ECE">
        <w:rPr>
          <w:rFonts w:ascii="Palatino Linotype" w:eastAsia="Times New Roman" w:hAnsi="Palatino Linotype" w:cs="Times New Roman"/>
          <w:b/>
        </w:rPr>
        <w:t>[11]</w:t>
      </w:r>
      <w:r w:rsidR="00791091" w:rsidRPr="00586ECE">
        <w:rPr>
          <w:rFonts w:ascii="Palatino Linotype" w:eastAsia="Times New Roman" w:hAnsi="Palatino Linotype" w:cs="Times New Roman"/>
        </w:rPr>
        <w:t xml:space="preserve"> Et</w:t>
      </w:r>
      <w:r w:rsidR="00791091">
        <w:rPr>
          <w:rFonts w:ascii="Palatino Linotype" w:eastAsia="Times New Roman" w:hAnsi="Palatino Linotype" w:cs="Times New Roman"/>
        </w:rPr>
        <w:t xml:space="preserve"> quando el </w:t>
      </w:r>
      <w:r w:rsidR="00791091" w:rsidRPr="00791091">
        <w:rPr>
          <w:rFonts w:ascii="Palatino Linotype" w:eastAsia="Times New Roman" w:hAnsi="Palatino Linotype" w:cs="Times New Roman"/>
          <w:i/>
        </w:rPr>
        <w:t>Signor</w:t>
      </w:r>
      <w:r w:rsidR="00791091">
        <w:rPr>
          <w:rFonts w:ascii="Palatino Linotype" w:eastAsia="Times New Roman" w:hAnsi="Palatino Linotype" w:cs="Times New Roman"/>
        </w:rPr>
        <w:t xml:space="preserve"> vol bever, tu</w:t>
      </w:r>
      <w:r w:rsidR="00791091" w:rsidRPr="00586ECE">
        <w:rPr>
          <w:rFonts w:ascii="Palatino Linotype" w:eastAsia="Times New Roman" w:hAnsi="Palatino Linotype" w:cs="Times New Roman"/>
        </w:rPr>
        <w:t>ti i stromenti che se trova lì sona, li q</w:t>
      </w:r>
      <w:r w:rsidR="00791091">
        <w:rPr>
          <w:rFonts w:ascii="Palatino Linotype" w:eastAsia="Times New Roman" w:hAnsi="Palatino Linotype" w:cs="Times New Roman"/>
        </w:rPr>
        <w:t>uali sono in g|ran |50v| quanti</w:t>
      </w:r>
      <w:r w:rsidR="00791091" w:rsidRPr="00586ECE">
        <w:rPr>
          <w:rFonts w:ascii="Palatino Linotype" w:eastAsia="Times New Roman" w:hAnsi="Palatino Linotype" w:cs="Times New Roman"/>
        </w:rPr>
        <w:t xml:space="preserve">tade. </w:t>
      </w:r>
      <w:r w:rsidR="00791091" w:rsidRPr="00586ECE">
        <w:rPr>
          <w:rFonts w:ascii="Palatino Linotype" w:eastAsia="Times New Roman" w:hAnsi="Palatino Linotype" w:cs="Times New Roman"/>
          <w:b/>
        </w:rPr>
        <w:t>[12]</w:t>
      </w:r>
      <w:r w:rsidR="00791091" w:rsidRPr="00586ECE">
        <w:rPr>
          <w:rFonts w:ascii="Palatino Linotype" w:eastAsia="Times New Roman" w:hAnsi="Palatino Linotype" w:cs="Times New Roman"/>
        </w:rPr>
        <w:t xml:space="preserve"> Et quando el tuol la so chopa in man per bever, tuti queli che sono lì se inzenochia: et questo </w:t>
      </w:r>
      <w:r w:rsidR="00791091">
        <w:rPr>
          <w:rFonts w:ascii="Palatino Linotype" w:eastAsia="Times New Roman" w:hAnsi="Palatino Linotype" w:cs="Times New Roman"/>
        </w:rPr>
        <w:t>i fano in segno de gran umilita</w:t>
      </w:r>
      <w:r w:rsidR="00791091" w:rsidRPr="00586ECE">
        <w:rPr>
          <w:rFonts w:ascii="Palatino Linotype" w:eastAsia="Times New Roman" w:hAnsi="Palatino Linotype" w:cs="Times New Roman"/>
        </w:rPr>
        <w:t xml:space="preserve">de. </w:t>
      </w:r>
      <w:r w:rsidR="00791091" w:rsidRPr="00586ECE">
        <w:rPr>
          <w:rFonts w:ascii="Palatino Linotype" w:eastAsia="Times New Roman" w:hAnsi="Palatino Linotype" w:cs="Times New Roman"/>
          <w:b/>
        </w:rPr>
        <w:t>[13]</w:t>
      </w:r>
      <w:r w:rsidR="00791091" w:rsidRPr="00586ECE">
        <w:rPr>
          <w:rFonts w:ascii="Palatino Linotype" w:eastAsia="Times New Roman" w:hAnsi="Palatino Linotype" w:cs="Times New Roman"/>
        </w:rPr>
        <w:t xml:space="preserve"> Et quando i àno manzado e bevudo, el se lieva le tole avanti el </w:t>
      </w:r>
      <w:r w:rsidR="00791091" w:rsidRPr="00586ECE">
        <w:rPr>
          <w:rFonts w:ascii="Palatino Linotype" w:eastAsia="Times New Roman" w:hAnsi="Palatino Linotype" w:cs="Times New Roman"/>
          <w:i/>
        </w:rPr>
        <w:t>Signor</w:t>
      </w:r>
      <w:r w:rsidR="00791091" w:rsidRPr="00586ECE">
        <w:rPr>
          <w:rFonts w:ascii="Palatino Linotype" w:eastAsia="Times New Roman" w:hAnsi="Palatino Linotype" w:cs="Times New Roman"/>
        </w:rPr>
        <w:t xml:space="preserve"> et vieno in la sala molti zubi</w:t>
      </w:r>
      <w:r w:rsidR="00791091">
        <w:rPr>
          <w:rFonts w:ascii="Palatino Linotype" w:eastAsia="Times New Roman" w:hAnsi="Palatino Linotype" w:cs="Times New Roman"/>
        </w:rPr>
        <w:t>ari et inchantadori ed altri so</w:t>
      </w:r>
      <w:r w:rsidR="00791091" w:rsidRPr="00586ECE">
        <w:rPr>
          <w:rFonts w:ascii="Palatino Linotype" w:eastAsia="Times New Roman" w:hAnsi="Palatino Linotype" w:cs="Times New Roman"/>
        </w:rPr>
        <w:t xml:space="preserve">lazi, e zaschadun de queli fano solazi e zuogi e gran feste avanti el </w:t>
      </w:r>
      <w:r w:rsidR="00791091" w:rsidRPr="00791091">
        <w:rPr>
          <w:rFonts w:ascii="Palatino Linotype" w:hAnsi="Palatino Linotype"/>
          <w:i/>
        </w:rPr>
        <w:t>Signor</w:t>
      </w:r>
      <w:r w:rsidR="00791091" w:rsidRPr="00586ECE">
        <w:rPr>
          <w:rFonts w:ascii="Palatino Linotype" w:hAnsi="Palatino Linotype"/>
        </w:rPr>
        <w:t xml:space="preserve">, onde la zente molto se aliegra. </w:t>
      </w:r>
      <w:r w:rsidR="00791091" w:rsidRPr="00791091">
        <w:rPr>
          <w:rFonts w:ascii="Palatino Linotype" w:hAnsi="Palatino Linotype"/>
          <w:b/>
        </w:rPr>
        <w:t>[14]</w:t>
      </w:r>
      <w:r w:rsidR="00791091" w:rsidRPr="00586ECE">
        <w:rPr>
          <w:rFonts w:ascii="Palatino Linotype" w:hAnsi="Palatino Linotype"/>
        </w:rPr>
        <w:t xml:space="preserve"> Et fato questo tuti se parte et vano a chaxa soa chon alegreza.</w:t>
      </w:r>
    </w:p>
    <w:p w:rsidR="004A7B98" w:rsidRPr="00324BA8" w:rsidRDefault="004A7B98" w:rsidP="00324BA8">
      <w:pPr>
        <w:spacing w:after="0" w:line="240" w:lineRule="auto"/>
        <w:jc w:val="both"/>
        <w:rPr>
          <w:rFonts w:ascii="Palatino Linotype" w:hAnsi="Palatino Linotype"/>
        </w:rPr>
      </w:pPr>
    </w:p>
    <w:sectPr w:rsidR="004A7B98" w:rsidRPr="00324BA8" w:rsidSect="00324BA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45F" w:rsidRDefault="00E8545F" w:rsidP="00324BA8">
      <w:pPr>
        <w:spacing w:after="0" w:line="240" w:lineRule="auto"/>
      </w:pPr>
      <w:r>
        <w:separator/>
      </w:r>
    </w:p>
  </w:endnote>
  <w:endnote w:type="continuationSeparator" w:id="1">
    <w:p w:rsidR="00E8545F" w:rsidRDefault="00E8545F" w:rsidP="0032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45F" w:rsidRDefault="00E8545F" w:rsidP="00324BA8">
      <w:pPr>
        <w:spacing w:after="0" w:line="240" w:lineRule="auto"/>
      </w:pPr>
      <w:r>
        <w:separator/>
      </w:r>
    </w:p>
  </w:footnote>
  <w:footnote w:type="continuationSeparator" w:id="1">
    <w:p w:rsidR="00E8545F" w:rsidRDefault="00E8545F" w:rsidP="00324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6690"/>
    <w:rsid w:val="00324BA8"/>
    <w:rsid w:val="00356690"/>
    <w:rsid w:val="004A7B98"/>
    <w:rsid w:val="005862A8"/>
    <w:rsid w:val="00683063"/>
    <w:rsid w:val="00791091"/>
    <w:rsid w:val="00AA48B7"/>
    <w:rsid w:val="00B10629"/>
    <w:rsid w:val="00E00F0C"/>
    <w:rsid w:val="00E8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32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324BA8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basedOn w:val="Carpredefinitoparagrafo"/>
    <w:rsid w:val="00324BA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2020-03-30T08:22:00Z</dcterms:created>
  <dcterms:modified xsi:type="dcterms:W3CDTF">2020-03-30T08:22:00Z</dcterms:modified>
</cp:coreProperties>
</file>