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B76" w:rsidRPr="00FE1B76" w:rsidRDefault="00FE1B76" w:rsidP="00596052">
      <w:pPr>
        <w:pStyle w:val="Paragrafoelenco"/>
        <w:tabs>
          <w:tab w:val="left" w:pos="798"/>
        </w:tabs>
        <w:spacing w:before="0"/>
        <w:ind w:left="0" w:right="0" w:firstLine="0"/>
        <w:rPr>
          <w:rFonts w:ascii="Palatino Linotype" w:hAnsi="Palatino Linotype"/>
          <w:b/>
          <w:u w:val="single"/>
        </w:rPr>
      </w:pPr>
      <w:r w:rsidRPr="00FE1B76">
        <w:rPr>
          <w:rFonts w:ascii="Palatino Linotype" w:hAnsi="Palatino Linotype"/>
          <w:b/>
          <w:u w:val="single"/>
        </w:rPr>
        <w:t>F, 86</w:t>
      </w:r>
    </w:p>
    <w:p w:rsidR="00FE1B76" w:rsidRDefault="00FE1B76" w:rsidP="00596052">
      <w:pPr>
        <w:pStyle w:val="Heading1"/>
        <w:tabs>
          <w:tab w:val="left" w:pos="959"/>
        </w:tabs>
        <w:spacing w:before="0"/>
        <w:ind w:left="0"/>
        <w:jc w:val="both"/>
        <w:rPr>
          <w:rFonts w:ascii="Palatino Linotype" w:hAnsi="Palatino Linotype"/>
          <w:sz w:val="22"/>
          <w:szCs w:val="22"/>
        </w:rPr>
      </w:pPr>
      <w:r w:rsidRPr="00FE1B76">
        <w:rPr>
          <w:rFonts w:ascii="Palatino Linotype" w:hAnsi="Palatino Linotype"/>
          <w:b/>
          <w:sz w:val="22"/>
          <w:szCs w:val="22"/>
        </w:rPr>
        <w:t>[1]</w:t>
      </w:r>
      <w:r w:rsidRPr="0022795E">
        <w:rPr>
          <w:rFonts w:ascii="Palatino Linotype" w:hAnsi="Palatino Linotype"/>
          <w:sz w:val="22"/>
          <w:szCs w:val="22"/>
        </w:rPr>
        <w:t xml:space="preserve"> Ci devise de la gran fest ke fait le </w:t>
      </w:r>
      <w:r w:rsidRPr="00FE1B76">
        <w:rPr>
          <w:rFonts w:ascii="Palatino Linotype" w:hAnsi="Palatino Linotype"/>
          <w:i/>
          <w:sz w:val="22"/>
          <w:szCs w:val="22"/>
        </w:rPr>
        <w:t>Grant Kan</w:t>
      </w:r>
      <w:r w:rsidRPr="0022795E">
        <w:rPr>
          <w:rFonts w:ascii="Palatino Linotype" w:hAnsi="Palatino Linotype"/>
          <w:sz w:val="22"/>
          <w:szCs w:val="22"/>
        </w:rPr>
        <w:t xml:space="preserve"> de sa nativité.</w:t>
      </w:r>
    </w:p>
    <w:p w:rsidR="00FE1B76" w:rsidRPr="0022795E" w:rsidRDefault="00FE1B76" w:rsidP="00596052">
      <w:pPr>
        <w:pStyle w:val="Heading1"/>
        <w:tabs>
          <w:tab w:val="left" w:pos="959"/>
        </w:tabs>
        <w:spacing w:before="0"/>
        <w:ind w:left="0"/>
        <w:jc w:val="both"/>
        <w:rPr>
          <w:rFonts w:ascii="Palatino Linotype" w:hAnsi="Palatino Linotype"/>
          <w:sz w:val="22"/>
          <w:szCs w:val="22"/>
        </w:rPr>
      </w:pPr>
    </w:p>
    <w:p w:rsidR="00FE1B76" w:rsidRPr="0022795E" w:rsidRDefault="00FE1B76" w:rsidP="00596052">
      <w:pPr>
        <w:pStyle w:val="Paragrafoelenco"/>
        <w:tabs>
          <w:tab w:val="left" w:pos="684"/>
        </w:tabs>
        <w:spacing w:before="0"/>
        <w:ind w:left="0" w:right="0" w:firstLine="0"/>
        <w:rPr>
          <w:rFonts w:ascii="Palatino Linotype" w:hAnsi="Palatino Linotype"/>
        </w:rPr>
      </w:pPr>
      <w:r w:rsidRPr="00FE1B76">
        <w:rPr>
          <w:rFonts w:ascii="Palatino Linotype" w:hAnsi="Palatino Linotype"/>
          <w:b/>
        </w:rPr>
        <w:t>[2]</w:t>
      </w:r>
      <w:r w:rsidRPr="0022795E">
        <w:rPr>
          <w:rFonts w:ascii="Palatino Linotype" w:hAnsi="Palatino Linotype"/>
        </w:rPr>
        <w:t xml:space="preserve"> Et sachiés qe tuit les </w:t>
      </w:r>
      <w:r w:rsidRPr="00FE1B76">
        <w:rPr>
          <w:rFonts w:ascii="Palatino Linotype" w:hAnsi="Palatino Linotype"/>
          <w:i/>
        </w:rPr>
        <w:t>Tartarç</w:t>
      </w:r>
      <w:r w:rsidRPr="0022795E">
        <w:rPr>
          <w:rFonts w:ascii="Palatino Linotype" w:hAnsi="Palatino Linotype"/>
        </w:rPr>
        <w:t xml:space="preserve"> font feste de lor nativité; et le </w:t>
      </w:r>
      <w:r w:rsidRPr="00FE1B76">
        <w:rPr>
          <w:rFonts w:ascii="Palatino Linotype" w:hAnsi="Palatino Linotype"/>
          <w:i/>
        </w:rPr>
        <w:t>Grant ‹Kan›</w:t>
      </w:r>
      <w:r w:rsidRPr="0022795E">
        <w:rPr>
          <w:rFonts w:ascii="Palatino Linotype" w:hAnsi="Palatino Linotype"/>
        </w:rPr>
        <w:t xml:space="preserve"> fu nes a les .XXVIII. jors de la lune dou mois de setenbre, et en celui jor fait le greingnor feste …†… qu’il font le chief de l’an, si co‹m› je voç le conterai aprés ceste.</w:t>
      </w:r>
    </w:p>
    <w:p w:rsidR="007D43F6" w:rsidRDefault="00FE1B76" w:rsidP="00596052">
      <w:pPr>
        <w:pStyle w:val="Paragrafoelenco"/>
        <w:tabs>
          <w:tab w:val="left" w:pos="670"/>
        </w:tabs>
        <w:spacing w:before="0"/>
        <w:ind w:left="0" w:right="0" w:firstLine="0"/>
      </w:pPr>
      <w:r w:rsidRPr="00FE1B76">
        <w:rPr>
          <w:rFonts w:ascii="Palatino Linotype" w:hAnsi="Palatino Linotype"/>
          <w:b/>
        </w:rPr>
        <w:t>[3]</w:t>
      </w:r>
      <w:r w:rsidRPr="0022795E">
        <w:rPr>
          <w:rFonts w:ascii="Palatino Linotype" w:hAnsi="Palatino Linotype"/>
        </w:rPr>
        <w:t xml:space="preserve"> Or sachiés que le jor de sa na‹ti›vité le </w:t>
      </w:r>
      <w:r w:rsidRPr="00FE1B76">
        <w:rPr>
          <w:rFonts w:ascii="Palatino Linotype" w:hAnsi="Palatino Linotype"/>
          <w:i/>
        </w:rPr>
        <w:t>Grant Kaan</w:t>
      </w:r>
      <w:r w:rsidRPr="0022795E">
        <w:rPr>
          <w:rFonts w:ascii="Palatino Linotype" w:hAnsi="Palatino Linotype"/>
        </w:rPr>
        <w:t xml:space="preserve"> se vest de noble </w:t>
      </w:r>
      <w:r w:rsidRPr="00FE1B76">
        <w:rPr>
          <w:rFonts w:ascii="Palatino Linotype" w:hAnsi="Palatino Linotype"/>
          <w:smallCaps/>
        </w:rPr>
        <w:t>dras</w:t>
      </w:r>
      <w:r w:rsidRPr="0022795E">
        <w:rPr>
          <w:rFonts w:ascii="Palatino Linotype" w:hAnsi="Palatino Linotype"/>
        </w:rPr>
        <w:t xml:space="preserve"> a </w:t>
      </w:r>
      <w:r w:rsidRPr="00FE1B76">
        <w:rPr>
          <w:rFonts w:ascii="Palatino Linotype" w:hAnsi="Palatino Linotype"/>
          <w:smallCaps/>
        </w:rPr>
        <w:t>or</w:t>
      </w:r>
      <w:r w:rsidRPr="0022795E">
        <w:rPr>
          <w:rFonts w:ascii="Palatino Linotype" w:hAnsi="Palatino Linotype"/>
        </w:rPr>
        <w:t xml:space="preserve"> batu. </w:t>
      </w:r>
      <w:r w:rsidRPr="00FE1B76">
        <w:rPr>
          <w:rFonts w:ascii="Palatino Linotype" w:hAnsi="Palatino Linotype"/>
          <w:b/>
        </w:rPr>
        <w:t>[4]</w:t>
      </w:r>
      <w:r w:rsidRPr="0022795E">
        <w:rPr>
          <w:rFonts w:ascii="Palatino Linotype" w:hAnsi="Palatino Linotype"/>
        </w:rPr>
        <w:t xml:space="preserve"> Et bien .XII</w:t>
      </w:r>
      <w:r w:rsidR="00596052" w:rsidRPr="00596052">
        <w:rPr>
          <w:rFonts w:ascii="Palatino Linotype" w:hAnsi="Palatino Linotype"/>
          <w:position w:val="4"/>
          <w:vertAlign w:val="superscript"/>
        </w:rPr>
        <w:t>M</w:t>
      </w:r>
      <w:r w:rsidRPr="0022795E">
        <w:rPr>
          <w:rFonts w:ascii="Palatino Linotype" w:hAnsi="Palatino Linotype"/>
        </w:rPr>
        <w:t xml:space="preserve">. baronç et chevalers se vestent cum lui, dou color et d’une mainere semblable a cel dou </w:t>
      </w:r>
      <w:r w:rsidRPr="00FE1B76">
        <w:rPr>
          <w:rFonts w:ascii="Palatino Linotype" w:hAnsi="Palatino Linotype"/>
          <w:i/>
        </w:rPr>
        <w:t>Grant Sire</w:t>
      </w:r>
      <w:r w:rsidRPr="0022795E">
        <w:rPr>
          <w:rFonts w:ascii="Palatino Linotype" w:hAnsi="Palatino Linotype"/>
        </w:rPr>
        <w:t xml:space="preserve">; non pas qe il soient si chier, mes il sunt dou color, et </w:t>
      </w:r>
      <w:r w:rsidRPr="00FE1B76">
        <w:rPr>
          <w:rFonts w:ascii="Palatino Linotype" w:hAnsi="Palatino Linotype"/>
          <w:smallCaps/>
        </w:rPr>
        <w:t>dras</w:t>
      </w:r>
      <w:r w:rsidRPr="0022795E">
        <w:rPr>
          <w:rFonts w:ascii="Palatino Linotype" w:hAnsi="Palatino Linotype"/>
        </w:rPr>
        <w:t xml:space="preserve"> de </w:t>
      </w:r>
      <w:r w:rsidRPr="00FE1B76">
        <w:rPr>
          <w:rFonts w:ascii="Palatino Linotype" w:hAnsi="Palatino Linotype"/>
          <w:smallCaps/>
        </w:rPr>
        <w:t>soie</w:t>
      </w:r>
      <w:r w:rsidRPr="0022795E">
        <w:rPr>
          <w:rFonts w:ascii="Palatino Linotype" w:hAnsi="Palatino Linotype"/>
        </w:rPr>
        <w:t xml:space="preserve"> et dorés, et tuit ont grant çinture d’</w:t>
      </w:r>
      <w:r w:rsidRPr="00FE1B76">
        <w:rPr>
          <w:rFonts w:ascii="Palatino Linotype" w:hAnsi="Palatino Linotype"/>
          <w:smallCaps/>
        </w:rPr>
        <w:t>or</w:t>
      </w:r>
      <w:r w:rsidRPr="0022795E">
        <w:rPr>
          <w:rFonts w:ascii="Palatino Linotype" w:hAnsi="Palatino Linotype"/>
        </w:rPr>
        <w:t xml:space="preserve">: et {en} cestes vestime‹n›s done elz le </w:t>
      </w:r>
      <w:r w:rsidRPr="00FE1B76">
        <w:rPr>
          <w:rFonts w:ascii="Palatino Linotype" w:hAnsi="Palatino Linotype"/>
          <w:i/>
        </w:rPr>
        <w:t>Grant Sire</w:t>
      </w:r>
      <w:r w:rsidRPr="0022795E">
        <w:rPr>
          <w:rFonts w:ascii="Palatino Linotype" w:hAnsi="Palatino Linotype"/>
        </w:rPr>
        <w:t xml:space="preserve">; et si voç di que il hi a de telz de cesti vestiment que, {valent} …†… les pieres presioses et les </w:t>
      </w:r>
      <w:r w:rsidRPr="00FE1B76">
        <w:rPr>
          <w:rFonts w:ascii="Palatino Linotype" w:hAnsi="Palatino Linotype"/>
          <w:smallCaps/>
        </w:rPr>
        <w:t>perles</w:t>
      </w:r>
      <w:r w:rsidRPr="0022795E">
        <w:rPr>
          <w:rFonts w:ascii="Palatino Linotype" w:hAnsi="Palatino Linotype"/>
        </w:rPr>
        <w:t xml:space="preserve"> sovre hi estoient, vailent plus de .</w:t>
      </w:r>
      <w:r>
        <w:rPr>
          <w:rFonts w:ascii="Palatino Linotype" w:hAnsi="Palatino Linotype"/>
        </w:rPr>
        <w:t>X</w:t>
      </w:r>
      <w:r w:rsidR="00596052" w:rsidRPr="00596052">
        <w:rPr>
          <w:rFonts w:ascii="Palatino Linotype" w:hAnsi="Palatino Linotype"/>
          <w:position w:val="4"/>
          <w:vertAlign w:val="superscript"/>
        </w:rPr>
        <w:t>M</w:t>
      </w:r>
      <w:r w:rsidR="00596052" w:rsidRPr="0022795E">
        <w:rPr>
          <w:rFonts w:ascii="Palatino Linotype" w:hAnsi="Palatino Linotype"/>
        </w:rPr>
        <w:t>.</w:t>
      </w:r>
      <w:r w:rsidRPr="0022795E">
        <w:rPr>
          <w:rFonts w:ascii="Palatino Linotype" w:hAnsi="Palatino Linotype"/>
        </w:rPr>
        <w:t xml:space="preserve"> </w:t>
      </w:r>
      <w:r w:rsidRPr="00FE1B76">
        <w:rPr>
          <w:rFonts w:ascii="Palatino Linotype" w:hAnsi="Palatino Linotype"/>
          <w:smallCaps/>
        </w:rPr>
        <w:t>biçanç</w:t>
      </w:r>
      <w:r w:rsidRPr="0022795E">
        <w:rPr>
          <w:rFonts w:ascii="Palatino Linotype" w:hAnsi="Palatino Linotype"/>
        </w:rPr>
        <w:t xml:space="preserve"> d’</w:t>
      </w:r>
      <w:r w:rsidRPr="00FE1B76">
        <w:rPr>
          <w:rFonts w:ascii="Palatino Linotype" w:hAnsi="Palatino Linotype"/>
          <w:smallCaps/>
        </w:rPr>
        <w:t>or</w:t>
      </w:r>
      <w:r w:rsidRPr="0022795E">
        <w:rPr>
          <w:rFonts w:ascii="Palatino Linotype" w:hAnsi="Palatino Linotype"/>
        </w:rPr>
        <w:t xml:space="preserve">; et de cesti tielz en hi a plusors. </w:t>
      </w:r>
      <w:r w:rsidRPr="00FE1B76">
        <w:rPr>
          <w:rFonts w:ascii="Palatino Linotype" w:hAnsi="Palatino Linotype"/>
          <w:b/>
        </w:rPr>
        <w:t>[5]</w:t>
      </w:r>
      <w:r w:rsidRPr="0022795E">
        <w:rPr>
          <w:rFonts w:ascii="Palatino Linotype" w:hAnsi="Palatino Linotype"/>
        </w:rPr>
        <w:t xml:space="preserve"> Et sachiés qe le </w:t>
      </w:r>
      <w:r w:rsidRPr="00FE1B76">
        <w:rPr>
          <w:rFonts w:ascii="Palatino Linotype" w:hAnsi="Palatino Linotype"/>
          <w:i/>
        </w:rPr>
        <w:t>Grant Kan</w:t>
      </w:r>
      <w:r w:rsidRPr="0022795E">
        <w:rPr>
          <w:rFonts w:ascii="Palatino Linotype" w:hAnsi="Palatino Linotype"/>
        </w:rPr>
        <w:t xml:space="preserve"> .XIII. foies le an done riches vestimens a celz .XII</w:t>
      </w:r>
      <w:r w:rsidR="00596052" w:rsidRPr="00596052">
        <w:rPr>
          <w:rFonts w:ascii="Palatino Linotype" w:hAnsi="Palatino Linotype"/>
          <w:position w:val="4"/>
          <w:vertAlign w:val="superscript"/>
        </w:rPr>
        <w:t xml:space="preserve"> M</w:t>
      </w:r>
      <w:r w:rsidR="00596052" w:rsidRPr="0022795E">
        <w:rPr>
          <w:rFonts w:ascii="Palatino Linotype" w:hAnsi="Palatino Linotype"/>
        </w:rPr>
        <w:t>.</w:t>
      </w:r>
      <w:r w:rsidRPr="0022795E">
        <w:rPr>
          <w:rFonts w:ascii="Palatino Linotype" w:hAnsi="Palatino Linotype"/>
        </w:rPr>
        <w:t xml:space="preserve"> baronç et chevalers, et li veste tuit de une senblable vesteure com lui et de grant vailance. </w:t>
      </w:r>
      <w:r w:rsidRPr="00FE1B76">
        <w:rPr>
          <w:rFonts w:ascii="Palatino Linotype" w:hAnsi="Palatino Linotype"/>
          <w:b/>
        </w:rPr>
        <w:t>[6]</w:t>
      </w:r>
      <w:r w:rsidRPr="0022795E">
        <w:rPr>
          <w:rFonts w:ascii="Palatino Linotype" w:hAnsi="Palatino Linotype"/>
        </w:rPr>
        <w:t xml:space="preserve"> Et ce poés veoir qe ce est grandisme chouse que ne est nulz autre seingnor au |39d| monde que ce peust faire ne mantenoir for che il seulemant.</w:t>
      </w:r>
    </w:p>
    <w:sectPr w:rsidR="007D43F6" w:rsidSect="00FE1B76">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DejaVuSerif">
    <w:altName w:val="MS Mincho"/>
    <w:panose1 w:val="00000000000000000000"/>
    <w:charset w:val="00"/>
    <w:family w:val="roman"/>
    <w:notTrueType/>
    <w:pitch w:val="default"/>
    <w:sig w:usb0="00000000" w:usb1="08070000" w:usb2="00000010" w:usb3="00000000" w:csb0="0002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FE1B76"/>
    <w:rsid w:val="00596052"/>
    <w:rsid w:val="007D43F6"/>
    <w:rsid w:val="00E01BFF"/>
    <w:rsid w:val="00FE1B7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01BF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1">
    <w:name w:val="Heading 1"/>
    <w:basedOn w:val="Normale"/>
    <w:uiPriority w:val="1"/>
    <w:qFormat/>
    <w:rsid w:val="00FE1B76"/>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 w:type="paragraph" w:styleId="Paragrafoelenco">
    <w:name w:val="List Paragraph"/>
    <w:basedOn w:val="Normale"/>
    <w:uiPriority w:val="1"/>
    <w:qFormat/>
    <w:rsid w:val="00FE1B76"/>
    <w:pPr>
      <w:widowControl w:val="0"/>
      <w:autoSpaceDE w:val="0"/>
      <w:autoSpaceDN w:val="0"/>
      <w:spacing w:before="4" w:after="0" w:line="240" w:lineRule="auto"/>
      <w:ind w:left="114" w:right="132" w:firstLine="227"/>
      <w:jc w:val="both"/>
    </w:pPr>
    <w:rPr>
      <w:rFonts w:ascii="DejaVuSerif" w:eastAsia="DejaVuSerif" w:hAnsi="DejaVuSerif" w:cs="DejaVuSerif"/>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2020-03-30T08:28:00Z</dcterms:created>
  <dcterms:modified xsi:type="dcterms:W3CDTF">2020-03-30T08:28:00Z</dcterms:modified>
</cp:coreProperties>
</file>