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AB6" w:rsidRPr="00071AB6" w:rsidRDefault="00071AB6" w:rsidP="00975CF6">
      <w:pPr>
        <w:widowControl w:val="0"/>
        <w:spacing w:after="0" w:line="240" w:lineRule="auto"/>
        <w:jc w:val="both"/>
        <w:rPr>
          <w:rFonts w:ascii="Palatino Linotype" w:hAnsi="Palatino Linotype"/>
          <w:b/>
          <w:iCs/>
          <w:u w:val="single"/>
        </w:rPr>
      </w:pPr>
      <w:r w:rsidRPr="00071AB6">
        <w:rPr>
          <w:rFonts w:ascii="Palatino Linotype" w:hAnsi="Palatino Linotype"/>
          <w:b/>
          <w:iCs/>
          <w:u w:val="single"/>
        </w:rPr>
        <w:t>R, II 12</w:t>
      </w:r>
    </w:p>
    <w:p w:rsidR="00071AB6" w:rsidRPr="006B3E78" w:rsidRDefault="00071AB6" w:rsidP="00975CF6">
      <w:pPr>
        <w:widowControl w:val="0"/>
        <w:spacing w:after="0" w:line="240" w:lineRule="auto"/>
        <w:jc w:val="both"/>
        <w:rPr>
          <w:rFonts w:ascii="Palatino Linotype" w:hAnsi="Palatino Linotype"/>
          <w:iCs/>
        </w:rPr>
      </w:pPr>
      <w:r w:rsidRPr="006B3E78">
        <w:rPr>
          <w:rFonts w:ascii="Palatino Linotype" w:hAnsi="Palatino Linotype"/>
          <w:iCs/>
        </w:rPr>
        <w:t xml:space="preserve">Della festa bianca, che si fa il primo giorno di febraio, che è il principio del suo anno, et la quantità de’ presenti che gli sono portati, et delle cerimonie che si fanno a una tavola dove è scritto il nome del </w:t>
      </w:r>
      <w:r w:rsidRPr="00071AB6">
        <w:rPr>
          <w:rFonts w:ascii="Palatino Linotype" w:hAnsi="Palatino Linotype"/>
          <w:i/>
          <w:iCs/>
        </w:rPr>
        <w:t>Gran Can</w:t>
      </w:r>
      <w:r w:rsidRPr="006B3E78">
        <w:rPr>
          <w:rFonts w:ascii="Palatino Linotype" w:hAnsi="Palatino Linotype"/>
          <w:iCs/>
        </w:rPr>
        <w:t>. Cap. 12.</w:t>
      </w:r>
    </w:p>
    <w:p w:rsidR="00071AB6" w:rsidRPr="006B3E78" w:rsidRDefault="00071AB6" w:rsidP="00975CF6">
      <w:pPr>
        <w:spacing w:after="0" w:line="240" w:lineRule="auto"/>
        <w:jc w:val="both"/>
        <w:rPr>
          <w:rFonts w:ascii="Palatino Linotype" w:hAnsi="Palatino Linotype"/>
          <w:iCs/>
        </w:rPr>
      </w:pPr>
    </w:p>
    <w:p w:rsidR="00C96817" w:rsidRDefault="00071AB6" w:rsidP="00975CF6">
      <w:pPr>
        <w:spacing w:after="0" w:line="240" w:lineRule="auto"/>
        <w:jc w:val="both"/>
      </w:pPr>
      <w:r w:rsidRPr="00071AB6">
        <w:rPr>
          <w:rFonts w:ascii="Palatino Linotype" w:hAnsi="Palatino Linotype"/>
          <w:b/>
        </w:rPr>
        <w:t>[1]</w:t>
      </w:r>
      <w:r w:rsidRPr="006B3E78">
        <w:rPr>
          <w:rFonts w:ascii="Palatino Linotype" w:hAnsi="Palatino Linotype"/>
        </w:rPr>
        <w:t xml:space="preserve"> Certa cosa è che li </w:t>
      </w:r>
      <w:r w:rsidRPr="00071AB6">
        <w:rPr>
          <w:rFonts w:ascii="Palatino Linotype" w:hAnsi="Palatino Linotype"/>
          <w:i/>
        </w:rPr>
        <w:t>Tartari</w:t>
      </w:r>
      <w:r w:rsidRPr="006B3E78">
        <w:rPr>
          <w:rFonts w:ascii="Palatino Linotype" w:hAnsi="Palatino Linotype"/>
        </w:rPr>
        <w:t xml:space="preserve"> cominciano l’anno del mese di febraio, et il </w:t>
      </w:r>
      <w:r w:rsidRPr="00071AB6">
        <w:rPr>
          <w:rFonts w:ascii="Palatino Linotype" w:hAnsi="Palatino Linotype"/>
          <w:i/>
        </w:rPr>
        <w:t>Gran Can</w:t>
      </w:r>
      <w:r w:rsidRPr="006B3E78">
        <w:rPr>
          <w:rFonts w:ascii="Palatino Linotype" w:hAnsi="Palatino Linotype"/>
        </w:rPr>
        <w:t xml:space="preserve"> et tutti quelli che a lui sono sottoposti per le loro contrade celebrano tal festa, nella qual è consuetudine che tutti si vestino di vesti bianche, perché li pare che la vesta bianca significhi buon augurio: et però nel principio dell’anno si vestono di tal sorte vesti, acciò che tutto l’anno gli intravenga bene et habbino allegrezza et sollazzo. </w:t>
      </w:r>
      <w:r w:rsidRPr="00071AB6">
        <w:rPr>
          <w:rFonts w:ascii="Palatino Linotype" w:hAnsi="Palatino Linotype"/>
          <w:b/>
        </w:rPr>
        <w:t>[2]</w:t>
      </w:r>
      <w:r w:rsidRPr="006B3E78">
        <w:rPr>
          <w:rFonts w:ascii="Palatino Linotype" w:hAnsi="Palatino Linotype"/>
        </w:rPr>
        <w:t xml:space="preserve"> Et in questo dí tutte le genti, provincie et regni che hanno terre et dominio del </w:t>
      </w:r>
      <w:r w:rsidRPr="00071AB6">
        <w:rPr>
          <w:rFonts w:ascii="Palatino Linotype" w:hAnsi="Palatino Linotype"/>
          <w:i/>
        </w:rPr>
        <w:t>Gran Can</w:t>
      </w:r>
      <w:r w:rsidRPr="006B3E78">
        <w:rPr>
          <w:rFonts w:ascii="Palatino Linotype" w:hAnsi="Palatino Linotype"/>
        </w:rPr>
        <w:t xml:space="preserve"> li mandano grandissimi doni d’</w:t>
      </w:r>
      <w:r w:rsidRPr="00071AB6">
        <w:rPr>
          <w:rFonts w:ascii="Palatino Linotype" w:hAnsi="Palatino Linotype"/>
          <w:smallCaps/>
        </w:rPr>
        <w:t>oro</w:t>
      </w:r>
      <w:r w:rsidRPr="006B3E78">
        <w:rPr>
          <w:rFonts w:ascii="Palatino Linotype" w:hAnsi="Palatino Linotype"/>
        </w:rPr>
        <w:t xml:space="preserve"> et d’</w:t>
      </w:r>
      <w:r w:rsidRPr="00071AB6">
        <w:rPr>
          <w:rFonts w:ascii="Palatino Linotype" w:hAnsi="Palatino Linotype"/>
          <w:smallCaps/>
        </w:rPr>
        <w:t>argento</w:t>
      </w:r>
      <w:r w:rsidRPr="006B3E78">
        <w:rPr>
          <w:rFonts w:ascii="Palatino Linotype" w:hAnsi="Palatino Linotype"/>
        </w:rPr>
        <w:t xml:space="preserve"> et molte pietre preciose et molti </w:t>
      </w:r>
      <w:r w:rsidRPr="00071AB6">
        <w:rPr>
          <w:rFonts w:ascii="Palatino Linotype" w:hAnsi="Palatino Linotype"/>
          <w:smallCaps/>
        </w:rPr>
        <w:t>drappi</w:t>
      </w:r>
      <w:r w:rsidRPr="006B3E78">
        <w:rPr>
          <w:rFonts w:ascii="Palatino Linotype" w:hAnsi="Palatino Linotype"/>
        </w:rPr>
        <w:t xml:space="preserve"> bianchi, il che fanno loro acciò che il signore habbia tutto l’anno allegrezza et gaudio et thesoro a sufficienza da spendere; et similmente i baroni, principi et cavalieri et popoli si presentano l’un l’altro cose bianche per le sue terre, et abbracciansi l’un l’altro et fanno grande allegrezza et festa, dicendosi l’un l’altro (come anchora si dice appresso di noi): «In questo anno vi sia in buon augurio, et vi intravenga bene ogni cosa che farete»: et ciò fanno acciò che tutto l’anno le cose loro succedano prosperamente. </w:t>
      </w:r>
      <w:r w:rsidRPr="00071AB6">
        <w:rPr>
          <w:rFonts w:ascii="Palatino Linotype" w:hAnsi="Palatino Linotype"/>
          <w:b/>
        </w:rPr>
        <w:t>[3]</w:t>
      </w:r>
      <w:r w:rsidRPr="006B3E78">
        <w:rPr>
          <w:rFonts w:ascii="Palatino Linotype" w:hAnsi="Palatino Linotype"/>
        </w:rPr>
        <w:t xml:space="preserve"> Presentasi al </w:t>
      </w:r>
      <w:r w:rsidRPr="00071AB6">
        <w:rPr>
          <w:rFonts w:ascii="Palatino Linotype" w:hAnsi="Palatino Linotype"/>
          <w:i/>
        </w:rPr>
        <w:t>Gran Can</w:t>
      </w:r>
      <w:r w:rsidRPr="006B3E78">
        <w:rPr>
          <w:rFonts w:ascii="Palatino Linotype" w:hAnsi="Palatino Linotype"/>
        </w:rPr>
        <w:t xml:space="preserve"> in questo giorno gran quantità di </w:t>
      </w:r>
      <w:r w:rsidRPr="00071AB6">
        <w:rPr>
          <w:rFonts w:ascii="Palatino Linotype" w:hAnsi="Palatino Linotype"/>
          <w:smallCaps/>
        </w:rPr>
        <w:t>cavalli</w:t>
      </w:r>
      <w:r w:rsidRPr="006B3E78">
        <w:rPr>
          <w:rFonts w:ascii="Palatino Linotype" w:hAnsi="Palatino Linotype"/>
        </w:rPr>
        <w:t xml:space="preserve"> bianchi molto belli, et se non sono bianchi per tutto sono almanco bianchi per la maggior parte; et trovansi in quei paesi assaissimi </w:t>
      </w:r>
      <w:r w:rsidRPr="00071AB6">
        <w:rPr>
          <w:rFonts w:ascii="Palatino Linotype" w:hAnsi="Palatino Linotype"/>
          <w:smallCaps/>
        </w:rPr>
        <w:t>cavalli</w:t>
      </w:r>
      <w:r w:rsidRPr="006B3E78">
        <w:rPr>
          <w:rFonts w:ascii="Palatino Linotype" w:hAnsi="Palatino Linotype"/>
        </w:rPr>
        <w:t xml:space="preserve"> bianchi.</w:t>
      </w:r>
      <w:r w:rsidRPr="00071AB6">
        <w:rPr>
          <w:rFonts w:ascii="Palatino Linotype" w:hAnsi="Palatino Linotype"/>
          <w:b/>
        </w:rPr>
        <w:t xml:space="preserve"> [4] </w:t>
      </w:r>
      <w:r w:rsidRPr="006B3E78">
        <w:rPr>
          <w:rFonts w:ascii="Palatino Linotype" w:hAnsi="Palatino Linotype"/>
        </w:rPr>
        <w:t xml:space="preserve">Adunque è consuetudine appresso di loro, nel far d’i presenti al </w:t>
      </w:r>
      <w:r w:rsidRPr="00071AB6">
        <w:rPr>
          <w:rFonts w:ascii="Palatino Linotype" w:hAnsi="Palatino Linotype"/>
          <w:i/>
        </w:rPr>
        <w:t>Gran Cane</w:t>
      </w:r>
      <w:r w:rsidRPr="006B3E78">
        <w:rPr>
          <w:rFonts w:ascii="Palatino Linotype" w:hAnsi="Palatino Linotype"/>
        </w:rPr>
        <w:t xml:space="preserve">, che tutte le provincie che lo possono far osservino questo modo, che di ciascuno presente nove volte nove presentano nove capi, cioè, se gli è una provincia che manda </w:t>
      </w:r>
      <w:r w:rsidRPr="00071AB6">
        <w:rPr>
          <w:rFonts w:ascii="Palatino Linotype" w:hAnsi="Palatino Linotype"/>
          <w:smallCaps/>
        </w:rPr>
        <w:t>cavalli</w:t>
      </w:r>
      <w:r w:rsidRPr="006B3E78">
        <w:rPr>
          <w:rFonts w:ascii="Palatino Linotype" w:hAnsi="Palatino Linotype"/>
        </w:rPr>
        <w:t xml:space="preserve">, presenta nove volte nove capi di </w:t>
      </w:r>
      <w:r w:rsidRPr="00071AB6">
        <w:rPr>
          <w:rFonts w:ascii="Palatino Linotype" w:hAnsi="Palatino Linotype"/>
          <w:smallCaps/>
        </w:rPr>
        <w:t>cavalli</w:t>
      </w:r>
      <w:r w:rsidRPr="006B3E78">
        <w:rPr>
          <w:rFonts w:ascii="Palatino Linotype" w:hAnsi="Palatino Linotype"/>
        </w:rPr>
        <w:t xml:space="preserve">, cioè ottantauno; se presenta </w:t>
      </w:r>
      <w:r w:rsidRPr="00071AB6">
        <w:rPr>
          <w:rFonts w:ascii="Palatino Linotype" w:hAnsi="Palatino Linotype"/>
          <w:smallCaps/>
        </w:rPr>
        <w:t>oro</w:t>
      </w:r>
      <w:r w:rsidRPr="006B3E78">
        <w:rPr>
          <w:rFonts w:ascii="Palatino Linotype" w:hAnsi="Palatino Linotype"/>
        </w:rPr>
        <w:t>, nove volte manda nove pezzi d’</w:t>
      </w:r>
      <w:r w:rsidRPr="00071AB6">
        <w:rPr>
          <w:rFonts w:ascii="Palatino Linotype" w:hAnsi="Palatino Linotype"/>
          <w:smallCaps/>
        </w:rPr>
        <w:t>oro</w:t>
      </w:r>
      <w:r w:rsidRPr="006B3E78">
        <w:rPr>
          <w:rFonts w:ascii="Palatino Linotype" w:hAnsi="Palatino Linotype"/>
        </w:rPr>
        <w:t xml:space="preserve">; se </w:t>
      </w:r>
      <w:r w:rsidRPr="00071AB6">
        <w:rPr>
          <w:rFonts w:ascii="Palatino Linotype" w:hAnsi="Palatino Linotype"/>
          <w:smallCaps/>
        </w:rPr>
        <w:t>drappi</w:t>
      </w:r>
      <w:r w:rsidRPr="006B3E78">
        <w:rPr>
          <w:rFonts w:ascii="Palatino Linotype" w:hAnsi="Palatino Linotype"/>
        </w:rPr>
        <w:t xml:space="preserve">, nove volte nove pezze di </w:t>
      </w:r>
      <w:r w:rsidRPr="00071AB6">
        <w:rPr>
          <w:rFonts w:ascii="Palatino Linotype" w:hAnsi="Palatino Linotype"/>
          <w:smallCaps/>
        </w:rPr>
        <w:t>drappi</w:t>
      </w:r>
      <w:r w:rsidRPr="006B3E78">
        <w:rPr>
          <w:rFonts w:ascii="Palatino Linotype" w:hAnsi="Palatino Linotype"/>
        </w:rPr>
        <w:t xml:space="preserve">; et cosí di tutte l’altre cose, di sorte che alle volte haverà per questo conto centomila </w:t>
      </w:r>
      <w:r w:rsidRPr="00071AB6">
        <w:rPr>
          <w:rFonts w:ascii="Palatino Linotype" w:hAnsi="Palatino Linotype"/>
          <w:smallCaps/>
        </w:rPr>
        <w:t>cavalli</w:t>
      </w:r>
      <w:r w:rsidRPr="006B3E78">
        <w:rPr>
          <w:rFonts w:ascii="Palatino Linotype" w:hAnsi="Palatino Linotype"/>
        </w:rPr>
        <w:t xml:space="preserve">. </w:t>
      </w:r>
      <w:r w:rsidRPr="00071AB6">
        <w:rPr>
          <w:rFonts w:ascii="Palatino Linotype" w:hAnsi="Palatino Linotype"/>
          <w:b/>
        </w:rPr>
        <w:t>[5]</w:t>
      </w:r>
      <w:r w:rsidRPr="006B3E78">
        <w:rPr>
          <w:rFonts w:ascii="Palatino Linotype" w:hAnsi="Palatino Linotype"/>
        </w:rPr>
        <w:t xml:space="preserve"> Item in quel giorno vengono tutti gli </w:t>
      </w:r>
      <w:r w:rsidRPr="00071AB6">
        <w:rPr>
          <w:rFonts w:ascii="Palatino Linotype" w:hAnsi="Palatino Linotype"/>
          <w:smallCaps/>
        </w:rPr>
        <w:t>elefanti</w:t>
      </w:r>
      <w:r w:rsidRPr="006B3E78">
        <w:rPr>
          <w:rFonts w:ascii="Palatino Linotype" w:hAnsi="Palatino Linotype"/>
        </w:rPr>
        <w:t xml:space="preserve"> del signore, che sono da cinquemila, coperti di </w:t>
      </w:r>
      <w:r w:rsidRPr="00071AB6">
        <w:rPr>
          <w:rFonts w:ascii="Palatino Linotype" w:hAnsi="Palatino Linotype"/>
          <w:smallCaps/>
        </w:rPr>
        <w:t>drappi</w:t>
      </w:r>
      <w:r w:rsidRPr="006B3E78">
        <w:rPr>
          <w:rFonts w:ascii="Palatino Linotype" w:hAnsi="Palatino Linotype"/>
        </w:rPr>
        <w:t xml:space="preserve"> artificiosamente et riccamente lavorati d’</w:t>
      </w:r>
      <w:r w:rsidRPr="00071AB6">
        <w:rPr>
          <w:rFonts w:ascii="Palatino Linotype" w:hAnsi="Palatino Linotype"/>
          <w:smallCaps/>
        </w:rPr>
        <w:t>oro</w:t>
      </w:r>
      <w:r w:rsidRPr="006B3E78">
        <w:rPr>
          <w:rFonts w:ascii="Palatino Linotype" w:hAnsi="Palatino Linotype"/>
        </w:rPr>
        <w:t xml:space="preserve"> et di </w:t>
      </w:r>
      <w:r w:rsidRPr="00071AB6">
        <w:rPr>
          <w:rFonts w:ascii="Palatino Linotype" w:hAnsi="Palatino Linotype"/>
          <w:smallCaps/>
        </w:rPr>
        <w:t>seda</w:t>
      </w:r>
      <w:r w:rsidRPr="006B3E78">
        <w:rPr>
          <w:rFonts w:ascii="Palatino Linotype" w:hAnsi="Palatino Linotype"/>
        </w:rPr>
        <w:t xml:space="preserve">, con uccelli et bestie intessuti, et ciascuno ha sopra le spalle duoi scrigni, pieni di vasi et fornimenti per quella corte. </w:t>
      </w:r>
      <w:r w:rsidRPr="00071AB6">
        <w:rPr>
          <w:rFonts w:ascii="Palatino Linotype" w:hAnsi="Palatino Linotype"/>
          <w:b/>
        </w:rPr>
        <w:t>[6]</w:t>
      </w:r>
      <w:r w:rsidRPr="006B3E78">
        <w:rPr>
          <w:rFonts w:ascii="Palatino Linotype" w:hAnsi="Palatino Linotype"/>
        </w:rPr>
        <w:t xml:space="preserve"> Vengono dipoi molti </w:t>
      </w:r>
      <w:r w:rsidRPr="00071AB6">
        <w:rPr>
          <w:rFonts w:ascii="Palatino Linotype" w:hAnsi="Palatino Linotype"/>
          <w:smallCaps/>
        </w:rPr>
        <w:t>camelli</w:t>
      </w:r>
      <w:r w:rsidRPr="006B3E78">
        <w:rPr>
          <w:rFonts w:ascii="Palatino Linotype" w:hAnsi="Palatino Linotype"/>
        </w:rPr>
        <w:t xml:space="preserve"> coperti di </w:t>
      </w:r>
      <w:r w:rsidRPr="00071AB6">
        <w:rPr>
          <w:rFonts w:ascii="Palatino Linotype" w:hAnsi="Palatino Linotype"/>
          <w:smallCaps/>
        </w:rPr>
        <w:t>drappo</w:t>
      </w:r>
      <w:r w:rsidRPr="006B3E78">
        <w:rPr>
          <w:rFonts w:ascii="Palatino Linotype" w:hAnsi="Palatino Linotype"/>
        </w:rPr>
        <w:t xml:space="preserve"> di </w:t>
      </w:r>
      <w:r w:rsidRPr="00071AB6">
        <w:rPr>
          <w:rFonts w:ascii="Palatino Linotype" w:hAnsi="Palatino Linotype"/>
          <w:smallCaps/>
        </w:rPr>
        <w:t>seda</w:t>
      </w:r>
      <w:r w:rsidRPr="006B3E78">
        <w:rPr>
          <w:rFonts w:ascii="Palatino Linotype" w:hAnsi="Palatino Linotype"/>
        </w:rPr>
        <w:t xml:space="preserve">, carichi delle cose per la corte necessarii, et tutti cosí adornati passano davanti al gran signore, il che è bellissima cosa a vedere. </w:t>
      </w:r>
      <w:r w:rsidRPr="00071AB6">
        <w:rPr>
          <w:rFonts w:ascii="Palatino Linotype" w:hAnsi="Palatino Linotype"/>
          <w:b/>
        </w:rPr>
        <w:t>[7]</w:t>
      </w:r>
      <w:r w:rsidRPr="006B3E78">
        <w:rPr>
          <w:rFonts w:ascii="Palatino Linotype" w:hAnsi="Palatino Linotype"/>
        </w:rPr>
        <w:t xml:space="preserve"> Et la mattina di questa festa, prima che apparecchino le tavole tutti i re, duchi, marchesi, conti, baroni et cavalieri, astrologhi, medici et falconieri, et molti altri che hanno ufficii, et rettori delle genti, delle terre et delli esserciti entrano nella sala principal avanti il gran signore, et quelli che star non vi possono stanno fuor del palazzo, in tal luogo che ’l signor gli vede benissimo. </w:t>
      </w:r>
      <w:r w:rsidRPr="00071AB6">
        <w:rPr>
          <w:rFonts w:ascii="Palatino Linotype" w:hAnsi="Palatino Linotype"/>
          <w:b/>
        </w:rPr>
        <w:t xml:space="preserve">[8] </w:t>
      </w:r>
      <w:r w:rsidRPr="006B3E78">
        <w:rPr>
          <w:rFonts w:ascii="Palatino Linotype" w:hAnsi="Palatino Linotype"/>
        </w:rPr>
        <w:t>Et tutti sono ordinati in questo modo: primieramente sono i suoi figliuoli et nepoti et tutti della pro|</w:t>
      </w:r>
      <w:r>
        <w:rPr>
          <w:rFonts w:ascii="Palatino Linotype" w:hAnsi="Palatino Linotype"/>
        </w:rPr>
        <w:t>genie |</w:t>
      </w:r>
      <w:r w:rsidRPr="006B3E78">
        <w:rPr>
          <w:rFonts w:ascii="Palatino Linotype" w:hAnsi="Palatino Linotype"/>
        </w:rPr>
        <w:t xml:space="preserve">27v| imperiale; doppo questi sono i re, doppo i re i duchi, et dipoi tutti gli ordini, un doppo l’altro, come è conveniente. </w:t>
      </w:r>
      <w:r w:rsidRPr="00071AB6">
        <w:rPr>
          <w:rFonts w:ascii="Palatino Linotype" w:hAnsi="Palatino Linotype"/>
          <w:b/>
        </w:rPr>
        <w:t>[9]</w:t>
      </w:r>
      <w:r w:rsidRPr="006B3E78">
        <w:rPr>
          <w:rFonts w:ascii="Palatino Linotype" w:hAnsi="Palatino Linotype"/>
        </w:rPr>
        <w:t xml:space="preserve"> Et quando tutti sono posti alli luoghi debiti, allhora un grande huomo, come sarebbe a dire un gran prelato, levandosi dice ad alta voce: «Inchinatevi et adorate», et subito tutti s’inchinano et abbassano la fronte verso la terra. </w:t>
      </w:r>
      <w:r w:rsidRPr="00071AB6">
        <w:rPr>
          <w:rFonts w:ascii="Palatino Linotype" w:hAnsi="Palatino Linotype"/>
          <w:b/>
        </w:rPr>
        <w:t>[10]</w:t>
      </w:r>
      <w:r w:rsidRPr="006B3E78">
        <w:rPr>
          <w:rFonts w:ascii="Palatino Linotype" w:hAnsi="Palatino Linotype"/>
        </w:rPr>
        <w:t xml:space="preserve"> Allhora dice il prelato: «Dio salvi et custodisca il nostro signore per lungo tempo con allegrezza et letitia», et tutti rispondono: «Iddio lo faccia». </w:t>
      </w:r>
      <w:r w:rsidRPr="00071AB6">
        <w:rPr>
          <w:rFonts w:ascii="Palatino Linotype" w:hAnsi="Palatino Linotype"/>
          <w:b/>
        </w:rPr>
        <w:t>[11]</w:t>
      </w:r>
      <w:r w:rsidRPr="006B3E78">
        <w:rPr>
          <w:rFonts w:ascii="Palatino Linotype" w:hAnsi="Palatino Linotype"/>
        </w:rPr>
        <w:t xml:space="preserve"> Et dice un’altra volta il prelato: «Dio accrescha et moltiplichi l’imperio suo di bene in meglio, et conservi tutta la gente a lui sottoposta in tranquilla pace et buona volontà, et in tutte le sue terre succedino tutte le cose prospere», et tutti respondono: «Iddio lo faccia». </w:t>
      </w:r>
      <w:r w:rsidRPr="00071AB6">
        <w:rPr>
          <w:rFonts w:ascii="Palatino Linotype" w:hAnsi="Palatino Linotype"/>
          <w:b/>
        </w:rPr>
        <w:t>[12]</w:t>
      </w:r>
      <w:r w:rsidRPr="006B3E78">
        <w:rPr>
          <w:rFonts w:ascii="Palatino Linotype" w:hAnsi="Palatino Linotype"/>
        </w:rPr>
        <w:t xml:space="preserve"> Et in questo modo adorano quattro volte. </w:t>
      </w:r>
      <w:r w:rsidRPr="00071AB6">
        <w:rPr>
          <w:rFonts w:ascii="Palatino Linotype" w:hAnsi="Palatino Linotype"/>
          <w:b/>
        </w:rPr>
        <w:t>[13]</w:t>
      </w:r>
      <w:r w:rsidRPr="006B3E78">
        <w:rPr>
          <w:rFonts w:ascii="Palatino Linotype" w:hAnsi="Palatino Linotype"/>
        </w:rPr>
        <w:t xml:space="preserve"> Fatto questo, detto prelato va ad un altare che ivi è, riccamente adornato, sopra </w:t>
      </w:r>
      <w:r w:rsidRPr="006B3E78">
        <w:rPr>
          <w:rFonts w:ascii="Palatino Linotype" w:hAnsi="Palatino Linotype"/>
        </w:rPr>
        <w:lastRenderedPageBreak/>
        <w:t xml:space="preserve">il qual è una tavola rossa nella qual è scritto il nome del </w:t>
      </w:r>
      <w:r w:rsidRPr="00071AB6">
        <w:rPr>
          <w:rFonts w:ascii="Palatino Linotype" w:hAnsi="Palatino Linotype"/>
          <w:i/>
        </w:rPr>
        <w:t>Gran Can</w:t>
      </w:r>
      <w:r w:rsidRPr="006B3E78">
        <w:rPr>
          <w:rFonts w:ascii="Palatino Linotype" w:hAnsi="Palatino Linotype"/>
        </w:rPr>
        <w:t>, et vi è il thuribulo con l’</w:t>
      </w:r>
      <w:r w:rsidRPr="00071AB6">
        <w:rPr>
          <w:rFonts w:ascii="Palatino Linotype" w:hAnsi="Palatino Linotype"/>
          <w:smallCaps/>
        </w:rPr>
        <w:t>incenso</w:t>
      </w:r>
      <w:r w:rsidRPr="006B3E78">
        <w:rPr>
          <w:rFonts w:ascii="Palatino Linotype" w:hAnsi="Palatino Linotype"/>
        </w:rPr>
        <w:t xml:space="preserve">, et il prelato in vece di tutti incensa quella tavola et l’altare con gran riverenza, et allhora tutti reveriscono grandemente la detta tavola dell’altare. </w:t>
      </w:r>
      <w:r w:rsidRPr="00071AB6">
        <w:rPr>
          <w:rFonts w:ascii="Palatino Linotype" w:hAnsi="Palatino Linotype"/>
          <w:b/>
        </w:rPr>
        <w:t>[14]</w:t>
      </w:r>
      <w:r w:rsidRPr="006B3E78">
        <w:rPr>
          <w:rFonts w:ascii="Palatino Linotype" w:hAnsi="Palatino Linotype"/>
        </w:rPr>
        <w:t xml:space="preserve"> Il che fatto, tutti ritornano alli luoghi suoi, et allhora si presentano i doni che habbiamo detto; et quando sono fatti i presenti et che il gran signore ha veduto ogni cosa, s’apparecchiano le tavole et le genti sentano a tavola, al modo et ordine detto negl’altri capitoli, cosí le donne come gli huomini. </w:t>
      </w:r>
      <w:r w:rsidRPr="00071AB6">
        <w:rPr>
          <w:rFonts w:ascii="Palatino Linotype" w:hAnsi="Palatino Linotype"/>
          <w:b/>
        </w:rPr>
        <w:t>[15]</w:t>
      </w:r>
      <w:r w:rsidRPr="006B3E78">
        <w:rPr>
          <w:rFonts w:ascii="Palatino Linotype" w:hAnsi="Palatino Linotype"/>
        </w:rPr>
        <w:t xml:space="preserve"> Et quando hanno mangiato vengono li musici et buffoni alla corte, sollazzando, come di sopra si è detto, et si mena alla presenza del signor un </w:t>
      </w:r>
      <w:r w:rsidRPr="00071AB6">
        <w:rPr>
          <w:rFonts w:ascii="Palatino Linotype" w:hAnsi="Palatino Linotype"/>
          <w:smallCaps/>
        </w:rPr>
        <w:t>leone</w:t>
      </w:r>
      <w:r w:rsidRPr="006B3E78">
        <w:rPr>
          <w:rFonts w:ascii="Palatino Linotype" w:hAnsi="Palatino Linotype"/>
        </w:rPr>
        <w:t>, ch’è tanto mansueto che subito si pone a giacer alli piedi di quello; et quando tutto ciò è fatto, ognun va a casa sua.</w:t>
      </w:r>
    </w:p>
    <w:sectPr w:rsidR="00C96817" w:rsidSect="00071AB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071AB6"/>
    <w:rsid w:val="00071AB6"/>
    <w:rsid w:val="00975CF6"/>
    <w:rsid w:val="00C625B8"/>
    <w:rsid w:val="00C9681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625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2020-03-30T09:02:00Z</dcterms:created>
  <dcterms:modified xsi:type="dcterms:W3CDTF">2020-03-30T09:02:00Z</dcterms:modified>
</cp:coreProperties>
</file>