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BDF" w:rsidRPr="003851F6" w:rsidRDefault="00CC585E" w:rsidP="00F86BDF">
      <w:pPr>
        <w:spacing w:after="0" w:line="240" w:lineRule="auto"/>
        <w:jc w:val="both"/>
        <w:rPr>
          <w:rFonts w:ascii="Palatino Linotype" w:hAnsi="Palatino Linotype"/>
          <w:b/>
          <w:u w:val="single"/>
          <w:lang w:val="fr-FR"/>
        </w:rPr>
      </w:pPr>
      <w:bookmarkStart w:id="0" w:name="_GoBack"/>
      <w:r w:rsidRPr="003851F6">
        <w:rPr>
          <w:rFonts w:ascii="Palatino Linotype" w:hAnsi="Palatino Linotype"/>
          <w:b/>
          <w:u w:val="single"/>
          <w:lang w:val="fr-FR"/>
        </w:rPr>
        <w:t>Fr2, 88</w:t>
      </w:r>
      <w:bookmarkEnd w:id="0"/>
    </w:p>
    <w:p w:rsidR="00F86BDF" w:rsidRPr="003851F6" w:rsidRDefault="00F86BDF" w:rsidP="00F86BDF">
      <w:pPr>
        <w:spacing w:after="0" w:line="240" w:lineRule="auto"/>
        <w:jc w:val="both"/>
        <w:rPr>
          <w:rFonts w:ascii="Palatino Linotype" w:hAnsi="Palatino Linotype"/>
          <w:lang w:val="fr-FR"/>
        </w:rPr>
      </w:pPr>
      <w:r w:rsidRPr="003851F6">
        <w:rPr>
          <w:rFonts w:ascii="Palatino Linotype" w:hAnsi="Palatino Linotype"/>
          <w:lang w:val="fr-FR"/>
        </w:rPr>
        <w:t xml:space="preserve">Ci devise de .XII.M. barons qui ont robes d’or du </w:t>
      </w:r>
      <w:r w:rsidRPr="003851F6">
        <w:rPr>
          <w:rFonts w:ascii="Palatino Linotype" w:hAnsi="Palatino Linotype"/>
          <w:i/>
          <w:lang w:val="fr-FR"/>
        </w:rPr>
        <w:t>Seigneur</w:t>
      </w:r>
      <w:r w:rsidRPr="003851F6">
        <w:rPr>
          <w:rFonts w:ascii="Palatino Linotype" w:hAnsi="Palatino Linotype"/>
          <w:lang w:val="fr-FR"/>
        </w:rPr>
        <w:t xml:space="preserve"> a ces granz festes, |37a| .XIII. paire chascun. .LXXXVIII.</w:t>
      </w:r>
    </w:p>
    <w:p w:rsidR="00F86BDF" w:rsidRPr="003851F6" w:rsidRDefault="00F86BDF" w:rsidP="00F86BDF">
      <w:pPr>
        <w:spacing w:after="0" w:line="240" w:lineRule="auto"/>
        <w:jc w:val="both"/>
        <w:rPr>
          <w:rFonts w:ascii="Palatino Linotype" w:hAnsi="Palatino Linotype"/>
          <w:lang w:val="fr-FR"/>
        </w:rPr>
      </w:pPr>
    </w:p>
    <w:p w:rsidR="00F86BDF" w:rsidRPr="003851F6" w:rsidRDefault="00F86BDF" w:rsidP="00F86BDF">
      <w:pPr>
        <w:spacing w:after="0" w:line="240" w:lineRule="auto"/>
        <w:jc w:val="both"/>
        <w:rPr>
          <w:rFonts w:ascii="Palatino Linotype" w:hAnsi="Palatino Linotype"/>
          <w:lang w:val="fr-FR"/>
        </w:rPr>
      </w:pPr>
      <w:r w:rsidRPr="003851F6">
        <w:rPr>
          <w:rFonts w:ascii="Palatino Linotype" w:hAnsi="Palatino Linotype"/>
          <w:b/>
          <w:lang w:val="fr-FR"/>
        </w:rPr>
        <w:t>[1]</w:t>
      </w:r>
      <w:r w:rsidRPr="003851F6">
        <w:rPr>
          <w:rFonts w:ascii="Palatino Linotype" w:hAnsi="Palatino Linotype"/>
          <w:lang w:val="fr-FR"/>
        </w:rPr>
        <w:t xml:space="preserve"> Or sachiez vraiement que le </w:t>
      </w:r>
      <w:r w:rsidRPr="003851F6">
        <w:rPr>
          <w:rFonts w:ascii="Palatino Linotype" w:hAnsi="Palatino Linotype"/>
          <w:i/>
          <w:lang w:val="fr-FR"/>
        </w:rPr>
        <w:t>Grant Kaam</w:t>
      </w:r>
      <w:r w:rsidRPr="003851F6">
        <w:rPr>
          <w:rFonts w:ascii="Palatino Linotype" w:hAnsi="Palatino Linotype"/>
          <w:lang w:val="fr-FR"/>
        </w:rPr>
        <w:t xml:space="preserve"> a ordené .XII.M. de ses barons, qui ont a non </w:t>
      </w:r>
      <w:r w:rsidRPr="003851F6">
        <w:rPr>
          <w:rFonts w:ascii="Palatino Linotype" w:hAnsi="Palatino Linotype"/>
          <w:i/>
          <w:lang w:val="fr-FR"/>
        </w:rPr>
        <w:t>quesitan</w:t>
      </w:r>
      <w:r w:rsidRPr="003851F6">
        <w:rPr>
          <w:rFonts w:ascii="Palatino Linotype" w:hAnsi="Palatino Linotype"/>
          <w:lang w:val="fr-FR"/>
        </w:rPr>
        <w:t>, si comme je vous ai dit autrefoiz</w:t>
      </w:r>
      <w:r w:rsidRPr="003851F6">
        <w:rPr>
          <w:rFonts w:ascii="Palatino Linotype" w:hAnsi="Palatino Linotype"/>
          <w:b/>
          <w:lang w:val="fr-FR"/>
        </w:rPr>
        <w:t>. [2]</w:t>
      </w:r>
      <w:r w:rsidRPr="003851F6">
        <w:rPr>
          <w:rFonts w:ascii="Palatino Linotype" w:hAnsi="Palatino Linotype"/>
          <w:lang w:val="fr-FR"/>
        </w:rPr>
        <w:t xml:space="preserve"> Et a chascun de ces .XII.M. donne .XIII. robes toutes devisees l’une de l’autre, c’est a dire que toutes .XII.M. sont d’une couleur, et puis les autres .XII.M. d’une autre, si qu’elles sont devisees l’une de l’autre en .XIII. manieres de couleurs, et sont aournees de pierres et de </w:t>
      </w:r>
      <w:r w:rsidRPr="003851F6">
        <w:rPr>
          <w:rFonts w:ascii="Palatino Linotype" w:hAnsi="Palatino Linotype"/>
          <w:smallCaps/>
          <w:lang w:val="fr-FR"/>
        </w:rPr>
        <w:t>pelles</w:t>
      </w:r>
      <w:r w:rsidRPr="003851F6">
        <w:rPr>
          <w:rFonts w:ascii="Palatino Linotype" w:hAnsi="Palatino Linotype"/>
          <w:lang w:val="fr-FR"/>
        </w:rPr>
        <w:t xml:space="preserve"> et d’autres nobles choses moult richement et de moult grant vaillance. </w:t>
      </w:r>
      <w:r w:rsidRPr="003851F6">
        <w:rPr>
          <w:rFonts w:ascii="Palatino Linotype" w:hAnsi="Palatino Linotype"/>
          <w:b/>
          <w:lang w:val="fr-FR"/>
        </w:rPr>
        <w:t xml:space="preserve">[3] </w:t>
      </w:r>
      <w:r w:rsidRPr="003851F6">
        <w:rPr>
          <w:rFonts w:ascii="Palatino Linotype" w:hAnsi="Palatino Linotype"/>
          <w:lang w:val="fr-FR"/>
        </w:rPr>
        <w:t>Encor lor donne, a chascun de ces .XII.M. barons, avec chascune robe, qui est .XIII. foiz en l’an, une ceinture d’</w:t>
      </w:r>
      <w:r w:rsidRPr="003851F6">
        <w:rPr>
          <w:rFonts w:ascii="Palatino Linotype" w:hAnsi="Palatino Linotype"/>
          <w:smallCaps/>
          <w:lang w:val="fr-FR"/>
        </w:rPr>
        <w:t>or</w:t>
      </w:r>
      <w:r w:rsidRPr="003851F6">
        <w:rPr>
          <w:rFonts w:ascii="Palatino Linotype" w:hAnsi="Palatino Linotype"/>
          <w:lang w:val="fr-FR"/>
        </w:rPr>
        <w:t xml:space="preserve"> moult belle et mout riche et de grant vaillance, et encore une paire de chaucement de </w:t>
      </w:r>
      <w:r w:rsidRPr="003851F6">
        <w:rPr>
          <w:rFonts w:ascii="Palatino Linotype" w:hAnsi="Palatino Linotype"/>
          <w:smallCaps/>
          <w:lang w:val="fr-FR"/>
        </w:rPr>
        <w:t>camut</w:t>
      </w:r>
      <w:r w:rsidRPr="003851F6">
        <w:rPr>
          <w:rFonts w:ascii="Palatino Linotype" w:hAnsi="Palatino Linotype"/>
          <w:lang w:val="fr-FR"/>
        </w:rPr>
        <w:t>, qui est bourgal labourés de fil d’</w:t>
      </w:r>
      <w:r w:rsidRPr="003851F6">
        <w:rPr>
          <w:rFonts w:ascii="Palatino Linotype" w:hAnsi="Palatino Linotype"/>
          <w:smallCaps/>
          <w:lang w:val="fr-FR"/>
        </w:rPr>
        <w:t>argent</w:t>
      </w:r>
      <w:r w:rsidRPr="003851F6">
        <w:rPr>
          <w:rFonts w:ascii="Palatino Linotype" w:hAnsi="Palatino Linotype"/>
          <w:lang w:val="fr-FR"/>
        </w:rPr>
        <w:t xml:space="preserve"> moult soutilment, si que, quant il ont ce vestu, si semble chascuns d’eus .I. roys. </w:t>
      </w:r>
      <w:r w:rsidRPr="003851F6">
        <w:rPr>
          <w:rFonts w:ascii="Palatino Linotype" w:hAnsi="Palatino Linotype"/>
          <w:b/>
          <w:lang w:val="fr-FR"/>
        </w:rPr>
        <w:t>[4]</w:t>
      </w:r>
      <w:r w:rsidRPr="003851F6">
        <w:rPr>
          <w:rFonts w:ascii="Palatino Linotype" w:hAnsi="Palatino Linotype"/>
          <w:lang w:val="fr-FR"/>
        </w:rPr>
        <w:t xml:space="preserve"> Et a chascune de ces .XIII. festes est ordené ‹laquelle robe› qu’il doivent vestir. </w:t>
      </w:r>
      <w:r w:rsidRPr="003851F6">
        <w:rPr>
          <w:rFonts w:ascii="Palatino Linotype" w:hAnsi="Palatino Linotype"/>
          <w:b/>
          <w:lang w:val="fr-FR"/>
        </w:rPr>
        <w:t>[5]</w:t>
      </w:r>
      <w:r w:rsidRPr="003851F6">
        <w:rPr>
          <w:rFonts w:ascii="Palatino Linotype" w:hAnsi="Palatino Linotype"/>
          <w:lang w:val="fr-FR"/>
        </w:rPr>
        <w:t xml:space="preserve"> Et aussi le Seigneur a .</w:t>
      </w:r>
      <w:bookmarkStart w:id="1" w:name="_Hlk12867337"/>
      <w:r w:rsidRPr="003851F6">
        <w:rPr>
          <w:rFonts w:ascii="Palatino Linotype" w:hAnsi="Palatino Linotype"/>
          <w:lang w:val="fr-FR"/>
        </w:rPr>
        <w:t>XIII</w:t>
      </w:r>
      <w:bookmarkEnd w:id="1"/>
      <w:r w:rsidRPr="003851F6">
        <w:rPr>
          <w:rFonts w:ascii="Palatino Linotype" w:hAnsi="Palatino Linotype"/>
          <w:lang w:val="fr-FR"/>
        </w:rPr>
        <w:t xml:space="preserve">. robes samblables a celles de ces barons, c’est de couleur, mes elles sont plus nobles et plus riches et de plus grant vaillance, si que tout ce vaut tant de tresor que apainnes le pourroit on conter ne nombrer, si que toutes foiz il se vest d’une couleur avec ces barons qui sont compaignons. </w:t>
      </w:r>
    </w:p>
    <w:p w:rsidR="00F86BDF" w:rsidRPr="003851F6" w:rsidRDefault="00F86BDF" w:rsidP="00F86BDF">
      <w:pPr>
        <w:spacing w:after="0" w:line="240" w:lineRule="auto"/>
        <w:jc w:val="both"/>
        <w:rPr>
          <w:rFonts w:ascii="Palatino Linotype" w:hAnsi="Palatino Linotype"/>
          <w:lang w:val="fr-FR"/>
        </w:rPr>
      </w:pPr>
      <w:r w:rsidRPr="003851F6">
        <w:rPr>
          <w:rFonts w:ascii="Palatino Linotype" w:hAnsi="Palatino Linotype"/>
          <w:b/>
          <w:lang w:val="fr-FR"/>
        </w:rPr>
        <w:t>[6]</w:t>
      </w:r>
      <w:r w:rsidRPr="003851F6">
        <w:rPr>
          <w:rFonts w:ascii="Palatino Linotype" w:hAnsi="Palatino Linotype"/>
          <w:lang w:val="fr-FR"/>
        </w:rPr>
        <w:t xml:space="preserve"> Or vous ai devisé des .XIII. vestemenz, que ont les .XII.M. barons de leur seigneur, qui vallent .C.LVI.M. vestement, si chiers |37b| et de si grant vaillance, comme je vous ai conté, sanz les çaintures et les chaucementes qui aussi vallent tresor assez. </w:t>
      </w:r>
      <w:r w:rsidRPr="003851F6">
        <w:rPr>
          <w:rFonts w:ascii="Palatino Linotype" w:hAnsi="Palatino Linotype"/>
          <w:b/>
          <w:lang w:val="fr-FR"/>
        </w:rPr>
        <w:t>[7]</w:t>
      </w:r>
      <w:r w:rsidRPr="003851F6">
        <w:rPr>
          <w:rFonts w:ascii="Palatino Linotype" w:hAnsi="Palatino Linotype"/>
          <w:lang w:val="fr-FR"/>
        </w:rPr>
        <w:t xml:space="preserve"> Et tout ce a fait le </w:t>
      </w:r>
      <w:r w:rsidRPr="003851F6">
        <w:rPr>
          <w:rFonts w:ascii="Palatino Linotype" w:hAnsi="Palatino Linotype"/>
          <w:i/>
          <w:lang w:val="fr-FR"/>
        </w:rPr>
        <w:t>Grant Sire</w:t>
      </w:r>
      <w:r w:rsidRPr="003851F6">
        <w:rPr>
          <w:rFonts w:ascii="Palatino Linotype" w:hAnsi="Palatino Linotype"/>
          <w:lang w:val="fr-FR"/>
        </w:rPr>
        <w:t xml:space="preserve"> a ce que ces festes soient plus honnorables et plus grans. </w:t>
      </w:r>
      <w:r w:rsidRPr="003851F6">
        <w:rPr>
          <w:rFonts w:ascii="Palatino Linotype" w:hAnsi="Palatino Linotype"/>
          <w:b/>
          <w:lang w:val="fr-FR"/>
        </w:rPr>
        <w:t xml:space="preserve">[8] </w:t>
      </w:r>
      <w:r w:rsidRPr="003851F6">
        <w:rPr>
          <w:rFonts w:ascii="Palatino Linotype" w:hAnsi="Palatino Linotype"/>
          <w:lang w:val="fr-FR"/>
        </w:rPr>
        <w:t xml:space="preserve">Encor vous dirai une autre chose, que je vous avoie oubliee a conter, qui bien vous semblera merveilles a ouïr en ce livre. </w:t>
      </w:r>
      <w:r w:rsidRPr="003851F6">
        <w:rPr>
          <w:rFonts w:ascii="Palatino Linotype" w:hAnsi="Palatino Linotype"/>
          <w:b/>
          <w:lang w:val="fr-FR"/>
        </w:rPr>
        <w:t xml:space="preserve">[9] </w:t>
      </w:r>
      <w:r w:rsidRPr="003851F6">
        <w:rPr>
          <w:rFonts w:ascii="Palatino Linotype" w:hAnsi="Palatino Linotype"/>
          <w:lang w:val="fr-FR"/>
        </w:rPr>
        <w:t xml:space="preserve">Sachiez que le jour de la feste .I. grant </w:t>
      </w:r>
      <w:r w:rsidRPr="003851F6">
        <w:rPr>
          <w:rFonts w:ascii="Palatino Linotype" w:hAnsi="Palatino Linotype"/>
          <w:smallCaps/>
          <w:lang w:val="fr-FR"/>
        </w:rPr>
        <w:t>lyon</w:t>
      </w:r>
      <w:r w:rsidRPr="003851F6">
        <w:rPr>
          <w:rFonts w:ascii="Palatino Linotype" w:hAnsi="Palatino Linotype"/>
          <w:lang w:val="fr-FR"/>
        </w:rPr>
        <w:t xml:space="preserve"> est menez devant le </w:t>
      </w:r>
      <w:r w:rsidRPr="003851F6">
        <w:rPr>
          <w:rFonts w:ascii="Palatino Linotype" w:hAnsi="Palatino Linotype"/>
          <w:i/>
          <w:lang w:val="fr-FR"/>
        </w:rPr>
        <w:t>Seigneur</w:t>
      </w:r>
      <w:r w:rsidRPr="003851F6">
        <w:rPr>
          <w:rFonts w:ascii="Palatino Linotype" w:hAnsi="Palatino Linotype"/>
          <w:lang w:val="fr-FR"/>
        </w:rPr>
        <w:t xml:space="preserve">, et le </w:t>
      </w:r>
      <w:r w:rsidRPr="003851F6">
        <w:rPr>
          <w:rFonts w:ascii="Palatino Linotype" w:hAnsi="Palatino Linotype"/>
          <w:smallCaps/>
          <w:lang w:val="fr-FR"/>
        </w:rPr>
        <w:t>lyon</w:t>
      </w:r>
      <w:r w:rsidRPr="003851F6">
        <w:rPr>
          <w:rFonts w:ascii="Palatino Linotype" w:hAnsi="Palatino Linotype"/>
          <w:lang w:val="fr-FR"/>
        </w:rPr>
        <w:t xml:space="preserve">, tantost que il le voit, se gete gesir devant lui et fait signe de grant humilité et semble que il le congnoisse pour seigneur; et ainssi demeure devant lui sanz nulle chaene. </w:t>
      </w:r>
      <w:r w:rsidRPr="003851F6">
        <w:rPr>
          <w:rFonts w:ascii="Palatino Linotype" w:hAnsi="Palatino Linotype"/>
          <w:b/>
          <w:lang w:val="fr-FR"/>
        </w:rPr>
        <w:t>[10]</w:t>
      </w:r>
      <w:r w:rsidRPr="003851F6">
        <w:rPr>
          <w:rFonts w:ascii="Palatino Linotype" w:hAnsi="Palatino Linotype"/>
          <w:lang w:val="fr-FR"/>
        </w:rPr>
        <w:t xml:space="preserve"> Et certes c’est une chose qui est moult estrange a ouïr a touz ceus qui ne l’o[n]t veu.</w:t>
      </w:r>
    </w:p>
    <w:p w:rsidR="00F86BDF" w:rsidRPr="00891ED5" w:rsidRDefault="00F86BDF" w:rsidP="00F86BDF">
      <w:pPr>
        <w:spacing w:after="0" w:line="240" w:lineRule="auto"/>
        <w:jc w:val="both"/>
        <w:rPr>
          <w:rFonts w:ascii="Palatino Linotype" w:hAnsi="Palatino Linotype"/>
          <w:lang w:val="fr-FR"/>
        </w:rPr>
      </w:pPr>
      <w:r w:rsidRPr="003851F6">
        <w:rPr>
          <w:rFonts w:ascii="Palatino Linotype" w:hAnsi="Palatino Linotype"/>
          <w:b/>
          <w:lang w:val="fr-FR"/>
        </w:rPr>
        <w:t>[11]</w:t>
      </w:r>
      <w:r w:rsidRPr="003851F6">
        <w:rPr>
          <w:rFonts w:ascii="Palatino Linotype" w:hAnsi="Palatino Linotype"/>
          <w:lang w:val="fr-FR"/>
        </w:rPr>
        <w:t xml:space="preserve"> Or vous ai conté de tout ce bien et ordeneement. </w:t>
      </w:r>
      <w:r w:rsidRPr="003851F6">
        <w:rPr>
          <w:rFonts w:ascii="Palatino Linotype" w:hAnsi="Palatino Linotype"/>
          <w:b/>
          <w:lang w:val="fr-FR"/>
        </w:rPr>
        <w:t>[12]</w:t>
      </w:r>
      <w:r w:rsidRPr="003851F6">
        <w:rPr>
          <w:rFonts w:ascii="Palatino Linotype" w:hAnsi="Palatino Linotype"/>
          <w:lang w:val="fr-FR"/>
        </w:rPr>
        <w:t xml:space="preserve"> Si vous conterai ore de la grant </w:t>
      </w:r>
      <w:r w:rsidRPr="003851F6">
        <w:rPr>
          <w:rFonts w:ascii="Palatino Linotype" w:hAnsi="Palatino Linotype"/>
          <w:smallCaps/>
          <w:lang w:val="fr-FR"/>
        </w:rPr>
        <w:t>chace</w:t>
      </w:r>
      <w:r w:rsidRPr="003851F6">
        <w:rPr>
          <w:rFonts w:ascii="Palatino Linotype" w:hAnsi="Palatino Linotype"/>
          <w:lang w:val="fr-FR"/>
        </w:rPr>
        <w:t xml:space="preserve"> que le </w:t>
      </w:r>
      <w:r w:rsidRPr="003851F6">
        <w:rPr>
          <w:rFonts w:ascii="Palatino Linotype" w:hAnsi="Palatino Linotype"/>
          <w:i/>
          <w:lang w:val="fr-FR"/>
        </w:rPr>
        <w:t>Seigneur</w:t>
      </w:r>
      <w:r w:rsidRPr="003851F6">
        <w:rPr>
          <w:rFonts w:ascii="Palatino Linotype" w:hAnsi="Palatino Linotype"/>
          <w:lang w:val="fr-FR"/>
        </w:rPr>
        <w:t xml:space="preserve"> fet faire pour avoir des venoisons tant comme il demeure en sa mestre cité du </w:t>
      </w:r>
      <w:r w:rsidRPr="003851F6">
        <w:rPr>
          <w:rFonts w:ascii="Palatino Linotype" w:hAnsi="Palatino Linotype"/>
          <w:i/>
          <w:u w:val="single"/>
          <w:lang w:val="fr-FR"/>
        </w:rPr>
        <w:t>Catai</w:t>
      </w:r>
      <w:r w:rsidRPr="003851F6">
        <w:rPr>
          <w:rFonts w:ascii="Palatino Linotype" w:hAnsi="Palatino Linotype"/>
          <w:lang w:val="fr-FR"/>
        </w:rPr>
        <w:t xml:space="preserve">, qui </w:t>
      </w:r>
      <w:r w:rsidRPr="003851F6">
        <w:rPr>
          <w:rFonts w:ascii="Palatino Linotype" w:hAnsi="Palatino Linotype"/>
          <w:i/>
          <w:u w:val="single"/>
          <w:lang w:val="fr-FR"/>
        </w:rPr>
        <w:t>Cambalu</w:t>
      </w:r>
      <w:r w:rsidRPr="003851F6">
        <w:rPr>
          <w:rFonts w:ascii="Palatino Linotype" w:hAnsi="Palatino Linotype"/>
          <w:lang w:val="fr-FR"/>
        </w:rPr>
        <w:t xml:space="preserve"> a non, si comme vous porrez ouïr.</w:t>
      </w:r>
    </w:p>
    <w:p w:rsidR="00F86BDF" w:rsidRPr="00891ED5" w:rsidRDefault="00F86BDF" w:rsidP="00F86BDF">
      <w:pPr>
        <w:spacing w:after="0" w:line="240" w:lineRule="auto"/>
        <w:jc w:val="both"/>
        <w:rPr>
          <w:rFonts w:ascii="Palatino Linotype" w:hAnsi="Palatino Linotype"/>
          <w:lang w:val="fr-FR"/>
        </w:rPr>
      </w:pPr>
    </w:p>
    <w:p w:rsidR="00D05FFA" w:rsidRPr="00CC585E" w:rsidRDefault="00D05FFA" w:rsidP="00F86BDF">
      <w:pPr>
        <w:spacing w:after="0" w:line="240" w:lineRule="auto"/>
        <w:jc w:val="both"/>
        <w:rPr>
          <w:lang w:val="fr-FR"/>
        </w:rPr>
      </w:pPr>
    </w:p>
    <w:sectPr w:rsidR="00D05FFA" w:rsidRPr="00CC585E" w:rsidSect="00F86BD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compat/>
  <w:rsids>
    <w:rsidRoot w:val="005A102E"/>
    <w:rsid w:val="003851F6"/>
    <w:rsid w:val="0038525B"/>
    <w:rsid w:val="005A102E"/>
    <w:rsid w:val="00CC585E"/>
    <w:rsid w:val="00D05FFA"/>
    <w:rsid w:val="00F86BDF"/>
    <w:rsid w:val="00FC1E2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C585E"/>
    <w:pPr>
      <w:spacing w:after="200" w:line="276"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2102</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Samuela Simion</dc:creator>
  <cp:lastModifiedBy>-</cp:lastModifiedBy>
  <cp:revision>2</cp:revision>
  <dcterms:created xsi:type="dcterms:W3CDTF">2020-03-30T09:55:00Z</dcterms:created>
  <dcterms:modified xsi:type="dcterms:W3CDTF">2020-03-30T09:55:00Z</dcterms:modified>
</cp:coreProperties>
</file>