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011" w:rsidRPr="00007554" w:rsidRDefault="00007554" w:rsidP="0095581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07554">
        <w:rPr>
          <w:rFonts w:ascii="Palatino Linotype" w:hAnsi="Palatino Linotype"/>
          <w:b/>
          <w:u w:val="single"/>
        </w:rPr>
        <w:t>TB, 46</w:t>
      </w:r>
    </w:p>
    <w:p w:rsidR="00007554" w:rsidRPr="00007554" w:rsidRDefault="00007554" w:rsidP="00955818">
      <w:pPr>
        <w:spacing w:after="0" w:line="240" w:lineRule="auto"/>
        <w:jc w:val="both"/>
        <w:rPr>
          <w:rFonts w:ascii="Palatino Linotype" w:hAnsi="Palatino Linotype"/>
        </w:rPr>
      </w:pPr>
    </w:p>
    <w:p w:rsidR="00007554" w:rsidRPr="00007554" w:rsidRDefault="00007554" w:rsidP="00955818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007554">
        <w:rPr>
          <w:rFonts w:ascii="Palatino Linotype" w:hAnsi="Palatino Linotype"/>
          <w:b/>
          <w:color w:val="000000" w:themeColor="text1"/>
        </w:rPr>
        <w:t>[26]</w:t>
      </w:r>
      <w:r w:rsidRPr="00007554">
        <w:rPr>
          <w:rFonts w:ascii="Palatino Linotype" w:hAnsi="Palatino Linotype"/>
          <w:color w:val="000000" w:themeColor="text1"/>
        </w:rPr>
        <w:t xml:space="preserve"> Ancora sapiate che·llo </w:t>
      </w:r>
      <w:r w:rsidRPr="00007554">
        <w:rPr>
          <w:rFonts w:ascii="Palatino Linotype" w:hAnsi="Palatino Linotype"/>
          <w:i/>
          <w:color w:val="000000" w:themeColor="text1"/>
        </w:rPr>
        <w:t>Gran Can</w:t>
      </w:r>
      <w:r w:rsidRPr="00007554">
        <w:rPr>
          <w:rFonts w:ascii="Palatino Linotype" w:hAnsi="Palatino Linotype"/>
          <w:color w:val="000000" w:themeColor="text1"/>
        </w:rPr>
        <w:t xml:space="preserve"> sì à ordinato dodici miglia baroni li quali sono apellati «intimi fedeli del signore»; e a quegli XII</w:t>
      </w:r>
      <w:r w:rsidRPr="00007554">
        <w:rPr>
          <w:rFonts w:ascii="Palatino Linotype" w:hAnsi="Palatino Linotype"/>
          <w:color w:val="000000" w:themeColor="text1"/>
          <w:vertAlign w:val="superscript"/>
        </w:rPr>
        <w:t>m</w:t>
      </w:r>
      <w:r w:rsidRPr="00007554">
        <w:rPr>
          <w:rFonts w:ascii="Palatino Linotype" w:hAnsi="Palatino Linotype"/>
          <w:color w:val="000000" w:themeColor="text1"/>
        </w:rPr>
        <w:t xml:space="preserve"> baroni dona lo re tredici robe per uno ciascuno anno. </w:t>
      </w:r>
      <w:r w:rsidRPr="00007554">
        <w:rPr>
          <w:rFonts w:ascii="Palatino Linotype" w:hAnsi="Palatino Linotype"/>
          <w:b/>
          <w:color w:val="000000" w:themeColor="text1"/>
        </w:rPr>
        <w:t>[27]</w:t>
      </w:r>
      <w:r w:rsidRPr="00007554">
        <w:rPr>
          <w:rFonts w:ascii="Palatino Linotype" w:hAnsi="Palatino Linotype"/>
          <w:color w:val="000000" w:themeColor="text1"/>
        </w:rPr>
        <w:t xml:space="preserve"> E fae ciascuno ‹anno› tredici feste, sì ch’egli veste queli XII</w:t>
      </w:r>
      <w:r w:rsidRPr="00007554">
        <w:rPr>
          <w:rFonts w:ascii="Palatino Linotype" w:hAnsi="Palatino Linotype"/>
          <w:color w:val="000000" w:themeColor="text1"/>
          <w:vertAlign w:val="superscript"/>
        </w:rPr>
        <w:t>m</w:t>
      </w:r>
      <w:r w:rsidRPr="00007554">
        <w:rPr>
          <w:rFonts w:ascii="Palatino Linotype" w:hAnsi="Palatino Linotype"/>
          <w:color w:val="000000" w:themeColor="text1"/>
        </w:rPr>
        <w:t xml:space="preserve"> baroni tredici volte l’anno; e ad ogni festa si mutano d’uno colore. </w:t>
      </w:r>
      <w:r w:rsidRPr="00007554">
        <w:rPr>
          <w:rFonts w:ascii="Palatino Linotype" w:hAnsi="Palatino Linotype"/>
          <w:b/>
          <w:color w:val="000000" w:themeColor="text1"/>
        </w:rPr>
        <w:t>[28]</w:t>
      </w:r>
      <w:r w:rsidRPr="00007554">
        <w:rPr>
          <w:rFonts w:ascii="Palatino Linotype" w:hAnsi="Palatino Linotype"/>
          <w:color w:val="000000" w:themeColor="text1"/>
        </w:rPr>
        <w:t xml:space="preserve"> E tutti questi vestimenti sono di troppo grande valore per cagione delle </w:t>
      </w:r>
      <w:r w:rsidRPr="00007554">
        <w:rPr>
          <w:rFonts w:ascii="Palatino Linotype" w:hAnsi="Palatino Linotype"/>
          <w:smallCaps/>
          <w:color w:val="000000" w:themeColor="text1"/>
        </w:rPr>
        <w:t>perle</w:t>
      </w:r>
      <w:r w:rsidRPr="00007554">
        <w:rPr>
          <w:rFonts w:ascii="Palatino Linotype" w:hAnsi="Palatino Linotype"/>
          <w:color w:val="000000" w:themeColor="text1"/>
        </w:rPr>
        <w:t xml:space="preserve"> e delle pietre preziose che vi sono suso. </w:t>
      </w:r>
      <w:r w:rsidRPr="00007554">
        <w:rPr>
          <w:rFonts w:ascii="Palatino Linotype" w:hAnsi="Palatino Linotype"/>
          <w:b/>
          <w:color w:val="000000" w:themeColor="text1"/>
        </w:rPr>
        <w:t>[29]</w:t>
      </w:r>
      <w:r w:rsidRPr="00007554">
        <w:rPr>
          <w:rFonts w:ascii="Palatino Linotype" w:hAnsi="Palatino Linotype"/>
          <w:color w:val="000000" w:themeColor="text1"/>
        </w:rPr>
        <w:t xml:space="preserve"> Anche dona loro, a ciascuno di quegli baroni, una cintura d’</w:t>
      </w:r>
      <w:r w:rsidRPr="00007554">
        <w:rPr>
          <w:rFonts w:ascii="Palatino Linotype" w:hAnsi="Palatino Linotype"/>
          <w:smallCaps/>
          <w:color w:val="000000" w:themeColor="text1"/>
        </w:rPr>
        <w:t>oro</w:t>
      </w:r>
      <w:r w:rsidRPr="00007554">
        <w:rPr>
          <w:rFonts w:ascii="Palatino Linotype" w:hAnsi="Palatino Linotype"/>
          <w:color w:val="000000" w:themeColor="text1"/>
        </w:rPr>
        <w:t xml:space="preserve"> fino di grande valore; e ancora dona loro, a ciascuno di quelli baroni, calsamento asai di fine </w:t>
      </w:r>
      <w:r w:rsidRPr="00007554">
        <w:rPr>
          <w:rFonts w:ascii="Palatino Linotype" w:hAnsi="Palatino Linotype"/>
          <w:smallCaps/>
          <w:color w:val="000000" w:themeColor="text1"/>
        </w:rPr>
        <w:t>camuto</w:t>
      </w:r>
      <w:r w:rsidRPr="00007554">
        <w:rPr>
          <w:rFonts w:ascii="Palatino Linotype" w:hAnsi="Palatino Linotype"/>
          <w:color w:val="000000" w:themeColor="text1"/>
        </w:rPr>
        <w:t xml:space="preserve">. </w:t>
      </w:r>
    </w:p>
    <w:p w:rsidR="00007554" w:rsidRDefault="00007554" w:rsidP="00955818">
      <w:pPr>
        <w:spacing w:after="0" w:line="240" w:lineRule="auto"/>
        <w:jc w:val="both"/>
      </w:pPr>
      <w:r w:rsidRPr="00007554">
        <w:rPr>
          <w:rFonts w:ascii="Palatino Linotype" w:hAnsi="Palatino Linotype"/>
          <w:b/>
          <w:color w:val="000000" w:themeColor="text1"/>
        </w:rPr>
        <w:t>[30]</w:t>
      </w:r>
      <w:r w:rsidRPr="00007554">
        <w:rPr>
          <w:rFonts w:ascii="Palatino Linotype" w:hAnsi="Palatino Linotype"/>
          <w:color w:val="000000" w:themeColor="text1"/>
        </w:rPr>
        <w:t xml:space="preserve"> Ancora vi dico che quando lo </w:t>
      </w:r>
      <w:r w:rsidRPr="00007554">
        <w:rPr>
          <w:rFonts w:ascii="Palatino Linotype" w:hAnsi="Palatino Linotype"/>
          <w:i/>
          <w:color w:val="000000" w:themeColor="text1"/>
        </w:rPr>
        <w:t>Gran Can</w:t>
      </w:r>
      <w:r w:rsidRPr="00007554">
        <w:rPr>
          <w:rFonts w:ascii="Palatino Linotype" w:hAnsi="Palatino Linotype"/>
          <w:color w:val="000000" w:themeColor="text1"/>
        </w:rPr>
        <w:t xml:space="preserve"> fae queste feste solenni, egli si fa menare dinanzi da sé uno grandissimo </w:t>
      </w:r>
      <w:r w:rsidRPr="00007554">
        <w:rPr>
          <w:rFonts w:ascii="Palatino Linotype" w:hAnsi="Palatino Linotype"/>
          <w:smallCaps/>
          <w:color w:val="000000" w:themeColor="text1"/>
        </w:rPr>
        <w:t>leone</w:t>
      </w:r>
      <w:r w:rsidRPr="00007554">
        <w:rPr>
          <w:rFonts w:ascii="Palatino Linotype" w:hAnsi="Palatino Linotype"/>
          <w:color w:val="000000" w:themeColor="text1"/>
        </w:rPr>
        <w:t xml:space="preserve"> ch’è sì nudrito che fa reverenza al signore e stagli dinanzi come farebe uno catellino.</w:t>
      </w:r>
    </w:p>
    <w:sectPr w:rsidR="00007554" w:rsidSect="0000755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07554"/>
    <w:rsid w:val="00007554"/>
    <w:rsid w:val="00295011"/>
    <w:rsid w:val="00955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9501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2020-03-30T09:46:00Z</dcterms:created>
  <dcterms:modified xsi:type="dcterms:W3CDTF">2020-03-30T09:46:00Z</dcterms:modified>
</cp:coreProperties>
</file>