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AFB" w:rsidRPr="00AA6FF4" w:rsidRDefault="00AA6FF4" w:rsidP="00E543EF">
      <w:pPr>
        <w:spacing w:after="0" w:line="240" w:lineRule="auto"/>
        <w:jc w:val="both"/>
        <w:rPr>
          <w:rFonts w:ascii="Palatino Linotype" w:hAnsi="Palatino Linotype"/>
          <w:b/>
          <w:u w:val="single"/>
        </w:rPr>
      </w:pPr>
      <w:r w:rsidRPr="00AA6FF4">
        <w:rPr>
          <w:rFonts w:ascii="Palatino Linotype" w:hAnsi="Palatino Linotype"/>
          <w:b/>
          <w:u w:val="single"/>
        </w:rPr>
        <w:t>R</w:t>
      </w:r>
      <w:r w:rsidR="000E2512">
        <w:rPr>
          <w:rFonts w:ascii="Palatino Linotype" w:hAnsi="Palatino Linotype"/>
          <w:b/>
          <w:u w:val="single"/>
        </w:rPr>
        <w:t>, I</w:t>
      </w:r>
      <w:r w:rsidRPr="00AA6FF4">
        <w:rPr>
          <w:rFonts w:ascii="Palatino Linotype" w:hAnsi="Palatino Linotype"/>
          <w:b/>
          <w:u w:val="single"/>
        </w:rPr>
        <w:t xml:space="preserve"> 1</w:t>
      </w:r>
    </w:p>
    <w:p w:rsidR="00AA6FF4" w:rsidRPr="00AA6FF4" w:rsidRDefault="00AA6FF4" w:rsidP="00E543EF">
      <w:pPr>
        <w:spacing w:after="0" w:line="240" w:lineRule="auto"/>
        <w:jc w:val="both"/>
        <w:rPr>
          <w:rFonts w:ascii="Palatino Linotype" w:hAnsi="Palatino Linotype"/>
          <w:b/>
          <w:u w:val="single"/>
        </w:rPr>
      </w:pPr>
    </w:p>
    <w:p w:rsidR="00AA6FF4" w:rsidRPr="00AA6FF4" w:rsidRDefault="00AA6FF4" w:rsidP="00E543EF">
      <w:pPr>
        <w:spacing w:after="0" w:line="240" w:lineRule="auto"/>
        <w:jc w:val="both"/>
        <w:rPr>
          <w:rFonts w:ascii="Palatino Linotype" w:hAnsi="Palatino Linotype"/>
          <w:b/>
          <w:u w:val="single"/>
        </w:rPr>
      </w:pPr>
      <w:r w:rsidRPr="00AA6FF4">
        <w:rPr>
          <w:rFonts w:ascii="Palatino Linotype" w:hAnsi="Palatino Linotype"/>
          <w:b/>
        </w:rPr>
        <w:t>[21]</w:t>
      </w:r>
      <w:r w:rsidRPr="00AA6FF4">
        <w:rPr>
          <w:rFonts w:ascii="Palatino Linotype" w:hAnsi="Palatino Linotype"/>
        </w:rPr>
        <w:t xml:space="preserve"> Et per i gran freddi, nevi et giazze, et per l’acque de’ fiumi che trovorono molto cresciute in molti luoghi, li fu necessario di ritardare il loro viaggio, nel qual stettero tre anni avanti che potessino venire ad un porto dell’</w:t>
      </w:r>
      <w:r w:rsidRPr="00AA6FF4">
        <w:rPr>
          <w:rFonts w:ascii="Palatino Linotype" w:hAnsi="Palatino Linotype"/>
          <w:i/>
          <w:u w:val="single"/>
        </w:rPr>
        <w:t>Armenia</w:t>
      </w:r>
      <w:r w:rsidRPr="00AA6FF4">
        <w:rPr>
          <w:rFonts w:ascii="Palatino Linotype" w:hAnsi="Palatino Linotype"/>
          <w:u w:val="single"/>
        </w:rPr>
        <w:t xml:space="preserve"> </w:t>
      </w:r>
      <w:r w:rsidRPr="00AA6FF4">
        <w:rPr>
          <w:rFonts w:ascii="Palatino Linotype" w:hAnsi="Palatino Linotype"/>
          <w:i/>
          <w:u w:val="single"/>
        </w:rPr>
        <w:t>Minore</w:t>
      </w:r>
      <w:r w:rsidRPr="00AA6FF4">
        <w:rPr>
          <w:rFonts w:ascii="Palatino Linotype" w:hAnsi="Palatino Linotype"/>
        </w:rPr>
        <w:t xml:space="preserve"> detta la</w:t>
      </w:r>
      <w:r w:rsidRPr="00AA6FF4">
        <w:rPr>
          <w:rFonts w:ascii="Palatino Linotype" w:hAnsi="Palatino Linotype"/>
          <w:u w:val="single"/>
        </w:rPr>
        <w:t xml:space="preserve"> </w:t>
      </w:r>
      <w:r w:rsidRPr="00AA6FF4">
        <w:rPr>
          <w:rFonts w:ascii="Palatino Linotype" w:hAnsi="Palatino Linotype"/>
          <w:i/>
          <w:u w:val="single"/>
        </w:rPr>
        <w:t>Giazza</w:t>
      </w:r>
      <w:r w:rsidRPr="00AA6FF4">
        <w:rPr>
          <w:rFonts w:ascii="Palatino Linotype" w:hAnsi="Palatino Linotype"/>
        </w:rPr>
        <w:t xml:space="preserve">; dalla qual dipartendosi per mare vennero in </w:t>
      </w:r>
      <w:r w:rsidRPr="00AA6FF4">
        <w:rPr>
          <w:rFonts w:ascii="Palatino Linotype" w:hAnsi="Palatino Linotype"/>
          <w:i/>
          <w:u w:val="single"/>
        </w:rPr>
        <w:t>Acre</w:t>
      </w:r>
      <w:r w:rsidRPr="00AA6FF4">
        <w:rPr>
          <w:rFonts w:ascii="Palatino Linotype" w:hAnsi="Palatino Linotype"/>
        </w:rPr>
        <w:t xml:space="preserve">, del mese di aprile nell’anno </w:t>
      </w:r>
      <w:r w:rsidRPr="00AA6FF4">
        <w:rPr>
          <w:rFonts w:ascii="Palatino Linotype" w:hAnsi="Palatino Linotype"/>
          <w:smallCaps/>
        </w:rPr>
        <w:t>MCCLXIX</w:t>
      </w:r>
      <w:r w:rsidRPr="00AA6FF4">
        <w:rPr>
          <w:rFonts w:ascii="Palatino Linotype" w:hAnsi="Palatino Linotype"/>
        </w:rPr>
        <w:t>.</w:t>
      </w:r>
    </w:p>
    <w:p w:rsidR="00AA6FF4" w:rsidRPr="00AA6FF4" w:rsidRDefault="00AA6FF4" w:rsidP="00E543EF">
      <w:pPr>
        <w:spacing w:after="0" w:line="240" w:lineRule="auto"/>
        <w:jc w:val="both"/>
        <w:rPr>
          <w:rFonts w:ascii="Palatino Linotype" w:hAnsi="Palatino Linotype"/>
        </w:rPr>
      </w:pPr>
      <w:r w:rsidRPr="00AA6FF4">
        <w:rPr>
          <w:rFonts w:ascii="Palatino Linotype" w:hAnsi="Palatino Linotype"/>
          <w:b/>
        </w:rPr>
        <w:t>[22]</w:t>
      </w:r>
      <w:r w:rsidRPr="00AA6FF4">
        <w:rPr>
          <w:rFonts w:ascii="Palatino Linotype" w:hAnsi="Palatino Linotype"/>
        </w:rPr>
        <w:t xml:space="preserve"> Giunti che furono in </w:t>
      </w:r>
      <w:r w:rsidRPr="00AA6FF4">
        <w:rPr>
          <w:rFonts w:ascii="Palatino Linotype" w:hAnsi="Palatino Linotype"/>
          <w:i/>
          <w:u w:val="single"/>
        </w:rPr>
        <w:t>Acre</w:t>
      </w:r>
      <w:r w:rsidRPr="00AA6FF4">
        <w:rPr>
          <w:rFonts w:ascii="Palatino Linotype" w:hAnsi="Palatino Linotype"/>
        </w:rPr>
        <w:t xml:space="preserve">, et inteso che </w:t>
      </w:r>
      <w:r w:rsidRPr="00AA6FF4">
        <w:rPr>
          <w:rFonts w:ascii="Palatino Linotype" w:hAnsi="Palatino Linotype"/>
          <w:i/>
        </w:rPr>
        <w:t xml:space="preserve">Clemente </w:t>
      </w:r>
      <w:r w:rsidRPr="00E543EF">
        <w:rPr>
          <w:rFonts w:ascii="Palatino Linotype" w:hAnsi="Palatino Linotype"/>
        </w:rPr>
        <w:t>papa quarto</w:t>
      </w:r>
      <w:r w:rsidRPr="00AA6FF4">
        <w:rPr>
          <w:rFonts w:ascii="Palatino Linotype" w:hAnsi="Palatino Linotype"/>
        </w:rPr>
        <w:t xml:space="preserve"> novamente era morto, si contristorono fortemente. </w:t>
      </w:r>
      <w:r w:rsidRPr="00AA6FF4">
        <w:rPr>
          <w:rFonts w:ascii="Palatino Linotype" w:hAnsi="Palatino Linotype"/>
          <w:b/>
        </w:rPr>
        <w:t>[23]</w:t>
      </w:r>
      <w:r w:rsidRPr="00AA6FF4">
        <w:rPr>
          <w:rFonts w:ascii="Palatino Linotype" w:hAnsi="Palatino Linotype"/>
        </w:rPr>
        <w:t xml:space="preserve"> Era in </w:t>
      </w:r>
      <w:r w:rsidRPr="00AA6FF4">
        <w:rPr>
          <w:rFonts w:ascii="Palatino Linotype" w:hAnsi="Palatino Linotype"/>
          <w:i/>
          <w:u w:val="single"/>
        </w:rPr>
        <w:t>Acre</w:t>
      </w:r>
      <w:r w:rsidRPr="00AA6FF4">
        <w:rPr>
          <w:rFonts w:ascii="Palatino Linotype" w:hAnsi="Palatino Linotype"/>
        </w:rPr>
        <w:t xml:space="preserve"> allhora legato di quel papa uno nominato messer </w:t>
      </w:r>
      <w:r w:rsidRPr="00E543EF">
        <w:rPr>
          <w:rFonts w:ascii="Palatino Linotype" w:hAnsi="Palatino Linotype"/>
          <w:i/>
        </w:rPr>
        <w:t>Tibaldo de’ Vesconti di Piacenza</w:t>
      </w:r>
      <w:r w:rsidRPr="00AA6FF4">
        <w:rPr>
          <w:rFonts w:ascii="Palatino Linotype" w:hAnsi="Palatino Linotype"/>
        </w:rPr>
        <w:t xml:space="preserve">, al qual essi dissero tutto ciò che tenevano d’ordine del </w:t>
      </w:r>
      <w:r w:rsidRPr="00AA6FF4">
        <w:rPr>
          <w:rFonts w:ascii="Palatino Linotype" w:hAnsi="Palatino Linotype"/>
          <w:i/>
        </w:rPr>
        <w:t>Gran Can</w:t>
      </w:r>
      <w:r w:rsidRPr="00AA6FF4">
        <w:rPr>
          <w:rFonts w:ascii="Palatino Linotype" w:hAnsi="Palatino Linotype"/>
        </w:rPr>
        <w:t xml:space="preserve">; costui gli consigliò che al tutto aspettassino la elettione del papa, et che poi essequiriano la loro ambassaria. </w:t>
      </w:r>
      <w:r w:rsidRPr="00AA6FF4">
        <w:rPr>
          <w:rFonts w:ascii="Palatino Linotype" w:hAnsi="Palatino Linotype"/>
          <w:b/>
        </w:rPr>
        <w:t>[24]</w:t>
      </w:r>
      <w:r w:rsidRPr="00AA6FF4">
        <w:rPr>
          <w:rFonts w:ascii="Palatino Linotype" w:hAnsi="Palatino Linotype"/>
        </w:rPr>
        <w:t xml:space="preserve"> Li quali fratelli, vedendo che questo era il meglio, dissero che cosí fariano, et che fra questo mezzo volevano andare a </w:t>
      </w:r>
      <w:r w:rsidRPr="00AA6FF4">
        <w:rPr>
          <w:rFonts w:ascii="Palatino Linotype" w:hAnsi="Palatino Linotype"/>
          <w:i/>
          <w:u w:val="single"/>
        </w:rPr>
        <w:t>Venetia</w:t>
      </w:r>
      <w:r w:rsidRPr="00AA6FF4">
        <w:rPr>
          <w:rFonts w:ascii="Palatino Linotype" w:hAnsi="Palatino Linotype"/>
        </w:rPr>
        <w:t xml:space="preserve"> a veder casa sua. [</w:t>
      </w:r>
      <w:r w:rsidRPr="00AA6FF4">
        <w:rPr>
          <w:rFonts w:ascii="Palatino Linotype" w:hAnsi="Palatino Linotype"/>
          <w:b/>
        </w:rPr>
        <w:t xml:space="preserve">25] </w:t>
      </w:r>
      <w:r w:rsidRPr="00AA6FF4">
        <w:rPr>
          <w:rFonts w:ascii="Palatino Linotype" w:hAnsi="Palatino Linotype"/>
        </w:rPr>
        <w:t xml:space="preserve">Et partiti da </w:t>
      </w:r>
      <w:r w:rsidRPr="00AA6FF4">
        <w:rPr>
          <w:rFonts w:ascii="Palatino Linotype" w:hAnsi="Palatino Linotype"/>
          <w:i/>
          <w:u w:val="single"/>
        </w:rPr>
        <w:t>Acre</w:t>
      </w:r>
      <w:r w:rsidRPr="00AA6FF4">
        <w:rPr>
          <w:rFonts w:ascii="Palatino Linotype" w:hAnsi="Palatino Linotype"/>
        </w:rPr>
        <w:t xml:space="preserve"> con una nave, vennero a </w:t>
      </w:r>
      <w:r w:rsidRPr="00AA6FF4">
        <w:rPr>
          <w:rFonts w:ascii="Palatino Linotype" w:hAnsi="Palatino Linotype"/>
          <w:i/>
          <w:u w:val="single"/>
        </w:rPr>
        <w:t>Negroponte</w:t>
      </w:r>
      <w:r w:rsidRPr="00AA6FF4">
        <w:rPr>
          <w:rFonts w:ascii="Palatino Linotype" w:hAnsi="Palatino Linotype"/>
        </w:rPr>
        <w:t xml:space="preserve"> et de lí a </w:t>
      </w:r>
      <w:r w:rsidRPr="00AA6FF4">
        <w:rPr>
          <w:rFonts w:ascii="Palatino Linotype" w:hAnsi="Palatino Linotype"/>
          <w:i/>
          <w:u w:val="single"/>
        </w:rPr>
        <w:t>Venetia</w:t>
      </w:r>
      <w:r w:rsidRPr="00AA6FF4">
        <w:rPr>
          <w:rFonts w:ascii="Palatino Linotype" w:hAnsi="Palatino Linotype"/>
        </w:rPr>
        <w:t xml:space="preserve"> dove giunti, messer </w:t>
      </w:r>
      <w:r w:rsidRPr="00AA6FF4">
        <w:rPr>
          <w:rFonts w:ascii="Palatino Linotype" w:hAnsi="Palatino Linotype"/>
          <w:i/>
        </w:rPr>
        <w:t>Nicolò</w:t>
      </w:r>
      <w:r w:rsidRPr="00AA6FF4">
        <w:rPr>
          <w:rFonts w:ascii="Palatino Linotype" w:hAnsi="Palatino Linotype"/>
        </w:rPr>
        <w:t xml:space="preserve"> trovò che sua moglie era morta, la qual nella sua partita haveva lassata gravida, et havea partorito un figliuolo al quale havean po</w:t>
      </w:r>
      <w:r>
        <w:rPr>
          <w:rFonts w:ascii="Palatino Linotype" w:hAnsi="Palatino Linotype"/>
        </w:rPr>
        <w:t xml:space="preserve">|sto </w:t>
      </w:r>
      <w:r w:rsidRPr="00AA6FF4">
        <w:rPr>
          <w:rFonts w:ascii="Palatino Linotype" w:hAnsi="Palatino Linotype"/>
        </w:rPr>
        <w:t xml:space="preserve">|3r| nome </w:t>
      </w:r>
      <w:r w:rsidRPr="00AA6FF4">
        <w:rPr>
          <w:rFonts w:ascii="Palatino Linotype" w:hAnsi="Palatino Linotype"/>
          <w:i/>
        </w:rPr>
        <w:t>Marco</w:t>
      </w:r>
      <w:r w:rsidRPr="00AA6FF4">
        <w:rPr>
          <w:rFonts w:ascii="Palatino Linotype" w:hAnsi="Palatino Linotype"/>
        </w:rPr>
        <w:t xml:space="preserve">, il qual era già di anni 19: questo è quel </w:t>
      </w:r>
      <w:r w:rsidRPr="00AA6FF4">
        <w:rPr>
          <w:rFonts w:ascii="Palatino Linotype" w:hAnsi="Palatino Linotype"/>
          <w:i/>
        </w:rPr>
        <w:t>Marco</w:t>
      </w:r>
      <w:r w:rsidRPr="00AA6FF4">
        <w:rPr>
          <w:rFonts w:ascii="Palatino Linotype" w:hAnsi="Palatino Linotype"/>
        </w:rPr>
        <w:t xml:space="preserve"> che ordinò questo libro, il quale manifestarà in esso tutte quelle cose le quali egli vidde. </w:t>
      </w:r>
      <w:r w:rsidRPr="00AA6FF4">
        <w:rPr>
          <w:rFonts w:ascii="Palatino Linotype" w:hAnsi="Palatino Linotype"/>
          <w:b/>
        </w:rPr>
        <w:t>[26]</w:t>
      </w:r>
      <w:r w:rsidRPr="00AA6FF4">
        <w:rPr>
          <w:rFonts w:ascii="Palatino Linotype" w:hAnsi="Palatino Linotype"/>
        </w:rPr>
        <w:t xml:space="preserve"> In questo mezzo la elettione del papa si indugiò tanto ch’essi stettero in </w:t>
      </w:r>
      <w:r w:rsidRPr="00AA6FF4">
        <w:rPr>
          <w:rFonts w:ascii="Palatino Linotype" w:hAnsi="Palatino Linotype"/>
          <w:i/>
          <w:u w:val="single"/>
        </w:rPr>
        <w:t>Venetia</w:t>
      </w:r>
      <w:r w:rsidRPr="00AA6FF4">
        <w:rPr>
          <w:rFonts w:ascii="Palatino Linotype" w:hAnsi="Palatino Linotype"/>
        </w:rPr>
        <w:t xml:space="preserve"> duoi anni continuamente aspettandola; quali essendo passati, messer </w:t>
      </w:r>
      <w:r w:rsidRPr="00AA6FF4">
        <w:rPr>
          <w:rFonts w:ascii="Palatino Linotype" w:hAnsi="Palatino Linotype"/>
          <w:i/>
        </w:rPr>
        <w:t>Nicolò</w:t>
      </w:r>
      <w:r w:rsidRPr="00AA6FF4">
        <w:rPr>
          <w:rFonts w:ascii="Palatino Linotype" w:hAnsi="Palatino Linotype"/>
        </w:rPr>
        <w:t xml:space="preserve"> et messer </w:t>
      </w:r>
      <w:r w:rsidRPr="00AA6FF4">
        <w:rPr>
          <w:rFonts w:ascii="Palatino Linotype" w:hAnsi="Palatino Linotype"/>
          <w:i/>
        </w:rPr>
        <w:t>Maffio</w:t>
      </w:r>
      <w:r w:rsidRPr="00AA6FF4">
        <w:rPr>
          <w:rFonts w:ascii="Palatino Linotype" w:hAnsi="Palatino Linotype"/>
        </w:rPr>
        <w:t xml:space="preserve">, temendo che ’l </w:t>
      </w:r>
      <w:r w:rsidRPr="00AA6FF4">
        <w:rPr>
          <w:rFonts w:ascii="Palatino Linotype" w:hAnsi="Palatino Linotype"/>
          <w:i/>
        </w:rPr>
        <w:t>Gran Can</w:t>
      </w:r>
      <w:r w:rsidRPr="00AA6FF4">
        <w:rPr>
          <w:rFonts w:ascii="Palatino Linotype" w:hAnsi="Palatino Linotype"/>
        </w:rPr>
        <w:t xml:space="preserve"> non si sdegnasse per la troppo dimoranza loro, o vero credesse che non dovessino tornar piú da lui, ritornorono in </w:t>
      </w:r>
      <w:r w:rsidRPr="00AA6FF4">
        <w:rPr>
          <w:rFonts w:ascii="Palatino Linotype" w:hAnsi="Palatino Linotype"/>
          <w:i/>
          <w:u w:val="single"/>
        </w:rPr>
        <w:t>Acre</w:t>
      </w:r>
      <w:r w:rsidRPr="00AA6FF4">
        <w:rPr>
          <w:rFonts w:ascii="Palatino Linotype" w:hAnsi="Palatino Linotype"/>
        </w:rPr>
        <w:t xml:space="preserve">, menando seco </w:t>
      </w:r>
      <w:r w:rsidRPr="00AA6FF4">
        <w:rPr>
          <w:rFonts w:ascii="Palatino Linotype" w:hAnsi="Palatino Linotype"/>
          <w:i/>
        </w:rPr>
        <w:t>Marco</w:t>
      </w:r>
      <w:r w:rsidRPr="00AA6FF4">
        <w:rPr>
          <w:rFonts w:ascii="Palatino Linotype" w:hAnsi="Palatino Linotype"/>
        </w:rPr>
        <w:t xml:space="preserve"> sopradetto; et con parola del prefato legato andorno in </w:t>
      </w:r>
      <w:r w:rsidRPr="00AA6FF4">
        <w:rPr>
          <w:rFonts w:ascii="Palatino Linotype" w:hAnsi="Palatino Linotype"/>
          <w:i/>
          <w:u w:val="single"/>
        </w:rPr>
        <w:t>Hierusalem</w:t>
      </w:r>
      <w:r w:rsidRPr="00AA6FF4">
        <w:rPr>
          <w:rFonts w:ascii="Palatino Linotype" w:hAnsi="Palatino Linotype"/>
        </w:rPr>
        <w:t xml:space="preserve"> a visitar il Sepolchro di messer Iesú Christo, dove tolsero dell’oglio della lampada, sí come dal </w:t>
      </w:r>
      <w:r w:rsidRPr="00AA6FF4">
        <w:rPr>
          <w:rFonts w:ascii="Palatino Linotype" w:hAnsi="Palatino Linotype"/>
          <w:i/>
        </w:rPr>
        <w:t>Gran Can</w:t>
      </w:r>
      <w:r w:rsidR="00E543EF">
        <w:rPr>
          <w:rFonts w:ascii="Palatino Linotype" w:hAnsi="Palatino Linotype"/>
        </w:rPr>
        <w:t xml:space="preserve"> gli era stato comandato.</w:t>
      </w:r>
    </w:p>
    <w:sectPr w:rsidR="00AA6FF4" w:rsidRPr="00AA6FF4" w:rsidSect="00AA6FF4">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AA6FF4"/>
    <w:rsid w:val="00074AFB"/>
    <w:rsid w:val="000E2512"/>
    <w:rsid w:val="00297758"/>
    <w:rsid w:val="00AA6FF4"/>
    <w:rsid w:val="00E543E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74AF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2020-03-27T12:00:00Z</dcterms:created>
  <dcterms:modified xsi:type="dcterms:W3CDTF">2020-03-27T12:00:00Z</dcterms:modified>
</cp:coreProperties>
</file>