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1EE1" w:rsidRPr="00AA1EE1" w:rsidRDefault="00AA1EE1" w:rsidP="00047E33">
      <w:pPr>
        <w:spacing w:after="0" w:line="240" w:lineRule="auto"/>
        <w:jc w:val="both"/>
        <w:rPr>
          <w:rFonts w:ascii="Palatino Linotype" w:hAnsi="Palatino Linotype"/>
          <w:b/>
          <w:u w:val="single"/>
          <w:lang w:val="fr-FR"/>
        </w:rPr>
      </w:pPr>
      <w:bookmarkStart w:id="0" w:name="_GoBack"/>
      <w:bookmarkEnd w:id="0"/>
      <w:r w:rsidRPr="00AA1EE1">
        <w:rPr>
          <w:rFonts w:ascii="Palatino Linotype" w:hAnsi="Palatino Linotype"/>
          <w:b/>
          <w:u w:val="single"/>
          <w:lang w:val="fr-FR"/>
        </w:rPr>
        <w:t>Fr2, 89</w:t>
      </w:r>
    </w:p>
    <w:p w:rsidR="004F51DB" w:rsidRPr="004F51DB" w:rsidRDefault="004F51DB" w:rsidP="004F51DB">
      <w:pPr>
        <w:spacing w:after="0" w:line="240" w:lineRule="auto"/>
        <w:jc w:val="both"/>
        <w:rPr>
          <w:rFonts w:ascii="Palatino Linotype" w:hAnsi="Palatino Linotype"/>
          <w:lang w:val="fr-FR"/>
        </w:rPr>
      </w:pPr>
      <w:r w:rsidRPr="004F51DB">
        <w:rPr>
          <w:rFonts w:ascii="Palatino Linotype" w:hAnsi="Palatino Linotype"/>
          <w:lang w:val="fr-FR"/>
        </w:rPr>
        <w:t>Comment le Grant Kaam a ordené de ses genz qu’il li apportent des venoisons. .LXXXIX.</w:t>
      </w:r>
    </w:p>
    <w:p w:rsidR="004F51DB" w:rsidRPr="004F51DB" w:rsidRDefault="004F51DB" w:rsidP="004F51DB">
      <w:pPr>
        <w:spacing w:after="0" w:line="240" w:lineRule="auto"/>
        <w:jc w:val="both"/>
        <w:rPr>
          <w:rFonts w:ascii="Palatino Linotype" w:hAnsi="Palatino Linotype"/>
          <w:lang w:val="fr-FR"/>
        </w:rPr>
      </w:pPr>
    </w:p>
    <w:p w:rsidR="004F51DB" w:rsidRPr="00891ED5" w:rsidRDefault="004F51DB" w:rsidP="004F51DB">
      <w:pPr>
        <w:spacing w:after="0" w:line="240" w:lineRule="auto"/>
        <w:jc w:val="both"/>
        <w:rPr>
          <w:rFonts w:ascii="Palatino Linotype" w:hAnsi="Palatino Linotype"/>
          <w:lang w:val="fr-FR"/>
        </w:rPr>
      </w:pPr>
      <w:r w:rsidRPr="004F51DB">
        <w:rPr>
          <w:rFonts w:ascii="Palatino Linotype" w:hAnsi="Palatino Linotype"/>
          <w:b/>
          <w:lang w:val="fr-FR"/>
        </w:rPr>
        <w:t>[1]</w:t>
      </w:r>
      <w:r w:rsidRPr="004F51DB">
        <w:rPr>
          <w:rFonts w:ascii="Palatino Linotype" w:hAnsi="Palatino Linotype"/>
          <w:lang w:val="fr-FR"/>
        </w:rPr>
        <w:t xml:space="preserve"> Entrementieres que le </w:t>
      </w:r>
      <w:r w:rsidRPr="004F51DB">
        <w:rPr>
          <w:rFonts w:ascii="Palatino Linotype" w:hAnsi="Palatino Linotype"/>
          <w:i/>
          <w:lang w:val="fr-FR"/>
        </w:rPr>
        <w:t>Seigneur</w:t>
      </w:r>
      <w:r w:rsidRPr="004F51DB">
        <w:rPr>
          <w:rFonts w:ascii="Palatino Linotype" w:hAnsi="Palatino Linotype"/>
          <w:lang w:val="fr-FR"/>
        </w:rPr>
        <w:t xml:space="preserve"> demeure en sa mestre cité ces .III. mois, c’est decembre, janvier et fevrier, il est establi que .LX. journees environ il doivent chacier et oiseler et envoier ce que l’en prent des grans bestes, c’est a entendre si conme sengliers, biches, dains, cers, </w:t>
      </w:r>
      <w:r w:rsidRPr="004F51DB">
        <w:rPr>
          <w:rFonts w:ascii="Palatino Linotype" w:hAnsi="Palatino Linotype"/>
          <w:smallCaps/>
          <w:lang w:val="fr-FR"/>
        </w:rPr>
        <w:t>lyons</w:t>
      </w:r>
      <w:r w:rsidRPr="004F51DB">
        <w:rPr>
          <w:rFonts w:ascii="Palatino Linotype" w:hAnsi="Palatino Linotype"/>
          <w:lang w:val="fr-FR"/>
        </w:rPr>
        <w:t xml:space="preserve">, </w:t>
      </w:r>
      <w:r w:rsidRPr="004F51DB">
        <w:rPr>
          <w:rFonts w:ascii="Palatino Linotype" w:hAnsi="Palatino Linotype"/>
          <w:smallCaps/>
          <w:lang w:val="fr-FR"/>
        </w:rPr>
        <w:t>ources</w:t>
      </w:r>
      <w:r w:rsidRPr="004F51DB">
        <w:rPr>
          <w:rFonts w:ascii="Palatino Linotype" w:hAnsi="Palatino Linotype"/>
          <w:lang w:val="fr-FR"/>
        </w:rPr>
        <w:t xml:space="preserve">, </w:t>
      </w:r>
      <w:r w:rsidRPr="004F51DB">
        <w:rPr>
          <w:rFonts w:ascii="Palatino Linotype" w:hAnsi="Palatino Linotype"/>
          <w:smallCaps/>
          <w:lang w:val="fr-FR"/>
        </w:rPr>
        <w:t>ours</w:t>
      </w:r>
      <w:r w:rsidRPr="004F51DB">
        <w:rPr>
          <w:rFonts w:ascii="Palatino Linotype" w:hAnsi="Palatino Linotype"/>
          <w:lang w:val="fr-FR"/>
        </w:rPr>
        <w:t xml:space="preserve">, et d’autres manieres de grans bestes sauvages et d’autre‹s› |37c| osele[r]s, et de tout ce la greigneur part. </w:t>
      </w:r>
      <w:r w:rsidRPr="004F51DB">
        <w:rPr>
          <w:rFonts w:ascii="Palatino Linotype" w:hAnsi="Palatino Linotype"/>
          <w:b/>
          <w:lang w:val="fr-FR"/>
        </w:rPr>
        <w:t>[2]</w:t>
      </w:r>
      <w:r w:rsidRPr="004F51DB">
        <w:rPr>
          <w:rFonts w:ascii="Palatino Linotype" w:hAnsi="Palatino Linotype"/>
          <w:lang w:val="fr-FR"/>
        </w:rPr>
        <w:t xml:space="preserve"> Et toutes les bestes que ceus li veulent envoier si font trere toutes les entrailles de dedens le ventre, puis les metent sus charretes et les envoient au </w:t>
      </w:r>
      <w:r w:rsidRPr="004F51DB">
        <w:rPr>
          <w:rFonts w:ascii="Palatino Linotype" w:hAnsi="Palatino Linotype"/>
          <w:i/>
          <w:lang w:val="fr-FR"/>
        </w:rPr>
        <w:t>Seigneur</w:t>
      </w:r>
      <w:r w:rsidRPr="004F51DB">
        <w:rPr>
          <w:rFonts w:ascii="Palatino Linotype" w:hAnsi="Palatino Linotype"/>
          <w:lang w:val="fr-FR"/>
        </w:rPr>
        <w:t xml:space="preserve">. </w:t>
      </w:r>
      <w:r w:rsidRPr="004F51DB">
        <w:rPr>
          <w:rFonts w:ascii="Palatino Linotype" w:hAnsi="Palatino Linotype"/>
          <w:b/>
          <w:lang w:val="fr-FR"/>
        </w:rPr>
        <w:t>[3]</w:t>
      </w:r>
      <w:r w:rsidRPr="004F51DB">
        <w:rPr>
          <w:rFonts w:ascii="Palatino Linotype" w:hAnsi="Palatino Linotype"/>
          <w:lang w:val="fr-FR"/>
        </w:rPr>
        <w:t xml:space="preserve"> Mes ce font ceus de .XX. a .XXX. journees, de quoy il en y a moult grant quantité</w:t>
      </w:r>
      <w:r w:rsidRPr="00891ED5">
        <w:rPr>
          <w:rFonts w:ascii="Palatino Linotype" w:hAnsi="Palatino Linotype"/>
          <w:lang w:val="fr-FR"/>
        </w:rPr>
        <w:t xml:space="preserve">. </w:t>
      </w:r>
      <w:r w:rsidRPr="004F51DB">
        <w:rPr>
          <w:rFonts w:ascii="Palatino Linotype" w:hAnsi="Palatino Linotype"/>
          <w:b/>
          <w:lang w:val="fr-FR"/>
        </w:rPr>
        <w:t xml:space="preserve">[4] </w:t>
      </w:r>
      <w:r w:rsidRPr="00891ED5">
        <w:rPr>
          <w:rFonts w:ascii="Palatino Linotype" w:hAnsi="Palatino Linotype"/>
          <w:lang w:val="fr-FR"/>
        </w:rPr>
        <w:t xml:space="preserve">Mes ceus qui sont si loing que on ne li puet envoier les chars, si li envoient les piaus, et sont tuit afetiees, si que le </w:t>
      </w:r>
      <w:r w:rsidRPr="004F51DB">
        <w:rPr>
          <w:rFonts w:ascii="Palatino Linotype" w:hAnsi="Palatino Linotype"/>
          <w:i/>
          <w:lang w:val="fr-FR"/>
        </w:rPr>
        <w:t>Seignor</w:t>
      </w:r>
      <w:r w:rsidRPr="00891ED5">
        <w:rPr>
          <w:rFonts w:ascii="Palatino Linotype" w:hAnsi="Palatino Linotype"/>
          <w:lang w:val="fr-FR"/>
        </w:rPr>
        <w:t xml:space="preserve"> en fait faire toutes ces besoingnes d’armes pour ost.</w:t>
      </w:r>
    </w:p>
    <w:p w:rsidR="00AA1EE1" w:rsidRPr="00AA1EE1" w:rsidRDefault="004F51DB" w:rsidP="004F51DB">
      <w:pPr>
        <w:spacing w:after="0" w:line="240" w:lineRule="auto"/>
        <w:jc w:val="both"/>
        <w:rPr>
          <w:rFonts w:ascii="Palatino Linotype" w:hAnsi="Palatino Linotype"/>
          <w:b/>
          <w:lang w:val="fr-FR"/>
        </w:rPr>
      </w:pPr>
      <w:r w:rsidRPr="004F51DB">
        <w:rPr>
          <w:rFonts w:ascii="Palatino Linotype" w:hAnsi="Palatino Linotype"/>
          <w:b/>
          <w:lang w:val="fr-FR"/>
        </w:rPr>
        <w:t>[5]</w:t>
      </w:r>
      <w:r w:rsidRPr="00891ED5">
        <w:rPr>
          <w:rFonts w:ascii="Palatino Linotype" w:hAnsi="Palatino Linotype"/>
          <w:lang w:val="fr-FR"/>
        </w:rPr>
        <w:t xml:space="preserve"> Or vous ai devisé de ce. </w:t>
      </w:r>
      <w:r w:rsidRPr="004F51DB">
        <w:rPr>
          <w:rFonts w:ascii="Palatino Linotype" w:hAnsi="Palatino Linotype"/>
          <w:b/>
          <w:lang w:val="fr-FR"/>
        </w:rPr>
        <w:t>[6]</w:t>
      </w:r>
      <w:r w:rsidRPr="00891ED5">
        <w:rPr>
          <w:rFonts w:ascii="Palatino Linotype" w:hAnsi="Palatino Linotype"/>
          <w:lang w:val="fr-FR"/>
        </w:rPr>
        <w:t xml:space="preserve"> Si vous conterai des fieres bestes que le </w:t>
      </w:r>
      <w:r w:rsidRPr="004F51DB">
        <w:rPr>
          <w:rFonts w:ascii="Palatino Linotype" w:hAnsi="Palatino Linotype"/>
          <w:i/>
          <w:lang w:val="fr-FR"/>
        </w:rPr>
        <w:t>Grant Sire</w:t>
      </w:r>
      <w:r w:rsidRPr="00891ED5">
        <w:rPr>
          <w:rFonts w:ascii="Palatino Linotype" w:hAnsi="Palatino Linotype"/>
          <w:lang w:val="fr-FR"/>
        </w:rPr>
        <w:t xml:space="preserve"> tient pour chacier et pour avoir son delit avec elles.</w:t>
      </w:r>
    </w:p>
    <w:sectPr w:rsidR="00AA1EE1" w:rsidRPr="00AA1EE1" w:rsidSect="00047E33">
      <w:pgSz w:w="11906" w:h="16838"/>
      <w:pgMar w:top="1701" w:right="1134" w:bottom="2268" w:left="1134" w:header="708" w:footer="708" w:gutter="0"/>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68F143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68F143F" w16cid:durableId="207AE485"/>
</w16cid:commentsId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08"/>
  <w:hyphenationZone w:val="283"/>
  <w:drawingGridHorizontalSpacing w:val="110"/>
  <w:displayHorizontalDrawingGridEvery w:val="2"/>
  <w:characterSpacingControl w:val="doNotCompress"/>
  <w:compat/>
  <w:rsids>
    <w:rsidRoot w:val="009C1217"/>
    <w:rsid w:val="00047E33"/>
    <w:rsid w:val="00142894"/>
    <w:rsid w:val="004F51DB"/>
    <w:rsid w:val="009C1217"/>
    <w:rsid w:val="00AA1EE1"/>
    <w:rsid w:val="00AB4946"/>
    <w:rsid w:val="00D05FFA"/>
    <w:rsid w:val="00FC1E20"/>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AA1EE1"/>
    <w:pPr>
      <w:spacing w:after="200" w:line="276" w:lineRule="auto"/>
    </w:pPr>
    <w:rPr>
      <w:rFonts w:eastAsiaTheme="minorEastAsia"/>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Rimandocommento">
    <w:name w:val="annotation reference"/>
    <w:basedOn w:val="Carpredefinitoparagrafo"/>
    <w:uiPriority w:val="99"/>
    <w:semiHidden/>
    <w:unhideWhenUsed/>
    <w:rsid w:val="00AA1EE1"/>
    <w:rPr>
      <w:sz w:val="16"/>
      <w:szCs w:val="16"/>
    </w:rPr>
  </w:style>
  <w:style w:type="paragraph" w:styleId="Testocommento">
    <w:name w:val="annotation text"/>
    <w:basedOn w:val="Normale"/>
    <w:link w:val="TestocommentoCarattere"/>
    <w:uiPriority w:val="99"/>
    <w:semiHidden/>
    <w:unhideWhenUsed/>
    <w:rsid w:val="00AA1EE1"/>
    <w:pPr>
      <w:spacing w:line="240" w:lineRule="auto"/>
    </w:pPr>
    <w:rPr>
      <w:rFonts w:eastAsiaTheme="minorHAnsi"/>
      <w:sz w:val="20"/>
      <w:szCs w:val="20"/>
      <w:lang w:eastAsia="en-US"/>
    </w:rPr>
  </w:style>
  <w:style w:type="character" w:customStyle="1" w:styleId="TestocommentoCarattere">
    <w:name w:val="Testo commento Carattere"/>
    <w:basedOn w:val="Carpredefinitoparagrafo"/>
    <w:link w:val="Testocommento"/>
    <w:uiPriority w:val="99"/>
    <w:semiHidden/>
    <w:rsid w:val="00AA1EE1"/>
    <w:rPr>
      <w:sz w:val="20"/>
      <w:szCs w:val="20"/>
    </w:rPr>
  </w:style>
  <w:style w:type="paragraph" w:styleId="Testofumetto">
    <w:name w:val="Balloon Text"/>
    <w:basedOn w:val="Normale"/>
    <w:link w:val="TestofumettoCarattere"/>
    <w:uiPriority w:val="99"/>
    <w:semiHidden/>
    <w:unhideWhenUsed/>
    <w:rsid w:val="004F51DB"/>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4F51DB"/>
    <w:rPr>
      <w:rFonts w:ascii="Tahoma" w:eastAsiaTheme="minorEastAsia" w:hAnsi="Tahoma" w:cs="Tahoma"/>
      <w:sz w:val="16"/>
      <w:szCs w:val="16"/>
      <w:lang w:eastAsia="it-IT"/>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164</Words>
  <Characters>937</Characters>
  <Application>Microsoft Office Word</Application>
  <DocSecurity>0</DocSecurity>
  <Lines>7</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Samuela Simion</dc:creator>
  <cp:lastModifiedBy>-</cp:lastModifiedBy>
  <cp:revision>2</cp:revision>
  <dcterms:created xsi:type="dcterms:W3CDTF">2020-03-30T10:12:00Z</dcterms:created>
  <dcterms:modified xsi:type="dcterms:W3CDTF">2020-03-30T10:12:00Z</dcterms:modified>
</cp:coreProperties>
</file>