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FD" w:rsidRPr="00E111FD" w:rsidRDefault="00E111FD" w:rsidP="00591219">
      <w:pPr>
        <w:spacing w:line="240" w:lineRule="auto"/>
        <w:rPr>
          <w:rFonts w:ascii="Palatino Linotype" w:hAnsi="Palatino Linotype"/>
          <w:b/>
          <w:sz w:val="22"/>
          <w:szCs w:val="22"/>
          <w:u w:val="single"/>
        </w:rPr>
      </w:pPr>
      <w:r w:rsidRPr="00E111FD">
        <w:rPr>
          <w:rFonts w:ascii="Palatino Linotype" w:hAnsi="Palatino Linotype"/>
          <w:b/>
          <w:smallCaps/>
          <w:sz w:val="22"/>
          <w:szCs w:val="22"/>
          <w:u w:val="single"/>
        </w:rPr>
        <w:t>VA, 73</w:t>
      </w:r>
    </w:p>
    <w:p w:rsidR="00E111FD" w:rsidRDefault="00E111FD" w:rsidP="00591219">
      <w:pPr>
        <w:spacing w:line="240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 quel che fa el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 w:rsidRPr="00E111FD">
        <w:rPr>
          <w:rFonts w:ascii="Palatino Linotype" w:hAnsi="Palatino Linotype"/>
          <w:i/>
          <w:sz w:val="22"/>
          <w:szCs w:val="22"/>
        </w:rPr>
        <w:t>Gran Chan</w:t>
      </w:r>
      <w:r>
        <w:rPr>
          <w:rFonts w:ascii="Palatino Linotype" w:hAnsi="Palatino Linotype"/>
          <w:sz w:val="22"/>
          <w:szCs w:val="22"/>
        </w:rPr>
        <w:t xml:space="preserve"> nel tenpo ch’el dimora nella zità de </w:t>
      </w:r>
      <w:r w:rsidRPr="00E111FD">
        <w:rPr>
          <w:rFonts w:ascii="Palatino Linotype" w:hAnsi="Palatino Linotype"/>
          <w:i/>
          <w:sz w:val="22"/>
          <w:szCs w:val="22"/>
          <w:u w:val="single"/>
        </w:rPr>
        <w:t>Chanbellu</w:t>
      </w:r>
      <w:r>
        <w:rPr>
          <w:rFonts w:ascii="Palatino Linotype" w:hAnsi="Palatino Linotype"/>
          <w:sz w:val="22"/>
          <w:szCs w:val="22"/>
        </w:rPr>
        <w:t>.</w:t>
      </w:r>
    </w:p>
    <w:p w:rsidR="00E111FD" w:rsidRDefault="00E111FD" w:rsidP="00591219">
      <w:pPr>
        <w:spacing w:line="240" w:lineRule="auto"/>
        <w:rPr>
          <w:rFonts w:ascii="Palatino Linotype" w:hAnsi="Palatino Linotype"/>
          <w:sz w:val="22"/>
          <w:szCs w:val="22"/>
        </w:rPr>
      </w:pPr>
    </w:p>
    <w:p w:rsidR="00D05FFA" w:rsidRDefault="00E111FD" w:rsidP="00591219">
      <w:pPr>
        <w:spacing w:line="240" w:lineRule="auto"/>
      </w:pPr>
      <w:r w:rsidRPr="00E111FD">
        <w:rPr>
          <w:rFonts w:ascii="Palatino Linotype" w:hAnsi="Palatino Linotype"/>
          <w:b/>
          <w:sz w:val="22"/>
          <w:szCs w:val="22"/>
        </w:rPr>
        <w:t>[1]</w:t>
      </w:r>
      <w:r>
        <w:rPr>
          <w:rFonts w:ascii="Palatino Linotype" w:hAnsi="Palatino Linotype"/>
          <w:sz w:val="22"/>
          <w:szCs w:val="22"/>
        </w:rPr>
        <w:t xml:space="preserve"> In quel tenpo ch’el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 w:rsidRPr="00E111FD">
        <w:rPr>
          <w:rFonts w:ascii="Palatino Linotype" w:hAnsi="Palatino Linotype"/>
          <w:i/>
          <w:sz w:val="22"/>
          <w:szCs w:val="22"/>
        </w:rPr>
        <w:t>Gran Chaan</w:t>
      </w:r>
      <w:r w:rsidR="00591219">
        <w:rPr>
          <w:rFonts w:ascii="Palatino Linotype" w:hAnsi="Palatino Linotype"/>
          <w:i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demora in la zità de </w:t>
      </w:r>
      <w:r w:rsidRPr="00E111FD">
        <w:rPr>
          <w:rFonts w:ascii="Palatino Linotype" w:hAnsi="Palatino Linotype"/>
          <w:i/>
          <w:sz w:val="22"/>
          <w:szCs w:val="22"/>
          <w:u w:val="single"/>
        </w:rPr>
        <w:t>Chanbelu</w:t>
      </w:r>
      <w:r>
        <w:rPr>
          <w:rFonts w:ascii="Palatino Linotype" w:hAnsi="Palatino Linotype"/>
          <w:sz w:val="22"/>
          <w:szCs w:val="22"/>
        </w:rPr>
        <w:t>, zioè ‹de› dezenbrio e de zener e de fevrer, ell è ordenamento che sesanta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zornade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atorno quella chontrà la zente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deno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chazare e oxelare, e che zaschuno die’ portar al signior tute le gran bestie ch’eli prendeno. </w:t>
      </w:r>
      <w:r w:rsidRPr="00E111FD">
        <w:rPr>
          <w:rFonts w:ascii="Palatino Linotype" w:hAnsi="Palatino Linotype"/>
          <w:b/>
          <w:sz w:val="22"/>
          <w:szCs w:val="22"/>
        </w:rPr>
        <w:t>[2]</w:t>
      </w:r>
      <w:r>
        <w:rPr>
          <w:rFonts w:ascii="Palatino Linotype" w:hAnsi="Palatino Linotype"/>
          <w:sz w:val="22"/>
          <w:szCs w:val="22"/>
        </w:rPr>
        <w:t xml:space="preserve"> E fì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trate de queste bestie intere, po’ fì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mandade sule charete o in nave la mazior parte al </w:t>
      </w:r>
      <w:r w:rsidRPr="00E111FD">
        <w:rPr>
          <w:rFonts w:ascii="Palatino Linotype" w:hAnsi="Palatino Linotype"/>
          <w:i/>
          <w:sz w:val="22"/>
          <w:szCs w:val="22"/>
        </w:rPr>
        <w:t>Gran Chaan</w:t>
      </w:r>
      <w:r>
        <w:rPr>
          <w:rFonts w:ascii="Palatino Linotype" w:hAnsi="Palatino Linotype"/>
          <w:sz w:val="22"/>
          <w:szCs w:val="22"/>
        </w:rPr>
        <w:t>, zioè de zervi o de chavrioli, daini, zengiari, orsi e tute quelle ch’èno de somegiente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grandeza. </w:t>
      </w:r>
      <w:r w:rsidRPr="00E111FD">
        <w:rPr>
          <w:rFonts w:ascii="Palatino Linotype" w:hAnsi="Palatino Linotype"/>
          <w:b/>
          <w:sz w:val="22"/>
          <w:szCs w:val="22"/>
        </w:rPr>
        <w:t>[3]</w:t>
      </w:r>
      <w:r>
        <w:rPr>
          <w:rFonts w:ascii="Palatino Linotype" w:hAnsi="Palatino Linotype"/>
          <w:sz w:val="22"/>
          <w:szCs w:val="22"/>
        </w:rPr>
        <w:t xml:space="preserve"> E questo fano quelli che sono apresso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el</w:t>
      </w:r>
      <w:bookmarkStart w:id="0" w:name="_GoBack"/>
      <w:r w:rsidR="00591219">
        <w:rPr>
          <w:rFonts w:ascii="Palatino Linotype" w:hAnsi="Palatino Linotype"/>
          <w:sz w:val="22"/>
          <w:szCs w:val="22"/>
        </w:rPr>
        <w:t xml:space="preserve"> </w:t>
      </w:r>
      <w:r w:rsidRPr="00E111FD">
        <w:rPr>
          <w:rFonts w:ascii="Palatino Linotype" w:hAnsi="Palatino Linotype"/>
          <w:i/>
          <w:sz w:val="22"/>
          <w:szCs w:val="22"/>
        </w:rPr>
        <w:t>Gran Chaan</w:t>
      </w:r>
      <w:bookmarkEnd w:id="0"/>
      <w:r w:rsidR="00591219">
        <w:rPr>
          <w:rFonts w:ascii="Palatino Linotype" w:hAnsi="Palatino Linotype"/>
          <w:i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 xml:space="preserve">a trenta zornade. </w:t>
      </w:r>
      <w:r w:rsidRPr="00E111FD">
        <w:rPr>
          <w:rFonts w:ascii="Palatino Linotype" w:hAnsi="Palatino Linotype"/>
          <w:b/>
          <w:sz w:val="22"/>
          <w:szCs w:val="22"/>
        </w:rPr>
        <w:t>[4]</w:t>
      </w:r>
      <w:r w:rsidR="00591219">
        <w:rPr>
          <w:rFonts w:ascii="Palatino Linotype" w:hAnsi="Palatino Linotype"/>
          <w:b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Queli che sono più da lonzi non li mandano la charne, ma chonvien ch’eli mandano tute le chore</w:t>
      </w:r>
      <w:r w:rsidR="00591219"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sz w:val="22"/>
          <w:szCs w:val="22"/>
        </w:rPr>
        <w:t>afaitade; e quelle chuore se adovrano in fati d’arme et a oste.</w:t>
      </w:r>
    </w:p>
    <w:sectPr w:rsidR="00D05FFA" w:rsidSect="0059121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20"/>
  <w:displayHorizontalDrawingGridEvery w:val="2"/>
  <w:characterSpacingControl w:val="doNotCompress"/>
  <w:compat/>
  <w:rsids>
    <w:rsidRoot w:val="00797B09"/>
    <w:rsid w:val="00591219"/>
    <w:rsid w:val="00797B09"/>
    <w:rsid w:val="00C763F7"/>
    <w:rsid w:val="00D05FFA"/>
    <w:rsid w:val="00E111FD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11F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2020-03-30T09:58:00Z</dcterms:created>
  <dcterms:modified xsi:type="dcterms:W3CDTF">2020-03-30T09:58:00Z</dcterms:modified>
</cp:coreProperties>
</file>