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03FBB" w14:textId="1B2BC233" w:rsidR="00A90A33" w:rsidRDefault="00877E88" w:rsidP="00877E88">
      <w:pPr>
        <w:rPr>
          <w:rFonts w:ascii="Arial Rounded MT Bold" w:hAnsi="Arial Rounded MT Bold"/>
          <w:sz w:val="72"/>
          <w:szCs w:val="72"/>
          <w:lang w:val="en-US"/>
        </w:rPr>
      </w:pPr>
      <w:r>
        <w:rPr>
          <w:rFonts w:ascii="Arial Rounded MT Bold" w:hAnsi="Arial Rounded MT Bold"/>
          <w:sz w:val="72"/>
          <w:szCs w:val="72"/>
          <w:lang w:val="en-US"/>
        </w:rPr>
        <w:t xml:space="preserve">  </w:t>
      </w:r>
      <w:r w:rsidRPr="00877E88">
        <w:rPr>
          <w:rFonts w:ascii="Arial Rounded MT Bold" w:hAnsi="Arial Rounded MT Bold"/>
          <w:sz w:val="72"/>
          <w:szCs w:val="72"/>
          <w:lang w:val="en-US"/>
        </w:rPr>
        <w:t>X_Education Case Study</w:t>
      </w:r>
    </w:p>
    <w:p w14:paraId="78C5E99A" w14:textId="0612E9B5" w:rsidR="004E429C" w:rsidRDefault="004E429C" w:rsidP="004E429C">
      <w:pPr>
        <w:jc w:val="center"/>
        <w:rPr>
          <w:rFonts w:ascii="Arial Rounded MT Bold" w:hAnsi="Arial Rounded MT Bold"/>
          <w:sz w:val="72"/>
          <w:szCs w:val="72"/>
          <w:lang w:val="en-US"/>
        </w:rPr>
      </w:pPr>
      <w:r>
        <w:rPr>
          <w:rFonts w:ascii="Arial Rounded MT Bold" w:hAnsi="Arial Rounded MT Bold"/>
          <w:sz w:val="72"/>
          <w:szCs w:val="72"/>
          <w:lang w:val="en-US"/>
        </w:rPr>
        <w:t>Report</w:t>
      </w:r>
    </w:p>
    <w:p w14:paraId="3EA03538" w14:textId="0846A636" w:rsidR="00877E88" w:rsidRPr="00ED5349" w:rsidRDefault="00877E88" w:rsidP="00877E88">
      <w:pPr>
        <w:rPr>
          <w:rFonts w:ascii="Arial" w:hAnsi="Arial" w:cs="Arial"/>
          <w:sz w:val="48"/>
          <w:szCs w:val="48"/>
          <w:lang w:val="en-US"/>
        </w:rPr>
      </w:pPr>
      <w:r w:rsidRPr="00ED5349">
        <w:rPr>
          <w:rFonts w:ascii="Arial" w:hAnsi="Arial" w:cs="Arial"/>
          <w:sz w:val="48"/>
          <w:szCs w:val="48"/>
          <w:lang w:val="en-US"/>
        </w:rPr>
        <w:t>Summary of Analysis:</w:t>
      </w:r>
    </w:p>
    <w:p w14:paraId="2F64D589" w14:textId="5ADC5338" w:rsidR="00404281" w:rsidRPr="00ED5349" w:rsidRDefault="00877E88" w:rsidP="00877E88">
      <w:pPr>
        <w:rPr>
          <w:rFonts w:ascii="Arial" w:hAnsi="Arial" w:cs="Arial"/>
          <w:sz w:val="48"/>
          <w:szCs w:val="48"/>
          <w:lang w:val="en-US"/>
        </w:rPr>
      </w:pPr>
      <w:r w:rsidRPr="00ED5349">
        <w:rPr>
          <w:rFonts w:ascii="Arial" w:hAnsi="Arial" w:cs="Arial"/>
          <w:sz w:val="48"/>
          <w:szCs w:val="48"/>
          <w:lang w:val="en-US"/>
        </w:rPr>
        <w:t xml:space="preserve">  </w:t>
      </w:r>
      <w:r w:rsidR="00404281" w:rsidRPr="00ED5349">
        <w:rPr>
          <w:rFonts w:ascii="Arial" w:hAnsi="Arial" w:cs="Arial"/>
          <w:sz w:val="48"/>
          <w:szCs w:val="48"/>
          <w:lang w:val="en-US"/>
        </w:rPr>
        <w:t xml:space="preserve">                        For doing the case study (X_education) and building the logistic regression model we first put focus on based dataset and after doing the analysis part it is very much clear that if the company wants to increase it probability rate the column named “Converted probability” should be as much as can because it shows the conversion probability of the student.</w:t>
      </w:r>
    </w:p>
    <w:p w14:paraId="51718148" w14:textId="15803B67" w:rsidR="00404281" w:rsidRPr="00ED5349" w:rsidRDefault="00404281" w:rsidP="00877E88">
      <w:pPr>
        <w:rPr>
          <w:rFonts w:ascii="Arial" w:hAnsi="Arial" w:cs="Arial"/>
          <w:sz w:val="48"/>
          <w:szCs w:val="48"/>
          <w:lang w:val="en-US"/>
        </w:rPr>
      </w:pPr>
      <w:r w:rsidRPr="00ED5349">
        <w:rPr>
          <w:rFonts w:ascii="Arial" w:hAnsi="Arial" w:cs="Arial"/>
          <w:sz w:val="48"/>
          <w:szCs w:val="48"/>
          <w:lang w:val="en-US"/>
        </w:rPr>
        <w:t xml:space="preserve">“Converted probability” basically more depended on factors like lead source, lead reference, time spent and others columns having the low P-values that shows the significance of the </w:t>
      </w:r>
      <w:r w:rsidR="00D16A51" w:rsidRPr="00ED5349">
        <w:rPr>
          <w:rFonts w:ascii="Arial" w:hAnsi="Arial" w:cs="Arial"/>
          <w:sz w:val="48"/>
          <w:szCs w:val="48"/>
          <w:lang w:val="en-US"/>
        </w:rPr>
        <w:t>columns.</w:t>
      </w:r>
      <w:r w:rsidR="00D16A51">
        <w:rPr>
          <w:rFonts w:ascii="Arial" w:hAnsi="Arial" w:cs="Arial"/>
          <w:sz w:val="48"/>
          <w:szCs w:val="48"/>
          <w:lang w:val="en-US"/>
        </w:rPr>
        <w:t xml:space="preserve"> Whereas the VIFs of the columns shows that there is no collinearity among the columns.   </w:t>
      </w:r>
      <w:r w:rsidRPr="00ED5349">
        <w:rPr>
          <w:rFonts w:ascii="Arial" w:hAnsi="Arial" w:cs="Arial"/>
          <w:sz w:val="48"/>
          <w:szCs w:val="48"/>
          <w:lang w:val="en-US"/>
        </w:rPr>
        <w:t xml:space="preserve"> </w:t>
      </w:r>
    </w:p>
    <w:p w14:paraId="08BF9CC7" w14:textId="2764F765" w:rsidR="005060D3" w:rsidRPr="00ED5349" w:rsidRDefault="005060D3" w:rsidP="00877E88">
      <w:pPr>
        <w:rPr>
          <w:rFonts w:ascii="Arial" w:hAnsi="Arial" w:cs="Arial"/>
          <w:color w:val="575757"/>
          <w:sz w:val="48"/>
          <w:szCs w:val="48"/>
          <w:shd w:val="clear" w:color="auto" w:fill="FFFFFF"/>
        </w:rPr>
      </w:pPr>
      <w:r w:rsidRPr="00ED5349">
        <w:rPr>
          <w:rFonts w:ascii="Arial" w:hAnsi="Arial" w:cs="Arial"/>
          <w:sz w:val="48"/>
          <w:szCs w:val="48"/>
          <w:lang w:val="en-US"/>
        </w:rPr>
        <w:lastRenderedPageBreak/>
        <w:t xml:space="preserve">After doing the model building process and evaluation metrices it shows that model has ‘Accuracy’ of 80%,specificity of 84% and sensitivity of 73% respectively means that </w:t>
      </w:r>
      <w:r w:rsidRPr="00ED5349">
        <w:rPr>
          <w:rFonts w:ascii="Arial" w:hAnsi="Arial" w:cs="Arial"/>
          <w:b/>
          <w:bCs/>
          <w:sz w:val="48"/>
          <w:szCs w:val="48"/>
          <w:lang w:val="en-US"/>
        </w:rPr>
        <w:t xml:space="preserve">about 80% of leads gets </w:t>
      </w:r>
      <w:proofErr w:type="gramStart"/>
      <w:r w:rsidRPr="00ED5349">
        <w:rPr>
          <w:rFonts w:ascii="Arial" w:hAnsi="Arial" w:cs="Arial"/>
          <w:b/>
          <w:bCs/>
          <w:sz w:val="48"/>
          <w:szCs w:val="48"/>
          <w:lang w:val="en-US"/>
        </w:rPr>
        <w:t>converted</w:t>
      </w:r>
      <w:r w:rsidRPr="00ED5349">
        <w:rPr>
          <w:rFonts w:ascii="Arial" w:hAnsi="Arial" w:cs="Arial"/>
          <w:sz w:val="48"/>
          <w:szCs w:val="48"/>
          <w:lang w:val="en-US"/>
        </w:rPr>
        <w:t xml:space="preserve"> ,sensitivity</w:t>
      </w:r>
      <w:proofErr w:type="gramEnd"/>
      <w:r w:rsidRPr="00ED5349">
        <w:rPr>
          <w:rFonts w:ascii="Arial" w:hAnsi="Arial" w:cs="Arial"/>
          <w:sz w:val="48"/>
          <w:szCs w:val="48"/>
          <w:lang w:val="en-US"/>
        </w:rPr>
        <w:t xml:space="preserve"> shows “</w:t>
      </w:r>
      <w:r w:rsidRPr="00ED5349">
        <w:rPr>
          <w:rStyle w:val="Strong"/>
          <w:rFonts w:ascii="Arial" w:hAnsi="Arial" w:cs="Arial"/>
          <w:color w:val="111111"/>
          <w:sz w:val="48"/>
          <w:szCs w:val="48"/>
          <w:shd w:val="clear" w:color="auto" w:fill="FFFFFF"/>
        </w:rPr>
        <w:t xml:space="preserve">proportion of actual positive cases that got predicted as positive “ and  </w:t>
      </w:r>
      <w:r w:rsidRPr="00ED5349">
        <w:rPr>
          <w:rFonts w:ascii="Arial" w:hAnsi="Arial" w:cs="Arial"/>
          <w:color w:val="575757"/>
          <w:sz w:val="48"/>
          <w:szCs w:val="48"/>
          <w:shd w:val="clear" w:color="auto" w:fill="FFFFFF"/>
        </w:rPr>
        <w:t>Specificity is defined as the ”</w:t>
      </w:r>
      <w:r w:rsidRPr="00ED5349">
        <w:rPr>
          <w:rFonts w:ascii="Arial" w:hAnsi="Arial" w:cs="Arial"/>
          <w:b/>
          <w:bCs/>
          <w:color w:val="575757"/>
          <w:sz w:val="48"/>
          <w:szCs w:val="48"/>
          <w:shd w:val="clear" w:color="auto" w:fill="FFFFFF"/>
        </w:rPr>
        <w:t>proportion of actual negatives which got predicted as the negative</w:t>
      </w:r>
      <w:r w:rsidRPr="00ED5349">
        <w:rPr>
          <w:rFonts w:ascii="Arial" w:hAnsi="Arial" w:cs="Arial"/>
          <w:color w:val="575757"/>
          <w:sz w:val="48"/>
          <w:szCs w:val="48"/>
          <w:shd w:val="clear" w:color="auto" w:fill="FFFFFF"/>
        </w:rPr>
        <w:t>”.</w:t>
      </w:r>
    </w:p>
    <w:p w14:paraId="735900B6" w14:textId="2C5F78A4" w:rsidR="00753B6E" w:rsidRDefault="00753B6E" w:rsidP="00ED5349">
      <w:pPr>
        <w:rPr>
          <w:rFonts w:ascii="Arial" w:hAnsi="Arial" w:cs="Arial"/>
          <w:shd w:val="clear" w:color="auto" w:fill="FFFFFF"/>
        </w:rPr>
      </w:pPr>
      <w:r w:rsidRPr="00ED5349">
        <w:rPr>
          <w:rFonts w:ascii="Arial" w:hAnsi="Arial" w:cs="Arial"/>
          <w:sz w:val="48"/>
          <w:szCs w:val="48"/>
          <w:shd w:val="clear" w:color="auto" w:fill="FFFFFF"/>
        </w:rPr>
        <w:t xml:space="preserve">So, doing the Logistic Regression there is significant growth in the “Conversion Rate” of the leads into the successful </w:t>
      </w:r>
      <w:r w:rsidR="008303C5" w:rsidRPr="00ED5349">
        <w:rPr>
          <w:rFonts w:ascii="Arial" w:hAnsi="Arial" w:cs="Arial"/>
          <w:sz w:val="48"/>
          <w:szCs w:val="48"/>
          <w:shd w:val="clear" w:color="auto" w:fill="FFFFFF"/>
        </w:rPr>
        <w:t>enrolment.</w:t>
      </w:r>
      <w:r w:rsidR="008303C5">
        <w:rPr>
          <w:rFonts w:ascii="Arial" w:hAnsi="Arial" w:cs="Arial"/>
          <w:sz w:val="48"/>
          <w:szCs w:val="48"/>
          <w:shd w:val="clear" w:color="auto" w:fill="FFFFFF"/>
        </w:rPr>
        <w:t xml:space="preserve"> Columns having the Data Imbalance should be ignored because it does not add any values to the case study </w:t>
      </w:r>
      <w:r w:rsidR="005516A4">
        <w:rPr>
          <w:rFonts w:ascii="Arial" w:hAnsi="Arial" w:cs="Arial"/>
          <w:sz w:val="48"/>
          <w:szCs w:val="48"/>
          <w:shd w:val="clear" w:color="auto" w:fill="FFFFFF"/>
        </w:rPr>
        <w:t>scenario, having</w:t>
      </w:r>
      <w:r w:rsidR="008303C5">
        <w:rPr>
          <w:rFonts w:ascii="Arial" w:hAnsi="Arial" w:cs="Arial"/>
          <w:sz w:val="48"/>
          <w:szCs w:val="48"/>
          <w:shd w:val="clear" w:color="auto" w:fill="FFFFFF"/>
        </w:rPr>
        <w:t xml:space="preserve"> null values   </w:t>
      </w:r>
      <w:r w:rsidRPr="00ED5349">
        <w:rPr>
          <w:rFonts w:ascii="Arial" w:hAnsi="Arial" w:cs="Arial"/>
          <w:sz w:val="48"/>
          <w:szCs w:val="48"/>
          <w:shd w:val="clear" w:color="auto" w:fill="FFFFFF"/>
        </w:rPr>
        <w:t xml:space="preserve"> Therefore X_Education company should </w:t>
      </w:r>
      <w:r w:rsidR="004E429C" w:rsidRPr="00ED5349">
        <w:rPr>
          <w:rFonts w:ascii="Arial" w:hAnsi="Arial" w:cs="Arial"/>
          <w:sz w:val="48"/>
          <w:szCs w:val="48"/>
          <w:shd w:val="clear" w:color="auto" w:fill="FFFFFF"/>
        </w:rPr>
        <w:t>put</w:t>
      </w:r>
      <w:r w:rsidRPr="00ED5349">
        <w:rPr>
          <w:rFonts w:ascii="Arial" w:hAnsi="Arial" w:cs="Arial"/>
          <w:sz w:val="48"/>
          <w:szCs w:val="48"/>
          <w:shd w:val="clear" w:color="auto" w:fill="FFFFFF"/>
        </w:rPr>
        <w:t xml:space="preserve"> more focuses on the students with higher Probability </w:t>
      </w:r>
      <w:r w:rsidR="004E429C" w:rsidRPr="00ED5349">
        <w:rPr>
          <w:rFonts w:ascii="Arial" w:hAnsi="Arial" w:cs="Arial"/>
          <w:sz w:val="48"/>
          <w:szCs w:val="48"/>
          <w:shd w:val="clear" w:color="auto" w:fill="FFFFFF"/>
        </w:rPr>
        <w:t>for the better results</w:t>
      </w:r>
      <w:r w:rsidR="004E429C" w:rsidRPr="00ED5349">
        <w:rPr>
          <w:rFonts w:ascii="Arial" w:hAnsi="Arial" w:cs="Arial"/>
          <w:shd w:val="clear" w:color="auto" w:fill="FFFFFF"/>
        </w:rPr>
        <w:t>.</w:t>
      </w:r>
    </w:p>
    <w:p w14:paraId="65A40065" w14:textId="5FB01435" w:rsidR="00223537" w:rsidRDefault="00223537" w:rsidP="00ED5349">
      <w:pPr>
        <w:rPr>
          <w:rFonts w:ascii="Arial" w:hAnsi="Arial" w:cs="Arial"/>
          <w:shd w:val="clear" w:color="auto" w:fill="FFFFFF"/>
        </w:rPr>
      </w:pPr>
    </w:p>
    <w:p w14:paraId="01041637" w14:textId="05BFE8DA" w:rsidR="00223537" w:rsidRDefault="00223537" w:rsidP="00ED5349">
      <w:pPr>
        <w:rPr>
          <w:rFonts w:ascii="Arial" w:hAnsi="Arial" w:cs="Arial"/>
          <w:shd w:val="clear" w:color="auto" w:fill="FFFFFF"/>
        </w:rPr>
      </w:pPr>
      <w:r>
        <w:rPr>
          <w:rFonts w:ascii="Arial" w:hAnsi="Arial" w:cs="Arial"/>
          <w:shd w:val="clear" w:color="auto" w:fill="FFFFFF"/>
        </w:rPr>
        <w:t xml:space="preserve">                 </w:t>
      </w:r>
    </w:p>
    <w:p w14:paraId="3F8BFA0A" w14:textId="77777777" w:rsidR="005516A4" w:rsidRDefault="005516A4" w:rsidP="00ED5349">
      <w:pPr>
        <w:rPr>
          <w:rFonts w:ascii="Arial" w:hAnsi="Arial" w:cs="Arial"/>
          <w:shd w:val="clear" w:color="auto" w:fill="FFFFFF"/>
        </w:rPr>
      </w:pPr>
    </w:p>
    <w:p w14:paraId="48835853" w14:textId="4AFAA606" w:rsidR="005516A4" w:rsidRDefault="005516A4" w:rsidP="00ED5349">
      <w:pPr>
        <w:rPr>
          <w:rFonts w:ascii="Algerian" w:hAnsi="Algerian" w:cs="Arial"/>
          <w:sz w:val="56"/>
          <w:szCs w:val="56"/>
          <w:shd w:val="clear" w:color="auto" w:fill="FFFFFF"/>
        </w:rPr>
      </w:pPr>
      <w:r w:rsidRPr="005516A4">
        <w:rPr>
          <w:rFonts w:ascii="Algerian" w:hAnsi="Algerian" w:cs="Arial"/>
          <w:sz w:val="56"/>
          <w:szCs w:val="56"/>
          <w:shd w:val="clear" w:color="auto" w:fill="FFFFFF"/>
        </w:rPr>
        <w:lastRenderedPageBreak/>
        <w:t>Final Proposal:</w:t>
      </w:r>
    </w:p>
    <w:p w14:paraId="49332F3A" w14:textId="77777777" w:rsidR="005516A4" w:rsidRPr="005516A4" w:rsidRDefault="005516A4" w:rsidP="005516A4">
      <w:pPr>
        <w:pStyle w:val="ListParagraph"/>
        <w:numPr>
          <w:ilvl w:val="0"/>
          <w:numId w:val="3"/>
        </w:numPr>
        <w:rPr>
          <w:rFonts w:ascii="Arial" w:hAnsi="Arial" w:cs="Arial"/>
          <w:sz w:val="36"/>
          <w:szCs w:val="36"/>
          <w:shd w:val="clear" w:color="auto" w:fill="FFFFFF"/>
        </w:rPr>
      </w:pPr>
      <w:r w:rsidRPr="005516A4">
        <w:rPr>
          <w:rFonts w:ascii="Arial" w:hAnsi="Arial" w:cs="Arial"/>
          <w:sz w:val="36"/>
          <w:szCs w:val="36"/>
          <w:shd w:val="clear" w:color="auto" w:fill="FFFFFF"/>
        </w:rPr>
        <w:t>We can look upon the leads which are having higher conversion rate working persons are having good conversion rate, even references can be asked from people who already are student.</w:t>
      </w:r>
    </w:p>
    <w:p w14:paraId="12A14F41" w14:textId="77777777" w:rsidR="005516A4" w:rsidRPr="005516A4" w:rsidRDefault="005516A4" w:rsidP="005516A4">
      <w:pPr>
        <w:pStyle w:val="ListParagraph"/>
        <w:numPr>
          <w:ilvl w:val="0"/>
          <w:numId w:val="3"/>
        </w:numPr>
        <w:rPr>
          <w:rFonts w:ascii="Arial" w:hAnsi="Arial" w:cs="Arial"/>
          <w:sz w:val="36"/>
          <w:szCs w:val="36"/>
          <w:shd w:val="clear" w:color="auto" w:fill="FFFFFF"/>
        </w:rPr>
      </w:pPr>
      <w:r w:rsidRPr="005516A4">
        <w:rPr>
          <w:rFonts w:ascii="Arial" w:hAnsi="Arial" w:cs="Arial"/>
          <w:sz w:val="36"/>
          <w:szCs w:val="36"/>
          <w:shd w:val="clear" w:color="auto" w:fill="FFFFFF"/>
        </w:rPr>
        <w:t>People who have send more time on website should be more aggressively looked upon</w:t>
      </w:r>
    </w:p>
    <w:p w14:paraId="7ADA28DD" w14:textId="17674A39" w:rsidR="005516A4" w:rsidRPr="005516A4" w:rsidRDefault="005516A4" w:rsidP="005516A4">
      <w:pPr>
        <w:pStyle w:val="ListParagraph"/>
        <w:numPr>
          <w:ilvl w:val="0"/>
          <w:numId w:val="3"/>
        </w:numPr>
        <w:rPr>
          <w:rFonts w:ascii="Arial" w:hAnsi="Arial" w:cs="Arial"/>
          <w:sz w:val="36"/>
          <w:szCs w:val="36"/>
          <w:shd w:val="clear" w:color="auto" w:fill="FFFFFF"/>
        </w:rPr>
      </w:pPr>
      <w:r w:rsidRPr="005516A4">
        <w:rPr>
          <w:rFonts w:ascii="Arial" w:hAnsi="Arial" w:cs="Arial"/>
          <w:sz w:val="36"/>
          <w:szCs w:val="36"/>
          <w:shd w:val="clear" w:color="auto" w:fill="FFFFFF"/>
        </w:rPr>
        <w:t xml:space="preserve">Total visits by an individual </w:t>
      </w:r>
      <w:r w:rsidRPr="005516A4">
        <w:rPr>
          <w:rFonts w:ascii="Arial" w:hAnsi="Arial" w:cs="Arial"/>
          <w:sz w:val="36"/>
          <w:szCs w:val="36"/>
          <w:shd w:val="clear" w:color="auto" w:fill="FFFFFF"/>
        </w:rPr>
        <w:t>play’s</w:t>
      </w:r>
      <w:r w:rsidRPr="005516A4">
        <w:rPr>
          <w:rFonts w:ascii="Arial" w:hAnsi="Arial" w:cs="Arial"/>
          <w:sz w:val="36"/>
          <w:szCs w:val="36"/>
          <w:shd w:val="clear" w:color="auto" w:fill="FFFFFF"/>
        </w:rPr>
        <w:t xml:space="preserve"> important role</w:t>
      </w:r>
    </w:p>
    <w:p w14:paraId="1E5E8DC3" w14:textId="77777777" w:rsidR="005516A4" w:rsidRPr="005516A4" w:rsidRDefault="005516A4" w:rsidP="005516A4">
      <w:pPr>
        <w:pStyle w:val="ListParagraph"/>
        <w:numPr>
          <w:ilvl w:val="0"/>
          <w:numId w:val="3"/>
        </w:numPr>
        <w:rPr>
          <w:rFonts w:ascii="Arial" w:hAnsi="Arial" w:cs="Arial"/>
          <w:sz w:val="36"/>
          <w:szCs w:val="36"/>
          <w:shd w:val="clear" w:color="auto" w:fill="FFFFFF"/>
        </w:rPr>
      </w:pPr>
      <w:r w:rsidRPr="005516A4">
        <w:rPr>
          <w:rFonts w:ascii="Arial" w:hAnsi="Arial" w:cs="Arial"/>
          <w:sz w:val="36"/>
          <w:szCs w:val="36"/>
          <w:shd w:val="clear" w:color="auto" w:fill="FFFFFF"/>
        </w:rPr>
        <w:t>Hot leads should be focused first with lead probability &gt;0.33 and lead probability &lt;0.33 are clod leads which should be looked be looked after hot leads.</w:t>
      </w:r>
    </w:p>
    <w:p w14:paraId="2C7145D6" w14:textId="77777777" w:rsidR="005516A4" w:rsidRPr="00223537" w:rsidRDefault="005516A4" w:rsidP="005516A4">
      <w:pPr>
        <w:rPr>
          <w:rFonts w:ascii="Arial Rounded MT Bold" w:hAnsi="Arial Rounded MT Bold" w:cs="Arial"/>
          <w:i/>
          <w:iCs/>
          <w:sz w:val="44"/>
          <w:szCs w:val="44"/>
          <w:lang w:val="en-US"/>
        </w:rPr>
      </w:pPr>
    </w:p>
    <w:p w14:paraId="1090EDF9" w14:textId="70036698" w:rsidR="005516A4" w:rsidRPr="00223537" w:rsidRDefault="00223537" w:rsidP="00223537">
      <w:pPr>
        <w:pStyle w:val="NoSpacing"/>
        <w:rPr>
          <w:rFonts w:ascii="Arial" w:hAnsi="Arial" w:cs="Arial"/>
          <w:i/>
          <w:iCs/>
          <w:sz w:val="44"/>
          <w:szCs w:val="44"/>
          <w:shd w:val="clear" w:color="auto" w:fill="FFFFFF"/>
        </w:rPr>
      </w:pPr>
      <w:r w:rsidRPr="00223537">
        <w:rPr>
          <w:rFonts w:ascii="Arial" w:hAnsi="Arial" w:cs="Arial"/>
          <w:i/>
          <w:iCs/>
          <w:sz w:val="44"/>
          <w:szCs w:val="44"/>
          <w:shd w:val="clear" w:color="auto" w:fill="FFFFFF"/>
        </w:rPr>
        <w:t xml:space="preserve">                   So, after doing the model building process and following the prescribed steps it is hopeful that there will be significant change in the ‘Conversion Rate” of the company and Company has a good amount of profit </w:t>
      </w:r>
      <w:proofErr w:type="gramStart"/>
      <w:r w:rsidRPr="00223537">
        <w:rPr>
          <w:rFonts w:ascii="Arial" w:hAnsi="Arial" w:cs="Arial"/>
          <w:i/>
          <w:iCs/>
          <w:sz w:val="44"/>
          <w:szCs w:val="44"/>
          <w:shd w:val="clear" w:color="auto" w:fill="FFFFFF"/>
        </w:rPr>
        <w:t>In</w:t>
      </w:r>
      <w:proofErr w:type="gramEnd"/>
      <w:r w:rsidRPr="00223537">
        <w:rPr>
          <w:rFonts w:ascii="Arial" w:hAnsi="Arial" w:cs="Arial"/>
          <w:i/>
          <w:iCs/>
          <w:sz w:val="44"/>
          <w:szCs w:val="44"/>
          <w:shd w:val="clear" w:color="auto" w:fill="FFFFFF"/>
        </w:rPr>
        <w:t xml:space="preserve"> it. therefore, model building plays an important role in redirecting the company approach towards the market.</w:t>
      </w:r>
    </w:p>
    <w:p w14:paraId="7525E0EF" w14:textId="77777777" w:rsidR="005516A4" w:rsidRPr="00223537" w:rsidRDefault="005516A4" w:rsidP="00ED5349">
      <w:pPr>
        <w:rPr>
          <w:rFonts w:ascii="Arial Rounded MT Bold" w:hAnsi="Arial Rounded MT Bold" w:cs="Arial"/>
          <w:sz w:val="44"/>
          <w:szCs w:val="44"/>
          <w:shd w:val="clear" w:color="auto" w:fill="FFFFFF"/>
        </w:rPr>
      </w:pPr>
    </w:p>
    <w:sectPr w:rsidR="005516A4" w:rsidRPr="00223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D65"/>
    <w:multiLevelType w:val="hybridMultilevel"/>
    <w:tmpl w:val="8ADEE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285F83"/>
    <w:multiLevelType w:val="hybridMultilevel"/>
    <w:tmpl w:val="92008AA2"/>
    <w:lvl w:ilvl="0" w:tplc="00EEF50C">
      <w:start w:val="1"/>
      <w:numFmt w:val="decimal"/>
      <w:lvlText w:val="%1."/>
      <w:lvlJc w:val="left"/>
      <w:pPr>
        <w:ind w:left="2590" w:hanging="490"/>
      </w:pPr>
      <w:rPr>
        <w:rFonts w:ascii="Algerian" w:hAnsi="Algerian" w:hint="default"/>
        <w:sz w:val="56"/>
      </w:r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 w15:restartNumberingAfterBreak="0">
    <w:nsid w:val="2E135174"/>
    <w:multiLevelType w:val="hybridMultilevel"/>
    <w:tmpl w:val="37DEA1A8"/>
    <w:lvl w:ilvl="0" w:tplc="74AC6CEC">
      <w:start w:val="1"/>
      <w:numFmt w:val="decimal"/>
      <w:lvlText w:val="%1."/>
      <w:lvlJc w:val="left"/>
      <w:pPr>
        <w:ind w:left="2950" w:hanging="360"/>
      </w:pPr>
      <w:rPr>
        <w:rFonts w:hint="default"/>
      </w:rPr>
    </w:lvl>
    <w:lvl w:ilvl="1" w:tplc="40090019" w:tentative="1">
      <w:start w:val="1"/>
      <w:numFmt w:val="lowerLetter"/>
      <w:lvlText w:val="%2."/>
      <w:lvlJc w:val="left"/>
      <w:pPr>
        <w:ind w:left="3670" w:hanging="360"/>
      </w:pPr>
    </w:lvl>
    <w:lvl w:ilvl="2" w:tplc="4009001B" w:tentative="1">
      <w:start w:val="1"/>
      <w:numFmt w:val="lowerRoman"/>
      <w:lvlText w:val="%3."/>
      <w:lvlJc w:val="right"/>
      <w:pPr>
        <w:ind w:left="4390" w:hanging="180"/>
      </w:pPr>
    </w:lvl>
    <w:lvl w:ilvl="3" w:tplc="4009000F" w:tentative="1">
      <w:start w:val="1"/>
      <w:numFmt w:val="decimal"/>
      <w:lvlText w:val="%4."/>
      <w:lvlJc w:val="left"/>
      <w:pPr>
        <w:ind w:left="5110" w:hanging="360"/>
      </w:pPr>
    </w:lvl>
    <w:lvl w:ilvl="4" w:tplc="40090019" w:tentative="1">
      <w:start w:val="1"/>
      <w:numFmt w:val="lowerLetter"/>
      <w:lvlText w:val="%5."/>
      <w:lvlJc w:val="left"/>
      <w:pPr>
        <w:ind w:left="5830" w:hanging="360"/>
      </w:pPr>
    </w:lvl>
    <w:lvl w:ilvl="5" w:tplc="4009001B" w:tentative="1">
      <w:start w:val="1"/>
      <w:numFmt w:val="lowerRoman"/>
      <w:lvlText w:val="%6."/>
      <w:lvlJc w:val="right"/>
      <w:pPr>
        <w:ind w:left="6550" w:hanging="180"/>
      </w:pPr>
    </w:lvl>
    <w:lvl w:ilvl="6" w:tplc="4009000F" w:tentative="1">
      <w:start w:val="1"/>
      <w:numFmt w:val="decimal"/>
      <w:lvlText w:val="%7."/>
      <w:lvlJc w:val="left"/>
      <w:pPr>
        <w:ind w:left="7270" w:hanging="360"/>
      </w:pPr>
    </w:lvl>
    <w:lvl w:ilvl="7" w:tplc="40090019" w:tentative="1">
      <w:start w:val="1"/>
      <w:numFmt w:val="lowerLetter"/>
      <w:lvlText w:val="%8."/>
      <w:lvlJc w:val="left"/>
      <w:pPr>
        <w:ind w:left="7990" w:hanging="360"/>
      </w:pPr>
    </w:lvl>
    <w:lvl w:ilvl="8" w:tplc="4009001B" w:tentative="1">
      <w:start w:val="1"/>
      <w:numFmt w:val="lowerRoman"/>
      <w:lvlText w:val="%9."/>
      <w:lvlJc w:val="right"/>
      <w:pPr>
        <w:ind w:left="871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88"/>
    <w:rsid w:val="00223537"/>
    <w:rsid w:val="0029471B"/>
    <w:rsid w:val="00404281"/>
    <w:rsid w:val="004E429C"/>
    <w:rsid w:val="004E7B76"/>
    <w:rsid w:val="005060D3"/>
    <w:rsid w:val="005516A4"/>
    <w:rsid w:val="00753B6E"/>
    <w:rsid w:val="008303C5"/>
    <w:rsid w:val="00877E88"/>
    <w:rsid w:val="00A82C3B"/>
    <w:rsid w:val="00D16A51"/>
    <w:rsid w:val="00ED5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D03B"/>
  <w15:chartTrackingRefBased/>
  <w15:docId w15:val="{2AFBEC26-AA38-4770-A2D9-92F59985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60D3"/>
    <w:rPr>
      <w:b/>
      <w:bCs/>
    </w:rPr>
  </w:style>
  <w:style w:type="character" w:styleId="Hyperlink">
    <w:name w:val="Hyperlink"/>
    <w:basedOn w:val="DefaultParagraphFont"/>
    <w:uiPriority w:val="99"/>
    <w:unhideWhenUsed/>
    <w:rsid w:val="00753B6E"/>
    <w:rPr>
      <w:color w:val="0563C1" w:themeColor="hyperlink"/>
      <w:u w:val="single"/>
    </w:rPr>
  </w:style>
  <w:style w:type="character" w:styleId="UnresolvedMention">
    <w:name w:val="Unresolved Mention"/>
    <w:basedOn w:val="DefaultParagraphFont"/>
    <w:uiPriority w:val="99"/>
    <w:semiHidden/>
    <w:unhideWhenUsed/>
    <w:rsid w:val="00753B6E"/>
    <w:rPr>
      <w:color w:val="605E5C"/>
      <w:shd w:val="clear" w:color="auto" w:fill="E1DFDD"/>
    </w:rPr>
  </w:style>
  <w:style w:type="paragraph" w:styleId="NoSpacing">
    <w:name w:val="No Spacing"/>
    <w:uiPriority w:val="1"/>
    <w:qFormat/>
    <w:rsid w:val="00ED5349"/>
    <w:pPr>
      <w:spacing w:after="0" w:line="240" w:lineRule="auto"/>
    </w:pPr>
  </w:style>
  <w:style w:type="paragraph" w:styleId="ListParagraph">
    <w:name w:val="List Paragraph"/>
    <w:basedOn w:val="Normal"/>
    <w:uiPriority w:val="34"/>
    <w:qFormat/>
    <w:rsid w:val="00551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 shukla</dc:creator>
  <cp:keywords/>
  <dc:description/>
  <cp:lastModifiedBy>ved prakash shukla</cp:lastModifiedBy>
  <cp:revision>8</cp:revision>
  <dcterms:created xsi:type="dcterms:W3CDTF">2021-05-15T22:48:00Z</dcterms:created>
  <dcterms:modified xsi:type="dcterms:W3CDTF">2021-05-17T12:52:00Z</dcterms:modified>
</cp:coreProperties>
</file>