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D9F8" w14:textId="77777777" w:rsidR="00003231" w:rsidRPr="008E7682" w:rsidRDefault="001112A9">
      <w:pPr>
        <w:spacing w:after="360"/>
        <w:jc w:val="center"/>
      </w:pPr>
      <w:r w:rsidRPr="008E7682">
        <w:rPr>
          <w:noProof/>
          <w:lang w:eastAsia="es-CL"/>
        </w:rPr>
        <w:drawing>
          <wp:inline distT="0" distB="0" distL="0" distR="0" wp14:anchorId="21308824" wp14:editId="5DE386B2">
            <wp:extent cx="936000" cy="755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8"/>
                    <a:stretch>
                      <a:fillRect/>
                    </a:stretch>
                  </pic:blipFill>
                  <pic:spPr>
                    <a:xfrm>
                      <a:off x="0" y="0"/>
                      <a:ext cx="936000" cy="755566"/>
                    </a:xfrm>
                    <a:prstGeom prst="rect">
                      <a:avLst/>
                    </a:prstGeom>
                  </pic:spPr>
                </pic:pic>
              </a:graphicData>
            </a:graphic>
          </wp:inline>
        </w:drawing>
      </w:r>
      <w:r w:rsidRPr="008E7682">
        <w:rPr>
          <w:color w:val="5A5A5A"/>
          <w:sz w:val="32"/>
        </w:rPr>
        <w:br/>
        <w:t>UNAB Online</w:t>
      </w:r>
    </w:p>
    <w:p w14:paraId="7D1F68E1" w14:textId="23B3BFCE" w:rsidR="00495717" w:rsidRDefault="0033414A" w:rsidP="0033414A">
      <w:pPr>
        <w:tabs>
          <w:tab w:val="left" w:pos="588"/>
        </w:tabs>
        <w:spacing w:before="240" w:after="360"/>
        <w:rPr>
          <w:b/>
          <w:sz w:val="40"/>
        </w:rPr>
      </w:pPr>
      <w:r>
        <w:rPr>
          <w:b/>
          <w:sz w:val="40"/>
        </w:rPr>
        <w:tab/>
      </w:r>
    </w:p>
    <w:p w14:paraId="154AD35A" w14:textId="77777777" w:rsidR="0033414A" w:rsidRDefault="0033414A" w:rsidP="0033414A">
      <w:pPr>
        <w:tabs>
          <w:tab w:val="left" w:pos="588"/>
        </w:tabs>
        <w:spacing w:before="240" w:after="360"/>
        <w:rPr>
          <w:b/>
          <w:sz w:val="40"/>
        </w:rPr>
      </w:pPr>
    </w:p>
    <w:p w14:paraId="65C8D93B" w14:textId="603F72AE" w:rsidR="00003231" w:rsidRPr="008E7682" w:rsidRDefault="001112A9">
      <w:pPr>
        <w:spacing w:before="240" w:after="360"/>
        <w:jc w:val="center"/>
      </w:pPr>
      <w:r w:rsidRPr="008E7682">
        <w:rPr>
          <w:b/>
          <w:sz w:val="40"/>
        </w:rPr>
        <w:t>ESTADÍSTICA COMPUTACIONAL PARA LA</w:t>
      </w:r>
      <w:r w:rsidRPr="008E7682">
        <w:rPr>
          <w:b/>
          <w:sz w:val="40"/>
        </w:rPr>
        <w:br/>
        <w:t>TOMA DE DECISIONES</w:t>
      </w:r>
      <w:r w:rsidRPr="008E7682">
        <w:rPr>
          <w:b/>
          <w:sz w:val="40"/>
        </w:rPr>
        <w:br/>
        <w:t>EVALUACIÓN SUMATIVA 2</w:t>
      </w:r>
    </w:p>
    <w:p w14:paraId="654299FA" w14:textId="77777777" w:rsidR="00003231" w:rsidRPr="008E7682" w:rsidRDefault="001112A9">
      <w:pPr>
        <w:spacing w:after="680"/>
        <w:jc w:val="center"/>
      </w:pPr>
      <w:r w:rsidRPr="008E7682">
        <w:rPr>
          <w:sz w:val="32"/>
        </w:rPr>
        <w:t xml:space="preserve">Simulación, </w:t>
      </w:r>
      <w:proofErr w:type="spellStart"/>
      <w:r w:rsidRPr="008E7682">
        <w:rPr>
          <w:sz w:val="32"/>
        </w:rPr>
        <w:t>Remuestreo</w:t>
      </w:r>
      <w:proofErr w:type="spellEnd"/>
      <w:r w:rsidRPr="008E7682">
        <w:rPr>
          <w:sz w:val="32"/>
        </w:rPr>
        <w:t xml:space="preserve"> y Análisis de Robustez</w:t>
      </w:r>
    </w:p>
    <w:p w14:paraId="1FF26D8A" w14:textId="77777777" w:rsidR="0033414A" w:rsidRDefault="0033414A">
      <w:pPr>
        <w:spacing w:after="100"/>
        <w:rPr>
          <w:b/>
        </w:rPr>
      </w:pPr>
    </w:p>
    <w:p w14:paraId="34B56AC0" w14:textId="77777777" w:rsidR="0033414A" w:rsidRDefault="0033414A">
      <w:pPr>
        <w:spacing w:after="100"/>
        <w:rPr>
          <w:b/>
        </w:rPr>
      </w:pPr>
    </w:p>
    <w:p w14:paraId="4719FB17" w14:textId="22E48B01" w:rsidR="00003231" w:rsidRPr="008E7682" w:rsidRDefault="001112A9">
      <w:pPr>
        <w:spacing w:after="100"/>
      </w:pPr>
      <w:r w:rsidRPr="008E7682">
        <w:rPr>
          <w:b/>
        </w:rPr>
        <w:t>Título del proyecto:</w:t>
      </w:r>
      <w:r w:rsidRPr="008E7682">
        <w:rPr>
          <w:b/>
        </w:rPr>
        <w:br/>
      </w:r>
      <w:r w:rsidRPr="008E7682">
        <w:t>Inferencia Estadística Computacional sobre Métricas de Sesión Web: Identificación de Factores Asociados a la Decisión de Compra (</w:t>
      </w:r>
      <w:proofErr w:type="spellStart"/>
      <w:r w:rsidRPr="008E7682">
        <w:t>Revenue</w:t>
      </w:r>
      <w:proofErr w:type="spellEnd"/>
      <w:r w:rsidRPr="008E7682">
        <w:t>) en Comercio Electrónico</w:t>
      </w:r>
    </w:p>
    <w:p w14:paraId="4AC27114" w14:textId="77777777" w:rsidR="00003231" w:rsidRPr="007D7C3C" w:rsidRDefault="001112A9">
      <w:pPr>
        <w:spacing w:after="100"/>
        <w:rPr>
          <w:lang w:val="en-US"/>
        </w:rPr>
      </w:pPr>
      <w:r w:rsidRPr="007D7C3C">
        <w:rPr>
          <w:b/>
          <w:lang w:val="en-US"/>
        </w:rPr>
        <w:t>Dataset:</w:t>
      </w:r>
      <w:r w:rsidRPr="007D7C3C">
        <w:rPr>
          <w:b/>
          <w:lang w:val="en-US"/>
        </w:rPr>
        <w:br/>
      </w:r>
      <w:r w:rsidRPr="007D7C3C">
        <w:rPr>
          <w:lang w:val="en-US"/>
        </w:rPr>
        <w:t>Online Shoppers Purchasing Intention (UCI Machine Learning Repository)</w:t>
      </w:r>
    </w:p>
    <w:p w14:paraId="2078F04C" w14:textId="77777777" w:rsidR="00003231" w:rsidRPr="008E7682" w:rsidRDefault="001112A9">
      <w:pPr>
        <w:spacing w:after="100"/>
      </w:pPr>
      <w:r w:rsidRPr="008E7682">
        <w:rPr>
          <w:b/>
        </w:rPr>
        <w:t>Integrantes:</w:t>
      </w:r>
      <w:r w:rsidRPr="008E7682">
        <w:rPr>
          <w:b/>
        </w:rPr>
        <w:br/>
      </w:r>
      <w:r w:rsidRPr="008E7682">
        <w:t>Verónica Durán Cisterna</w:t>
      </w:r>
      <w:r w:rsidRPr="008E7682">
        <w:br/>
        <w:t>Raúl Moya Arriagada</w:t>
      </w:r>
      <w:r w:rsidRPr="008E7682">
        <w:br/>
        <w:t>Daniela Rojas Vilches</w:t>
      </w:r>
      <w:r w:rsidRPr="008E7682">
        <w:br/>
        <w:t>Manuel Sánchez Cárcamo</w:t>
      </w:r>
    </w:p>
    <w:p w14:paraId="5AA759E4" w14:textId="41D7841B" w:rsidR="00003231" w:rsidRDefault="001112A9">
      <w:pPr>
        <w:spacing w:after="100"/>
      </w:pPr>
      <w:r w:rsidRPr="008E7682">
        <w:rPr>
          <w:b/>
        </w:rPr>
        <w:t>Docente:</w:t>
      </w:r>
      <w:r w:rsidRPr="008E7682">
        <w:rPr>
          <w:b/>
        </w:rPr>
        <w:br/>
      </w:r>
      <w:r w:rsidR="00495717">
        <w:t>PhD</w:t>
      </w:r>
      <w:r w:rsidRPr="008E7682">
        <w:t>. Jean Paul Maidana González</w:t>
      </w:r>
    </w:p>
    <w:p w14:paraId="03F3E38B" w14:textId="1F5F3507" w:rsidR="00495717" w:rsidRPr="008E7682" w:rsidRDefault="00495717">
      <w:pPr>
        <w:spacing w:after="100"/>
      </w:pPr>
      <w:r>
        <w:t>PhD. David Reute Zúñiga</w:t>
      </w:r>
    </w:p>
    <w:p w14:paraId="61306834" w14:textId="77777777" w:rsidR="00003231" w:rsidRPr="008E7682" w:rsidRDefault="001112A9">
      <w:pPr>
        <w:spacing w:after="100"/>
      </w:pPr>
      <w:r w:rsidRPr="008E7682">
        <w:rPr>
          <w:b/>
        </w:rPr>
        <w:t>Curso:</w:t>
      </w:r>
      <w:r w:rsidRPr="008E7682">
        <w:rPr>
          <w:b/>
        </w:rPr>
        <w:br/>
      </w:r>
      <w:r w:rsidRPr="008E7682">
        <w:t>MCDI501 - Estadística Computacional para la Toma de Decisiones</w:t>
      </w:r>
    </w:p>
    <w:p w14:paraId="191A6DB5" w14:textId="57AE1D7A" w:rsidR="00003231" w:rsidRPr="008E7682" w:rsidRDefault="001112A9">
      <w:pPr>
        <w:spacing w:after="100"/>
      </w:pPr>
      <w:r w:rsidRPr="008E7682">
        <w:rPr>
          <w:b/>
        </w:rPr>
        <w:t>Fecha:</w:t>
      </w:r>
      <w:r w:rsidRPr="008E7682">
        <w:rPr>
          <w:b/>
        </w:rPr>
        <w:br/>
      </w:r>
      <w:r w:rsidRPr="008E7682">
        <w:t>2</w:t>
      </w:r>
      <w:r w:rsidR="00495717">
        <w:t>1</w:t>
      </w:r>
      <w:r w:rsidRPr="008E7682">
        <w:t xml:space="preserve"> de octubre de 2026</w:t>
      </w:r>
    </w:p>
    <w:p w14:paraId="25EF71ED" w14:textId="0950C115" w:rsidR="00003231" w:rsidRDefault="001112A9">
      <w:pPr>
        <w:spacing w:after="100"/>
      </w:pPr>
      <w:r w:rsidRPr="008E7682">
        <w:rPr>
          <w:b/>
        </w:rPr>
        <w:t>Repositorio:</w:t>
      </w:r>
      <w:r w:rsidRPr="008E7682">
        <w:rPr>
          <w:b/>
        </w:rPr>
        <w:br/>
      </w:r>
      <w:hyperlink r:id="rId9" w:history="1">
        <w:r w:rsidRPr="00495717">
          <w:rPr>
            <w:rStyle w:val="Hipervnculo"/>
          </w:rPr>
          <w:t>https://github.com/vedurancisterna-alt/Estadistica_Computacional</w:t>
        </w:r>
      </w:hyperlink>
    </w:p>
    <w:p w14:paraId="7A0C08FC" w14:textId="0EC01C65" w:rsidR="001112A9" w:rsidRDefault="001112A9">
      <w:pPr>
        <w:spacing w:after="100"/>
      </w:pPr>
    </w:p>
    <w:sdt>
      <w:sdtPr>
        <w:rPr>
          <w:rFonts w:ascii="Arial" w:eastAsiaTheme="minorEastAsia" w:hAnsi="Arial" w:cstheme="minorBidi"/>
          <w:b w:val="0"/>
          <w:bCs w:val="0"/>
          <w:color w:val="auto"/>
          <w:sz w:val="18"/>
          <w:szCs w:val="22"/>
          <w:lang w:val="es-ES"/>
        </w:rPr>
        <w:id w:val="398332527"/>
        <w:docPartObj>
          <w:docPartGallery w:val="Table of Contents"/>
          <w:docPartUnique/>
        </w:docPartObj>
      </w:sdtPr>
      <w:sdtContent>
        <w:p w14:paraId="3EDCB36C" w14:textId="575233C1" w:rsidR="001112A9" w:rsidRPr="0033414A" w:rsidRDefault="0033414A">
          <w:pPr>
            <w:pStyle w:val="TtuloTDC"/>
            <w:rPr>
              <w:rStyle w:val="Ttulo1Car"/>
              <w:b/>
            </w:rPr>
          </w:pPr>
          <w:r w:rsidRPr="0033414A">
            <w:rPr>
              <w:rStyle w:val="Ttulo1Car"/>
              <w:b/>
            </w:rPr>
            <w:t xml:space="preserve">Índice </w:t>
          </w:r>
        </w:p>
        <w:p w14:paraId="6920469F" w14:textId="05DA6921" w:rsidR="00AF6003" w:rsidRDefault="001112A9">
          <w:pPr>
            <w:pStyle w:val="TDC1"/>
            <w:tabs>
              <w:tab w:val="right" w:leader="dot" w:pos="9678"/>
            </w:tabs>
            <w:rPr>
              <w:rFonts w:asciiTheme="minorHAnsi" w:hAnsiTheme="minorHAnsi"/>
              <w:noProof/>
              <w:kern w:val="2"/>
              <w:sz w:val="24"/>
              <w:szCs w:val="24"/>
              <w:lang w:eastAsia="es-CL"/>
              <w14:ligatures w14:val="standardContextual"/>
            </w:rPr>
          </w:pPr>
          <w:r>
            <w:fldChar w:fldCharType="begin"/>
          </w:r>
          <w:r>
            <w:instrText xml:space="preserve"> TOC \o "1-3" \h \z \u </w:instrText>
          </w:r>
          <w:r>
            <w:fldChar w:fldCharType="separate"/>
          </w:r>
          <w:hyperlink w:anchor="_Toc243517215" w:history="1">
            <w:r w:rsidR="00AF6003" w:rsidRPr="005F69D6">
              <w:rPr>
                <w:rStyle w:val="Hipervnculo"/>
                <w:noProof/>
              </w:rPr>
              <w:t>1. Introducción, objetivo y trazabilidad S1 → S2</w:t>
            </w:r>
            <w:r w:rsidR="00AF6003">
              <w:rPr>
                <w:noProof/>
                <w:webHidden/>
              </w:rPr>
              <w:tab/>
            </w:r>
            <w:r w:rsidR="00AF6003">
              <w:rPr>
                <w:noProof/>
                <w:webHidden/>
              </w:rPr>
              <w:fldChar w:fldCharType="begin"/>
            </w:r>
            <w:r w:rsidR="00AF6003">
              <w:rPr>
                <w:noProof/>
                <w:webHidden/>
              </w:rPr>
              <w:instrText xml:space="preserve"> PAGEREF _Toc243517215 \h </w:instrText>
            </w:r>
            <w:r w:rsidR="00AF6003">
              <w:rPr>
                <w:noProof/>
                <w:webHidden/>
              </w:rPr>
            </w:r>
            <w:r w:rsidR="00AF6003">
              <w:rPr>
                <w:noProof/>
                <w:webHidden/>
              </w:rPr>
              <w:fldChar w:fldCharType="separate"/>
            </w:r>
            <w:r w:rsidR="00AF6003">
              <w:rPr>
                <w:noProof/>
                <w:webHidden/>
              </w:rPr>
              <w:t>3</w:t>
            </w:r>
            <w:r w:rsidR="00AF6003">
              <w:rPr>
                <w:noProof/>
                <w:webHidden/>
              </w:rPr>
              <w:fldChar w:fldCharType="end"/>
            </w:r>
          </w:hyperlink>
        </w:p>
        <w:p w14:paraId="16422D70" w14:textId="3B9FE494"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16" w:history="1">
            <w:r w:rsidRPr="005F69D6">
              <w:rPr>
                <w:rStyle w:val="Hipervnculo"/>
                <w:noProof/>
              </w:rPr>
              <w:t>2. Metodología computacional y reproducibilidad</w:t>
            </w:r>
            <w:r>
              <w:rPr>
                <w:noProof/>
                <w:webHidden/>
              </w:rPr>
              <w:tab/>
            </w:r>
            <w:r>
              <w:rPr>
                <w:noProof/>
                <w:webHidden/>
              </w:rPr>
              <w:fldChar w:fldCharType="begin"/>
            </w:r>
            <w:r>
              <w:rPr>
                <w:noProof/>
                <w:webHidden/>
              </w:rPr>
              <w:instrText xml:space="preserve"> PAGEREF _Toc243517216 \h </w:instrText>
            </w:r>
            <w:r>
              <w:rPr>
                <w:noProof/>
                <w:webHidden/>
              </w:rPr>
            </w:r>
            <w:r>
              <w:rPr>
                <w:noProof/>
                <w:webHidden/>
              </w:rPr>
              <w:fldChar w:fldCharType="separate"/>
            </w:r>
            <w:r>
              <w:rPr>
                <w:noProof/>
                <w:webHidden/>
              </w:rPr>
              <w:t>3</w:t>
            </w:r>
            <w:r>
              <w:rPr>
                <w:noProof/>
                <w:webHidden/>
              </w:rPr>
              <w:fldChar w:fldCharType="end"/>
            </w:r>
          </w:hyperlink>
        </w:p>
        <w:p w14:paraId="03D5D5D7" w14:textId="21A31C89"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17" w:history="1">
            <w:r w:rsidRPr="005F69D6">
              <w:rPr>
                <w:rStyle w:val="Hipervnculo"/>
                <w:noProof/>
              </w:rPr>
              <w:t>3. Validación bootstrap de los intervalos de confianza</w:t>
            </w:r>
            <w:r>
              <w:rPr>
                <w:noProof/>
                <w:webHidden/>
              </w:rPr>
              <w:tab/>
            </w:r>
            <w:r>
              <w:rPr>
                <w:noProof/>
                <w:webHidden/>
              </w:rPr>
              <w:fldChar w:fldCharType="begin"/>
            </w:r>
            <w:r>
              <w:rPr>
                <w:noProof/>
                <w:webHidden/>
              </w:rPr>
              <w:instrText xml:space="preserve"> PAGEREF _Toc243517217 \h </w:instrText>
            </w:r>
            <w:r>
              <w:rPr>
                <w:noProof/>
                <w:webHidden/>
              </w:rPr>
            </w:r>
            <w:r>
              <w:rPr>
                <w:noProof/>
                <w:webHidden/>
              </w:rPr>
              <w:fldChar w:fldCharType="separate"/>
            </w:r>
            <w:r>
              <w:rPr>
                <w:noProof/>
                <w:webHidden/>
              </w:rPr>
              <w:t>3</w:t>
            </w:r>
            <w:r>
              <w:rPr>
                <w:noProof/>
                <w:webHidden/>
              </w:rPr>
              <w:fldChar w:fldCharType="end"/>
            </w:r>
          </w:hyperlink>
        </w:p>
        <w:p w14:paraId="3D795CC4" w14:textId="1F3FE8D5"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18" w:history="1">
            <w:r w:rsidRPr="005F69D6">
              <w:rPr>
                <w:rStyle w:val="Hipervnculo"/>
                <w:noProof/>
              </w:rPr>
              <w:t>4. Validación de pruebas de hipótesis mediante permutación</w:t>
            </w:r>
            <w:r>
              <w:rPr>
                <w:noProof/>
                <w:webHidden/>
              </w:rPr>
              <w:tab/>
            </w:r>
            <w:r>
              <w:rPr>
                <w:noProof/>
                <w:webHidden/>
              </w:rPr>
              <w:fldChar w:fldCharType="begin"/>
            </w:r>
            <w:r>
              <w:rPr>
                <w:noProof/>
                <w:webHidden/>
              </w:rPr>
              <w:instrText xml:space="preserve"> PAGEREF _Toc243517218 \h </w:instrText>
            </w:r>
            <w:r>
              <w:rPr>
                <w:noProof/>
                <w:webHidden/>
              </w:rPr>
            </w:r>
            <w:r>
              <w:rPr>
                <w:noProof/>
                <w:webHidden/>
              </w:rPr>
              <w:fldChar w:fldCharType="separate"/>
            </w:r>
            <w:r>
              <w:rPr>
                <w:noProof/>
                <w:webHidden/>
              </w:rPr>
              <w:t>4</w:t>
            </w:r>
            <w:r>
              <w:rPr>
                <w:noProof/>
                <w:webHidden/>
              </w:rPr>
              <w:fldChar w:fldCharType="end"/>
            </w:r>
          </w:hyperlink>
        </w:p>
        <w:p w14:paraId="73E8A5DD" w14:textId="6DDB3CB9"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19" w:history="1">
            <w:r w:rsidRPr="005F69D6">
              <w:rPr>
                <w:rStyle w:val="Hipervnculo"/>
                <w:noProof/>
              </w:rPr>
              <w:t>5. Estabilidad de correlaciones</w:t>
            </w:r>
            <w:r>
              <w:rPr>
                <w:noProof/>
                <w:webHidden/>
              </w:rPr>
              <w:tab/>
            </w:r>
            <w:r>
              <w:rPr>
                <w:noProof/>
                <w:webHidden/>
              </w:rPr>
              <w:fldChar w:fldCharType="begin"/>
            </w:r>
            <w:r>
              <w:rPr>
                <w:noProof/>
                <w:webHidden/>
              </w:rPr>
              <w:instrText xml:space="preserve"> PAGEREF _Toc243517219 \h </w:instrText>
            </w:r>
            <w:r>
              <w:rPr>
                <w:noProof/>
                <w:webHidden/>
              </w:rPr>
            </w:r>
            <w:r>
              <w:rPr>
                <w:noProof/>
                <w:webHidden/>
              </w:rPr>
              <w:fldChar w:fldCharType="separate"/>
            </w:r>
            <w:r>
              <w:rPr>
                <w:noProof/>
                <w:webHidden/>
              </w:rPr>
              <w:t>4</w:t>
            </w:r>
            <w:r>
              <w:rPr>
                <w:noProof/>
                <w:webHidden/>
              </w:rPr>
              <w:fldChar w:fldCharType="end"/>
            </w:r>
          </w:hyperlink>
        </w:p>
        <w:p w14:paraId="3F30073F" w14:textId="61340846"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0" w:history="1">
            <w:r w:rsidRPr="005F69D6">
              <w:rPr>
                <w:rStyle w:val="Hipervnculo"/>
                <w:noProof/>
              </w:rPr>
              <w:t>6. Simulación Monte Carlo, convergencia y sensibilidad</w:t>
            </w:r>
            <w:r>
              <w:rPr>
                <w:noProof/>
                <w:webHidden/>
              </w:rPr>
              <w:tab/>
            </w:r>
            <w:r>
              <w:rPr>
                <w:noProof/>
                <w:webHidden/>
              </w:rPr>
              <w:fldChar w:fldCharType="begin"/>
            </w:r>
            <w:r>
              <w:rPr>
                <w:noProof/>
                <w:webHidden/>
              </w:rPr>
              <w:instrText xml:space="preserve"> PAGEREF _Toc243517220 \h </w:instrText>
            </w:r>
            <w:r>
              <w:rPr>
                <w:noProof/>
                <w:webHidden/>
              </w:rPr>
            </w:r>
            <w:r>
              <w:rPr>
                <w:noProof/>
                <w:webHidden/>
              </w:rPr>
              <w:fldChar w:fldCharType="separate"/>
            </w:r>
            <w:r>
              <w:rPr>
                <w:noProof/>
                <w:webHidden/>
              </w:rPr>
              <w:t>4</w:t>
            </w:r>
            <w:r>
              <w:rPr>
                <w:noProof/>
                <w:webHidden/>
              </w:rPr>
              <w:fldChar w:fldCharType="end"/>
            </w:r>
          </w:hyperlink>
        </w:p>
        <w:p w14:paraId="3092CE62" w14:textId="206007A9" w:rsidR="00AF6003" w:rsidRDefault="00AF6003">
          <w:pPr>
            <w:pStyle w:val="TDC2"/>
            <w:tabs>
              <w:tab w:val="right" w:leader="dot" w:pos="9678"/>
            </w:tabs>
            <w:rPr>
              <w:rFonts w:asciiTheme="minorHAnsi" w:hAnsiTheme="minorHAnsi"/>
              <w:noProof/>
              <w:kern w:val="2"/>
              <w:sz w:val="24"/>
              <w:szCs w:val="24"/>
              <w:lang w:eastAsia="es-CL"/>
              <w14:ligatures w14:val="standardContextual"/>
            </w:rPr>
          </w:pPr>
          <w:hyperlink w:anchor="_Toc243517221" w:history="1">
            <w:r w:rsidRPr="005F69D6">
              <w:rPr>
                <w:rStyle w:val="Hipervnculo"/>
                <w:noProof/>
              </w:rPr>
              <w:t>6.1 Datos sintéticos y análisis de sensibilidad</w:t>
            </w:r>
            <w:r>
              <w:rPr>
                <w:noProof/>
                <w:webHidden/>
              </w:rPr>
              <w:tab/>
            </w:r>
            <w:r>
              <w:rPr>
                <w:noProof/>
                <w:webHidden/>
              </w:rPr>
              <w:fldChar w:fldCharType="begin"/>
            </w:r>
            <w:r>
              <w:rPr>
                <w:noProof/>
                <w:webHidden/>
              </w:rPr>
              <w:instrText xml:space="preserve"> PAGEREF _Toc243517221 \h </w:instrText>
            </w:r>
            <w:r>
              <w:rPr>
                <w:noProof/>
                <w:webHidden/>
              </w:rPr>
            </w:r>
            <w:r>
              <w:rPr>
                <w:noProof/>
                <w:webHidden/>
              </w:rPr>
              <w:fldChar w:fldCharType="separate"/>
            </w:r>
            <w:r>
              <w:rPr>
                <w:noProof/>
                <w:webHidden/>
              </w:rPr>
              <w:t>5</w:t>
            </w:r>
            <w:r>
              <w:rPr>
                <w:noProof/>
                <w:webHidden/>
              </w:rPr>
              <w:fldChar w:fldCharType="end"/>
            </w:r>
          </w:hyperlink>
        </w:p>
        <w:p w14:paraId="0B045EEB" w14:textId="268CC886"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2" w:history="1">
            <w:r w:rsidRPr="005F69D6">
              <w:rPr>
                <w:rStyle w:val="Hipervnculo"/>
                <w:noProof/>
              </w:rPr>
              <w:t>7. Robustez frente a valores extremos y observaciones influyentes</w:t>
            </w:r>
            <w:r>
              <w:rPr>
                <w:noProof/>
                <w:webHidden/>
              </w:rPr>
              <w:tab/>
            </w:r>
            <w:r>
              <w:rPr>
                <w:noProof/>
                <w:webHidden/>
              </w:rPr>
              <w:fldChar w:fldCharType="begin"/>
            </w:r>
            <w:r>
              <w:rPr>
                <w:noProof/>
                <w:webHidden/>
              </w:rPr>
              <w:instrText xml:space="preserve"> PAGEREF _Toc243517222 \h </w:instrText>
            </w:r>
            <w:r>
              <w:rPr>
                <w:noProof/>
                <w:webHidden/>
              </w:rPr>
            </w:r>
            <w:r>
              <w:rPr>
                <w:noProof/>
                <w:webHidden/>
              </w:rPr>
              <w:fldChar w:fldCharType="separate"/>
            </w:r>
            <w:r>
              <w:rPr>
                <w:noProof/>
                <w:webHidden/>
              </w:rPr>
              <w:t>5</w:t>
            </w:r>
            <w:r>
              <w:rPr>
                <w:noProof/>
                <w:webHidden/>
              </w:rPr>
              <w:fldChar w:fldCharType="end"/>
            </w:r>
          </w:hyperlink>
        </w:p>
        <w:p w14:paraId="41BA24A1" w14:textId="3FFC1EC8" w:rsidR="00AF6003" w:rsidRDefault="00AF6003">
          <w:pPr>
            <w:pStyle w:val="TDC2"/>
            <w:tabs>
              <w:tab w:val="right" w:leader="dot" w:pos="9678"/>
            </w:tabs>
            <w:rPr>
              <w:rFonts w:asciiTheme="minorHAnsi" w:hAnsiTheme="minorHAnsi"/>
              <w:noProof/>
              <w:kern w:val="2"/>
              <w:sz w:val="24"/>
              <w:szCs w:val="24"/>
              <w:lang w:eastAsia="es-CL"/>
              <w14:ligatures w14:val="standardContextual"/>
            </w:rPr>
          </w:pPr>
          <w:hyperlink w:anchor="_Toc243517223" w:history="1">
            <w:r w:rsidRPr="005F69D6">
              <w:rPr>
                <w:rStyle w:val="Hipervnculo"/>
                <w:noProof/>
              </w:rPr>
              <w:t>7.1 Jackknife leave-one-out</w:t>
            </w:r>
            <w:r>
              <w:rPr>
                <w:noProof/>
                <w:webHidden/>
              </w:rPr>
              <w:tab/>
            </w:r>
            <w:r>
              <w:rPr>
                <w:noProof/>
                <w:webHidden/>
              </w:rPr>
              <w:fldChar w:fldCharType="begin"/>
            </w:r>
            <w:r>
              <w:rPr>
                <w:noProof/>
                <w:webHidden/>
              </w:rPr>
              <w:instrText xml:space="preserve"> PAGEREF _Toc243517223 \h </w:instrText>
            </w:r>
            <w:r>
              <w:rPr>
                <w:noProof/>
                <w:webHidden/>
              </w:rPr>
            </w:r>
            <w:r>
              <w:rPr>
                <w:noProof/>
                <w:webHidden/>
              </w:rPr>
              <w:fldChar w:fldCharType="separate"/>
            </w:r>
            <w:r>
              <w:rPr>
                <w:noProof/>
                <w:webHidden/>
              </w:rPr>
              <w:t>6</w:t>
            </w:r>
            <w:r>
              <w:rPr>
                <w:noProof/>
                <w:webHidden/>
              </w:rPr>
              <w:fldChar w:fldCharType="end"/>
            </w:r>
          </w:hyperlink>
        </w:p>
        <w:p w14:paraId="1D1C045D" w14:textId="14D7359E"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4" w:history="1">
            <w:r w:rsidRPr="005F69D6">
              <w:rPr>
                <w:rStyle w:val="Hipervnculo"/>
                <w:noProof/>
              </w:rPr>
              <w:t>8. Resultados validados para S3</w:t>
            </w:r>
            <w:r>
              <w:rPr>
                <w:noProof/>
                <w:webHidden/>
              </w:rPr>
              <w:tab/>
            </w:r>
            <w:r>
              <w:rPr>
                <w:noProof/>
                <w:webHidden/>
              </w:rPr>
              <w:fldChar w:fldCharType="begin"/>
            </w:r>
            <w:r>
              <w:rPr>
                <w:noProof/>
                <w:webHidden/>
              </w:rPr>
              <w:instrText xml:space="preserve"> PAGEREF _Toc243517224 \h </w:instrText>
            </w:r>
            <w:r>
              <w:rPr>
                <w:noProof/>
                <w:webHidden/>
              </w:rPr>
            </w:r>
            <w:r>
              <w:rPr>
                <w:noProof/>
                <w:webHidden/>
              </w:rPr>
              <w:fldChar w:fldCharType="separate"/>
            </w:r>
            <w:r>
              <w:rPr>
                <w:noProof/>
                <w:webHidden/>
              </w:rPr>
              <w:t>6</w:t>
            </w:r>
            <w:r>
              <w:rPr>
                <w:noProof/>
                <w:webHidden/>
              </w:rPr>
              <w:fldChar w:fldCharType="end"/>
            </w:r>
          </w:hyperlink>
        </w:p>
        <w:p w14:paraId="56E02F63" w14:textId="29F80671"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5" w:history="1">
            <w:r w:rsidRPr="005F69D6">
              <w:rPr>
                <w:rStyle w:val="Hipervnculo"/>
                <w:noProof/>
              </w:rPr>
              <w:t>9. Síntesis crítica y conclusiones</w:t>
            </w:r>
            <w:r>
              <w:rPr>
                <w:noProof/>
                <w:webHidden/>
              </w:rPr>
              <w:tab/>
            </w:r>
            <w:r>
              <w:rPr>
                <w:noProof/>
                <w:webHidden/>
              </w:rPr>
              <w:fldChar w:fldCharType="begin"/>
            </w:r>
            <w:r>
              <w:rPr>
                <w:noProof/>
                <w:webHidden/>
              </w:rPr>
              <w:instrText xml:space="preserve"> PAGEREF _Toc243517225 \h </w:instrText>
            </w:r>
            <w:r>
              <w:rPr>
                <w:noProof/>
                <w:webHidden/>
              </w:rPr>
            </w:r>
            <w:r>
              <w:rPr>
                <w:noProof/>
                <w:webHidden/>
              </w:rPr>
              <w:fldChar w:fldCharType="separate"/>
            </w:r>
            <w:r>
              <w:rPr>
                <w:noProof/>
                <w:webHidden/>
              </w:rPr>
              <w:t>6</w:t>
            </w:r>
            <w:r>
              <w:rPr>
                <w:noProof/>
                <w:webHidden/>
              </w:rPr>
              <w:fldChar w:fldCharType="end"/>
            </w:r>
          </w:hyperlink>
        </w:p>
        <w:p w14:paraId="7186CD5E" w14:textId="693D6D1F"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6" w:history="1">
            <w:r w:rsidRPr="005F69D6">
              <w:rPr>
                <w:rStyle w:val="Hipervnculo"/>
                <w:noProof/>
              </w:rPr>
              <w:t>10. Notebook, repositorio y archivo de resultados</w:t>
            </w:r>
            <w:r>
              <w:rPr>
                <w:noProof/>
                <w:webHidden/>
              </w:rPr>
              <w:tab/>
            </w:r>
            <w:r>
              <w:rPr>
                <w:noProof/>
                <w:webHidden/>
              </w:rPr>
              <w:fldChar w:fldCharType="begin"/>
            </w:r>
            <w:r>
              <w:rPr>
                <w:noProof/>
                <w:webHidden/>
              </w:rPr>
              <w:instrText xml:space="preserve"> PAGEREF _Toc243517226 \h </w:instrText>
            </w:r>
            <w:r>
              <w:rPr>
                <w:noProof/>
                <w:webHidden/>
              </w:rPr>
            </w:r>
            <w:r>
              <w:rPr>
                <w:noProof/>
                <w:webHidden/>
              </w:rPr>
              <w:fldChar w:fldCharType="separate"/>
            </w:r>
            <w:r>
              <w:rPr>
                <w:noProof/>
                <w:webHidden/>
              </w:rPr>
              <w:t>7</w:t>
            </w:r>
            <w:r>
              <w:rPr>
                <w:noProof/>
                <w:webHidden/>
              </w:rPr>
              <w:fldChar w:fldCharType="end"/>
            </w:r>
          </w:hyperlink>
        </w:p>
        <w:p w14:paraId="5B817845" w14:textId="599A10DB" w:rsidR="00AF6003" w:rsidRDefault="00AF6003">
          <w:pPr>
            <w:pStyle w:val="TDC1"/>
            <w:tabs>
              <w:tab w:val="right" w:leader="dot" w:pos="9678"/>
            </w:tabs>
            <w:rPr>
              <w:rFonts w:asciiTheme="minorHAnsi" w:hAnsiTheme="minorHAnsi"/>
              <w:noProof/>
              <w:kern w:val="2"/>
              <w:sz w:val="24"/>
              <w:szCs w:val="24"/>
              <w:lang w:eastAsia="es-CL"/>
              <w14:ligatures w14:val="standardContextual"/>
            </w:rPr>
          </w:pPr>
          <w:hyperlink w:anchor="_Toc243517227" w:history="1">
            <w:r w:rsidRPr="005F69D6">
              <w:rPr>
                <w:rStyle w:val="Hipervnculo"/>
                <w:noProof/>
              </w:rPr>
              <w:t>11. Bibliografía (APA 7)</w:t>
            </w:r>
            <w:r>
              <w:rPr>
                <w:noProof/>
                <w:webHidden/>
              </w:rPr>
              <w:tab/>
            </w:r>
            <w:r>
              <w:rPr>
                <w:noProof/>
                <w:webHidden/>
              </w:rPr>
              <w:fldChar w:fldCharType="begin"/>
            </w:r>
            <w:r>
              <w:rPr>
                <w:noProof/>
                <w:webHidden/>
              </w:rPr>
              <w:instrText xml:space="preserve"> PAGEREF _Toc243517227 \h </w:instrText>
            </w:r>
            <w:r>
              <w:rPr>
                <w:noProof/>
                <w:webHidden/>
              </w:rPr>
            </w:r>
            <w:r>
              <w:rPr>
                <w:noProof/>
                <w:webHidden/>
              </w:rPr>
              <w:fldChar w:fldCharType="separate"/>
            </w:r>
            <w:r>
              <w:rPr>
                <w:noProof/>
                <w:webHidden/>
              </w:rPr>
              <w:t>7</w:t>
            </w:r>
            <w:r>
              <w:rPr>
                <w:noProof/>
                <w:webHidden/>
              </w:rPr>
              <w:fldChar w:fldCharType="end"/>
            </w:r>
          </w:hyperlink>
        </w:p>
        <w:p w14:paraId="33DC04D6" w14:textId="10EFE947" w:rsidR="001112A9" w:rsidRDefault="001112A9">
          <w:r>
            <w:rPr>
              <w:b/>
              <w:bCs/>
              <w:lang w:val="es-ES"/>
            </w:rPr>
            <w:fldChar w:fldCharType="end"/>
          </w:r>
        </w:p>
      </w:sdtContent>
    </w:sdt>
    <w:p w14:paraId="6DF25B46" w14:textId="77777777" w:rsidR="00003231" w:rsidRPr="008E7682" w:rsidRDefault="001112A9">
      <w:r w:rsidRPr="008E7682">
        <w:br w:type="page"/>
      </w:r>
    </w:p>
    <w:p w14:paraId="05A485E4" w14:textId="77777777" w:rsidR="00003231" w:rsidRPr="008E7682" w:rsidRDefault="001112A9">
      <w:pPr>
        <w:pStyle w:val="Ttulo1"/>
        <w:spacing w:before="120" w:after="60"/>
      </w:pPr>
      <w:bookmarkStart w:id="0" w:name="_Toc243517215"/>
      <w:r w:rsidRPr="008E7682">
        <w:rPr>
          <w:color w:val="2F5496"/>
        </w:rPr>
        <w:lastRenderedPageBreak/>
        <w:t>1. Introducción, objetivo y trazabilidad S1 → S2</w:t>
      </w:r>
      <w:bookmarkEnd w:id="0"/>
    </w:p>
    <w:p w14:paraId="13B1403E" w14:textId="77777777" w:rsidR="00003231" w:rsidRPr="008E7682" w:rsidRDefault="001112A9">
      <w:pPr>
        <w:spacing w:after="80" w:line="240" w:lineRule="auto"/>
        <w:jc w:val="both"/>
      </w:pPr>
      <w:r w:rsidRPr="008E7682">
        <w:t xml:space="preserve">El proyecto analiza qué características del comportamiento de navegación se relacionan con la probabilidad de que una sesión de comercio electrónico termine en compra. En S1 se estimaron parámetros, intervalos de confianza, correlaciones y pruebas de hipótesis sobre 12.330 sesiones del </w:t>
      </w:r>
      <w:proofErr w:type="spellStart"/>
      <w:r w:rsidRPr="008E7682">
        <w:t>dataset</w:t>
      </w:r>
      <w:proofErr w:type="spellEnd"/>
      <w:r w:rsidRPr="008E7682">
        <w:t xml:space="preserve"> Online </w:t>
      </w:r>
      <w:proofErr w:type="spellStart"/>
      <w:r w:rsidRPr="008E7682">
        <w:t>Shoppers</w:t>
      </w:r>
      <w:proofErr w:type="spellEnd"/>
      <w:r w:rsidRPr="008E7682">
        <w:t xml:space="preserve"> </w:t>
      </w:r>
      <w:proofErr w:type="spellStart"/>
      <w:r w:rsidRPr="008E7682">
        <w:t>Purchasing</w:t>
      </w:r>
      <w:proofErr w:type="spellEnd"/>
      <w:r w:rsidRPr="008E7682">
        <w:t xml:space="preserve"> </w:t>
      </w:r>
      <w:proofErr w:type="spellStart"/>
      <w:r w:rsidRPr="008E7682">
        <w:t>Intention</w:t>
      </w:r>
      <w:proofErr w:type="spellEnd"/>
      <w:r w:rsidRPr="008E7682">
        <w:t xml:space="preserve">. S2 profundiza esos resultados mediante simulación y </w:t>
      </w:r>
      <w:proofErr w:type="spellStart"/>
      <w:r w:rsidRPr="008E7682">
        <w:t>remuestreo</w:t>
      </w:r>
      <w:proofErr w:type="spellEnd"/>
      <w:r w:rsidRPr="008E7682">
        <w:t xml:space="preserve"> para evaluar su estabilidad, incertidumbre y robustez, manteniendo un alcance asociativo y no causal.</w:t>
      </w:r>
    </w:p>
    <w:p w14:paraId="11FA37C9" w14:textId="77777777" w:rsidR="00003231" w:rsidRPr="008E7682" w:rsidRDefault="001112A9">
      <w:pPr>
        <w:spacing w:after="80" w:line="240" w:lineRule="auto"/>
        <w:jc w:val="both"/>
      </w:pPr>
      <w:r w:rsidRPr="008E7682">
        <w:rPr>
          <w:b/>
        </w:rPr>
        <w:t>Objetivo.</w:t>
      </w:r>
      <w:r w:rsidRPr="008E7682">
        <w:t xml:space="preserve"> Validar computacionalmente los principales resultados de S1 mediante </w:t>
      </w:r>
      <w:proofErr w:type="spellStart"/>
      <w:r w:rsidRPr="008E7682">
        <w:t>bootstrap</w:t>
      </w:r>
      <w:proofErr w:type="spellEnd"/>
      <w:r w:rsidRPr="008E7682">
        <w:t xml:space="preserve">, pruebas de permutación, intervalos </w:t>
      </w:r>
      <w:proofErr w:type="spellStart"/>
      <w:r w:rsidRPr="008E7682">
        <w:t>bootstrap</w:t>
      </w:r>
      <w:proofErr w:type="spellEnd"/>
      <w:r w:rsidRPr="008E7682">
        <w:t xml:space="preserve"> para correlaciones, simulación Monte Carlo, análisis de sensibilidad y </w:t>
      </w:r>
      <w:proofErr w:type="spellStart"/>
      <w:r w:rsidRPr="008E7682">
        <w:t>jackknife</w:t>
      </w:r>
      <w:proofErr w:type="spellEnd"/>
      <w:r w:rsidRPr="008E7682">
        <w:t>, identificando qué conclusiones son suficientemente estables para alimentar S3.</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891"/>
        <w:gridCol w:w="2835"/>
        <w:gridCol w:w="3005"/>
      </w:tblGrid>
      <w:tr w:rsidR="00003231" w:rsidRPr="008E7682" w14:paraId="166D1913" w14:textId="77777777">
        <w:trPr>
          <w:tblHeader/>
          <w:jc w:val="center"/>
        </w:trPr>
        <w:tc>
          <w:tcPr>
            <w:tcW w:w="2891" w:type="dxa"/>
            <w:shd w:val="clear" w:color="auto" w:fill="D9E2F3"/>
            <w:tcMar>
              <w:top w:w="50" w:type="dxa"/>
              <w:left w:w="70" w:type="dxa"/>
              <w:bottom w:w="50" w:type="dxa"/>
              <w:right w:w="70" w:type="dxa"/>
            </w:tcMar>
          </w:tcPr>
          <w:p w14:paraId="473AC268" w14:textId="77777777" w:rsidR="00003231" w:rsidRPr="008E7682" w:rsidRDefault="001112A9" w:rsidP="006B70AD">
            <w:pPr>
              <w:spacing w:after="0"/>
              <w:jc w:val="center"/>
            </w:pPr>
            <w:r w:rsidRPr="008E7682">
              <w:rPr>
                <w:b/>
                <w:sz w:val="15"/>
              </w:rPr>
              <w:t>Resultado de S1</w:t>
            </w:r>
          </w:p>
        </w:tc>
        <w:tc>
          <w:tcPr>
            <w:tcW w:w="2835" w:type="dxa"/>
            <w:shd w:val="clear" w:color="auto" w:fill="D9E2F3"/>
            <w:tcMar>
              <w:top w:w="50" w:type="dxa"/>
              <w:left w:w="70" w:type="dxa"/>
              <w:bottom w:w="50" w:type="dxa"/>
              <w:right w:w="70" w:type="dxa"/>
            </w:tcMar>
          </w:tcPr>
          <w:p w14:paraId="3440E5F3" w14:textId="77777777" w:rsidR="00003231" w:rsidRPr="008E7682" w:rsidRDefault="001112A9" w:rsidP="006B70AD">
            <w:pPr>
              <w:spacing w:after="0"/>
              <w:jc w:val="center"/>
            </w:pPr>
            <w:r w:rsidRPr="008E7682">
              <w:rPr>
                <w:b/>
                <w:sz w:val="15"/>
              </w:rPr>
              <w:t>Validación en S2</w:t>
            </w:r>
          </w:p>
        </w:tc>
        <w:tc>
          <w:tcPr>
            <w:tcW w:w="3005" w:type="dxa"/>
            <w:shd w:val="clear" w:color="auto" w:fill="D9E2F3"/>
            <w:tcMar>
              <w:top w:w="50" w:type="dxa"/>
              <w:left w:w="70" w:type="dxa"/>
              <w:bottom w:w="50" w:type="dxa"/>
              <w:right w:w="70" w:type="dxa"/>
            </w:tcMar>
          </w:tcPr>
          <w:p w14:paraId="38C270C5" w14:textId="77777777" w:rsidR="00003231" w:rsidRPr="008E7682" w:rsidRDefault="001112A9" w:rsidP="006B70AD">
            <w:pPr>
              <w:spacing w:after="0"/>
              <w:jc w:val="center"/>
            </w:pPr>
            <w:r w:rsidRPr="008E7682">
              <w:rPr>
                <w:b/>
                <w:sz w:val="15"/>
              </w:rPr>
              <w:t>Propósito</w:t>
            </w:r>
          </w:p>
        </w:tc>
      </w:tr>
      <w:tr w:rsidR="00003231" w:rsidRPr="008E7682" w14:paraId="08A300F3" w14:textId="77777777" w:rsidTr="006B70AD">
        <w:trPr>
          <w:trHeight w:val="200"/>
          <w:jc w:val="center"/>
        </w:trPr>
        <w:tc>
          <w:tcPr>
            <w:tcW w:w="2891" w:type="dxa"/>
            <w:tcMar>
              <w:top w:w="50" w:type="dxa"/>
              <w:left w:w="70" w:type="dxa"/>
              <w:bottom w:w="50" w:type="dxa"/>
              <w:right w:w="70" w:type="dxa"/>
            </w:tcMar>
          </w:tcPr>
          <w:p w14:paraId="7267A9C4" w14:textId="77777777" w:rsidR="00003231" w:rsidRPr="008E7682" w:rsidRDefault="001112A9" w:rsidP="006B70AD">
            <w:pPr>
              <w:spacing w:after="0"/>
            </w:pPr>
            <w:r w:rsidRPr="008E7682">
              <w:rPr>
                <w:sz w:val="15"/>
              </w:rPr>
              <w:t>Medias e IC de 3 variables</w:t>
            </w:r>
          </w:p>
        </w:tc>
        <w:tc>
          <w:tcPr>
            <w:tcW w:w="2835" w:type="dxa"/>
            <w:tcMar>
              <w:top w:w="50" w:type="dxa"/>
              <w:left w:w="70" w:type="dxa"/>
              <w:bottom w:w="50" w:type="dxa"/>
              <w:right w:w="70" w:type="dxa"/>
            </w:tcMar>
          </w:tcPr>
          <w:p w14:paraId="0DE8C96E" w14:textId="77777777" w:rsidR="00003231" w:rsidRPr="008E7682" w:rsidRDefault="001112A9" w:rsidP="006B70AD">
            <w:pPr>
              <w:spacing w:after="0"/>
              <w:jc w:val="center"/>
            </w:pPr>
            <w:r w:rsidRPr="008E7682">
              <w:rPr>
                <w:sz w:val="15"/>
              </w:rPr>
              <w:t xml:space="preserve">Bootstrap 10.000; percentil y </w:t>
            </w:r>
            <w:proofErr w:type="spellStart"/>
            <w:r w:rsidRPr="008E7682">
              <w:rPr>
                <w:sz w:val="15"/>
              </w:rPr>
              <w:t>BCa</w:t>
            </w:r>
            <w:proofErr w:type="spellEnd"/>
          </w:p>
        </w:tc>
        <w:tc>
          <w:tcPr>
            <w:tcW w:w="3005" w:type="dxa"/>
            <w:tcMar>
              <w:top w:w="50" w:type="dxa"/>
              <w:left w:w="70" w:type="dxa"/>
              <w:bottom w:w="50" w:type="dxa"/>
              <w:right w:w="70" w:type="dxa"/>
            </w:tcMar>
          </w:tcPr>
          <w:p w14:paraId="368432F0" w14:textId="77777777" w:rsidR="00003231" w:rsidRPr="008E7682" w:rsidRDefault="001112A9" w:rsidP="006B70AD">
            <w:pPr>
              <w:spacing w:after="0"/>
              <w:jc w:val="center"/>
            </w:pPr>
            <w:r w:rsidRPr="008E7682">
              <w:rPr>
                <w:sz w:val="15"/>
              </w:rPr>
              <w:t>Estabilidad de estimaciones</w:t>
            </w:r>
          </w:p>
        </w:tc>
      </w:tr>
      <w:tr w:rsidR="00003231" w:rsidRPr="008E7682" w14:paraId="58658690" w14:textId="77777777">
        <w:trPr>
          <w:jc w:val="center"/>
        </w:trPr>
        <w:tc>
          <w:tcPr>
            <w:tcW w:w="2891" w:type="dxa"/>
            <w:tcMar>
              <w:top w:w="50" w:type="dxa"/>
              <w:left w:w="70" w:type="dxa"/>
              <w:bottom w:w="50" w:type="dxa"/>
              <w:right w:w="70" w:type="dxa"/>
            </w:tcMar>
          </w:tcPr>
          <w:p w14:paraId="706822FF" w14:textId="77777777" w:rsidR="00003231" w:rsidRPr="008E7682" w:rsidRDefault="001112A9" w:rsidP="006B70AD">
            <w:pPr>
              <w:spacing w:after="0"/>
            </w:pPr>
            <w:proofErr w:type="spellStart"/>
            <w:r w:rsidRPr="008E7682">
              <w:rPr>
                <w:sz w:val="15"/>
              </w:rPr>
              <w:t>PageValues</w:t>
            </w:r>
            <w:proofErr w:type="spellEnd"/>
            <w:r w:rsidRPr="008E7682">
              <w:rPr>
                <w:sz w:val="15"/>
              </w:rPr>
              <w:t xml:space="preserve"> × </w:t>
            </w:r>
            <w:proofErr w:type="spellStart"/>
            <w:r w:rsidRPr="008E7682">
              <w:rPr>
                <w:sz w:val="15"/>
              </w:rPr>
              <w:t>Revenue</w:t>
            </w:r>
            <w:proofErr w:type="spellEnd"/>
          </w:p>
        </w:tc>
        <w:tc>
          <w:tcPr>
            <w:tcW w:w="2835" w:type="dxa"/>
            <w:tcMar>
              <w:top w:w="50" w:type="dxa"/>
              <w:left w:w="70" w:type="dxa"/>
              <w:bottom w:w="50" w:type="dxa"/>
              <w:right w:w="70" w:type="dxa"/>
            </w:tcMar>
          </w:tcPr>
          <w:p w14:paraId="66137DBB" w14:textId="77777777" w:rsidR="00003231" w:rsidRPr="008E7682" w:rsidRDefault="001112A9" w:rsidP="006B70AD">
            <w:pPr>
              <w:spacing w:after="0"/>
              <w:jc w:val="center"/>
            </w:pPr>
            <w:r w:rsidRPr="008E7682">
              <w:rPr>
                <w:sz w:val="15"/>
              </w:rPr>
              <w:t>Permutación 10.000</w:t>
            </w:r>
          </w:p>
        </w:tc>
        <w:tc>
          <w:tcPr>
            <w:tcW w:w="3005" w:type="dxa"/>
            <w:tcMar>
              <w:top w:w="50" w:type="dxa"/>
              <w:left w:w="70" w:type="dxa"/>
              <w:bottom w:w="50" w:type="dxa"/>
              <w:right w:w="70" w:type="dxa"/>
            </w:tcMar>
          </w:tcPr>
          <w:p w14:paraId="14CB5AC2" w14:textId="77777777" w:rsidR="00003231" w:rsidRPr="008E7682" w:rsidRDefault="001112A9" w:rsidP="006B70AD">
            <w:pPr>
              <w:spacing w:after="0"/>
              <w:jc w:val="center"/>
            </w:pPr>
            <w:r w:rsidRPr="008E7682">
              <w:rPr>
                <w:sz w:val="15"/>
              </w:rPr>
              <w:t>Robustez de la evidencia</w:t>
            </w:r>
          </w:p>
        </w:tc>
      </w:tr>
      <w:tr w:rsidR="00003231" w:rsidRPr="008E7682" w14:paraId="037275DC" w14:textId="77777777">
        <w:trPr>
          <w:jc w:val="center"/>
        </w:trPr>
        <w:tc>
          <w:tcPr>
            <w:tcW w:w="2891" w:type="dxa"/>
            <w:tcMar>
              <w:top w:w="50" w:type="dxa"/>
              <w:left w:w="70" w:type="dxa"/>
              <w:bottom w:w="50" w:type="dxa"/>
              <w:right w:w="70" w:type="dxa"/>
            </w:tcMar>
          </w:tcPr>
          <w:p w14:paraId="49E82418" w14:textId="77777777" w:rsidR="00003231" w:rsidRPr="008E7682" w:rsidRDefault="001112A9" w:rsidP="006B70AD">
            <w:pPr>
              <w:spacing w:after="0"/>
            </w:pPr>
            <w:proofErr w:type="spellStart"/>
            <w:r w:rsidRPr="008E7682">
              <w:rPr>
                <w:sz w:val="15"/>
              </w:rPr>
              <w:t>VisitorType</w:t>
            </w:r>
            <w:proofErr w:type="spellEnd"/>
            <w:r w:rsidRPr="008E7682">
              <w:rPr>
                <w:sz w:val="15"/>
              </w:rPr>
              <w:t xml:space="preserve"> × </w:t>
            </w:r>
            <w:proofErr w:type="spellStart"/>
            <w:r w:rsidRPr="008E7682">
              <w:rPr>
                <w:sz w:val="15"/>
              </w:rPr>
              <w:t>Revenue</w:t>
            </w:r>
            <w:proofErr w:type="spellEnd"/>
          </w:p>
        </w:tc>
        <w:tc>
          <w:tcPr>
            <w:tcW w:w="2835" w:type="dxa"/>
            <w:tcMar>
              <w:top w:w="50" w:type="dxa"/>
              <w:left w:w="70" w:type="dxa"/>
              <w:bottom w:w="50" w:type="dxa"/>
              <w:right w:w="70" w:type="dxa"/>
            </w:tcMar>
          </w:tcPr>
          <w:p w14:paraId="69BD8821" w14:textId="77777777" w:rsidR="00003231" w:rsidRPr="008E7682" w:rsidRDefault="001112A9" w:rsidP="006B70AD">
            <w:pPr>
              <w:spacing w:after="0"/>
              <w:jc w:val="center"/>
            </w:pPr>
            <w:r w:rsidRPr="008E7682">
              <w:rPr>
                <w:sz w:val="15"/>
              </w:rPr>
              <w:t>Permutación χ² 10.000</w:t>
            </w:r>
          </w:p>
        </w:tc>
        <w:tc>
          <w:tcPr>
            <w:tcW w:w="3005" w:type="dxa"/>
            <w:tcMar>
              <w:top w:w="50" w:type="dxa"/>
              <w:left w:w="70" w:type="dxa"/>
              <w:bottom w:w="50" w:type="dxa"/>
              <w:right w:w="70" w:type="dxa"/>
            </w:tcMar>
          </w:tcPr>
          <w:p w14:paraId="271C4AE8" w14:textId="77777777" w:rsidR="00003231" w:rsidRPr="008E7682" w:rsidRDefault="001112A9" w:rsidP="006B70AD">
            <w:pPr>
              <w:spacing w:after="0"/>
              <w:jc w:val="center"/>
            </w:pPr>
            <w:r w:rsidRPr="008E7682">
              <w:rPr>
                <w:sz w:val="15"/>
              </w:rPr>
              <w:t>Validar χ² asintótico</w:t>
            </w:r>
          </w:p>
        </w:tc>
      </w:tr>
      <w:tr w:rsidR="00003231" w:rsidRPr="008E7682" w14:paraId="71A81F74" w14:textId="77777777">
        <w:trPr>
          <w:jc w:val="center"/>
        </w:trPr>
        <w:tc>
          <w:tcPr>
            <w:tcW w:w="2891" w:type="dxa"/>
            <w:tcMar>
              <w:top w:w="50" w:type="dxa"/>
              <w:left w:w="70" w:type="dxa"/>
              <w:bottom w:w="50" w:type="dxa"/>
              <w:right w:w="70" w:type="dxa"/>
            </w:tcMar>
          </w:tcPr>
          <w:p w14:paraId="592028A6" w14:textId="77777777" w:rsidR="00003231" w:rsidRPr="008E7682" w:rsidRDefault="001112A9" w:rsidP="006B70AD">
            <w:pPr>
              <w:spacing w:after="0"/>
            </w:pPr>
            <w:r w:rsidRPr="008E7682">
              <w:rPr>
                <w:sz w:val="15"/>
              </w:rPr>
              <w:t>4 correlaciones relevantes</w:t>
            </w:r>
          </w:p>
        </w:tc>
        <w:tc>
          <w:tcPr>
            <w:tcW w:w="2835" w:type="dxa"/>
            <w:tcMar>
              <w:top w:w="50" w:type="dxa"/>
              <w:left w:w="70" w:type="dxa"/>
              <w:bottom w:w="50" w:type="dxa"/>
              <w:right w:w="70" w:type="dxa"/>
            </w:tcMar>
          </w:tcPr>
          <w:p w14:paraId="41C45D31" w14:textId="77777777" w:rsidR="00003231" w:rsidRPr="008E7682" w:rsidRDefault="001112A9" w:rsidP="006B70AD">
            <w:pPr>
              <w:spacing w:after="0"/>
              <w:jc w:val="center"/>
            </w:pPr>
            <w:r w:rsidRPr="008E7682">
              <w:rPr>
                <w:sz w:val="15"/>
              </w:rPr>
              <w:t xml:space="preserve">IC </w:t>
            </w:r>
            <w:proofErr w:type="spellStart"/>
            <w:r w:rsidRPr="008E7682">
              <w:rPr>
                <w:sz w:val="15"/>
              </w:rPr>
              <w:t>bootstrap</w:t>
            </w:r>
            <w:proofErr w:type="spellEnd"/>
            <w:r w:rsidRPr="008E7682">
              <w:rPr>
                <w:sz w:val="15"/>
              </w:rPr>
              <w:t xml:space="preserve"> 95%</w:t>
            </w:r>
          </w:p>
        </w:tc>
        <w:tc>
          <w:tcPr>
            <w:tcW w:w="3005" w:type="dxa"/>
            <w:tcMar>
              <w:top w:w="50" w:type="dxa"/>
              <w:left w:w="70" w:type="dxa"/>
              <w:bottom w:w="50" w:type="dxa"/>
              <w:right w:w="70" w:type="dxa"/>
            </w:tcMar>
          </w:tcPr>
          <w:p w14:paraId="2538086E" w14:textId="77777777" w:rsidR="00003231" w:rsidRPr="008E7682" w:rsidRDefault="001112A9" w:rsidP="006B70AD">
            <w:pPr>
              <w:spacing w:after="0"/>
              <w:jc w:val="center"/>
            </w:pPr>
            <w:r w:rsidRPr="008E7682">
              <w:rPr>
                <w:sz w:val="15"/>
              </w:rPr>
              <w:t>Estabilidad / redundancia</w:t>
            </w:r>
          </w:p>
        </w:tc>
      </w:tr>
      <w:tr w:rsidR="00003231" w:rsidRPr="008E7682" w14:paraId="657DEF82" w14:textId="77777777">
        <w:trPr>
          <w:jc w:val="center"/>
        </w:trPr>
        <w:tc>
          <w:tcPr>
            <w:tcW w:w="2891" w:type="dxa"/>
            <w:tcMar>
              <w:top w:w="50" w:type="dxa"/>
              <w:left w:w="70" w:type="dxa"/>
              <w:bottom w:w="50" w:type="dxa"/>
              <w:right w:w="70" w:type="dxa"/>
            </w:tcMar>
          </w:tcPr>
          <w:p w14:paraId="59CB8785" w14:textId="77777777" w:rsidR="00003231" w:rsidRPr="008E7682" w:rsidRDefault="001112A9" w:rsidP="006B70AD">
            <w:pPr>
              <w:spacing w:after="0"/>
            </w:pPr>
            <w:r w:rsidRPr="008E7682">
              <w:rPr>
                <w:sz w:val="15"/>
              </w:rPr>
              <w:t>Tasa de conversión 15,47%</w:t>
            </w:r>
          </w:p>
        </w:tc>
        <w:tc>
          <w:tcPr>
            <w:tcW w:w="2835" w:type="dxa"/>
            <w:tcMar>
              <w:top w:w="50" w:type="dxa"/>
              <w:left w:w="70" w:type="dxa"/>
              <w:bottom w:w="50" w:type="dxa"/>
              <w:right w:w="70" w:type="dxa"/>
            </w:tcMar>
          </w:tcPr>
          <w:p w14:paraId="701AE62F" w14:textId="77777777" w:rsidR="00003231" w:rsidRPr="008E7682" w:rsidRDefault="001112A9" w:rsidP="006B70AD">
            <w:pPr>
              <w:spacing w:after="0"/>
              <w:jc w:val="center"/>
            </w:pPr>
            <w:r w:rsidRPr="008E7682">
              <w:rPr>
                <w:sz w:val="15"/>
              </w:rPr>
              <w:t>Monte Carlo 10.000</w:t>
            </w:r>
          </w:p>
        </w:tc>
        <w:tc>
          <w:tcPr>
            <w:tcW w:w="3005" w:type="dxa"/>
            <w:tcMar>
              <w:top w:w="50" w:type="dxa"/>
              <w:left w:w="70" w:type="dxa"/>
              <w:bottom w:w="50" w:type="dxa"/>
              <w:right w:w="70" w:type="dxa"/>
            </w:tcMar>
          </w:tcPr>
          <w:p w14:paraId="52FD965A" w14:textId="77777777" w:rsidR="00003231" w:rsidRPr="008E7682" w:rsidRDefault="001112A9" w:rsidP="006B70AD">
            <w:pPr>
              <w:spacing w:after="0"/>
              <w:jc w:val="center"/>
            </w:pPr>
            <w:r w:rsidRPr="008E7682">
              <w:rPr>
                <w:sz w:val="15"/>
              </w:rPr>
              <w:t>Incertidumbre y convergencia</w:t>
            </w:r>
          </w:p>
        </w:tc>
      </w:tr>
    </w:tbl>
    <w:p w14:paraId="2B5A2EE3" w14:textId="77777777" w:rsidR="00003231" w:rsidRPr="008E7682" w:rsidRDefault="001112A9">
      <w:pPr>
        <w:spacing w:before="40" w:after="100"/>
        <w:jc w:val="center"/>
      </w:pPr>
      <w:r w:rsidRPr="008E7682">
        <w:rPr>
          <w:i/>
          <w:color w:val="5A5A5A"/>
          <w:sz w:val="16"/>
        </w:rPr>
        <w:t>Tabla 1. Trazabilidad explícita entre resultados de S1 y procedimientos de validación de S2.</w:t>
      </w:r>
    </w:p>
    <w:p w14:paraId="3DC57A14" w14:textId="77777777" w:rsidR="00003231" w:rsidRPr="008E7682" w:rsidRDefault="001112A9">
      <w:pPr>
        <w:pStyle w:val="Ttulo1"/>
        <w:spacing w:before="120" w:after="60"/>
      </w:pPr>
      <w:bookmarkStart w:id="1" w:name="_Toc243517216"/>
      <w:r w:rsidRPr="008E7682">
        <w:rPr>
          <w:color w:val="2F5496"/>
        </w:rPr>
        <w:t>2. Metodología computacional y reproducibilidad</w:t>
      </w:r>
      <w:bookmarkEnd w:id="1"/>
    </w:p>
    <w:p w14:paraId="5BE93345" w14:textId="77777777" w:rsidR="00003231" w:rsidRPr="008E7682" w:rsidRDefault="001112A9">
      <w:pPr>
        <w:spacing w:after="80" w:line="240" w:lineRule="auto"/>
        <w:jc w:val="both"/>
      </w:pPr>
      <w:r w:rsidRPr="008E7682">
        <w:t xml:space="preserve">Todo el análisis se ejecutó en Python con semilla global 42. Se utilizaron 10.000 </w:t>
      </w:r>
      <w:proofErr w:type="spellStart"/>
      <w:r w:rsidRPr="008E7682">
        <w:t>remuestras</w:t>
      </w:r>
      <w:proofErr w:type="spellEnd"/>
      <w:r w:rsidRPr="008E7682">
        <w:t xml:space="preserve"> o iteraciones en los procedimientos exigidos. El dataset se mantuvo sin imputaciones ni eliminación automática de las 125 filas con atributos idénticos, siguiendo la decisión metodológica documentada en S1. El notebook S2/02_simulacion_remuestreo.ipynb reproduce el flujo completo y exporta S2/resultados/resultados_validados.csv.</w:t>
      </w:r>
    </w:p>
    <w:p w14:paraId="1C60CE63" w14:textId="77777777" w:rsidR="00003231" w:rsidRPr="008E7682" w:rsidRDefault="001112A9">
      <w:pPr>
        <w:pStyle w:val="Listaconvietas"/>
        <w:spacing w:after="40"/>
        <w:ind w:left="255" w:hanging="142"/>
      </w:pPr>
      <w:r w:rsidRPr="002B23E6">
        <w:rPr>
          <w:b/>
        </w:rPr>
        <w:t>Bootstrap no paramétrico:</w:t>
      </w:r>
      <w:r w:rsidRPr="008E7682">
        <w:t xml:space="preserve"> </w:t>
      </w:r>
      <w:proofErr w:type="spellStart"/>
      <w:r w:rsidRPr="008E7682">
        <w:t>remuestreo</w:t>
      </w:r>
      <w:proofErr w:type="spellEnd"/>
      <w:r w:rsidRPr="008E7682">
        <w:t xml:space="preserve"> con reemplazo de las observaciones para estimar la distribución de la media y construir IC percentil y </w:t>
      </w:r>
      <w:proofErr w:type="spellStart"/>
      <w:r w:rsidRPr="008E7682">
        <w:t>BCa</w:t>
      </w:r>
      <w:proofErr w:type="spellEnd"/>
      <w:r w:rsidRPr="008E7682">
        <w:t>.</w:t>
      </w:r>
    </w:p>
    <w:p w14:paraId="48DA6A28" w14:textId="77777777" w:rsidR="00003231" w:rsidRPr="008E7682" w:rsidRDefault="001112A9">
      <w:pPr>
        <w:pStyle w:val="Listaconvietas"/>
        <w:spacing w:after="40"/>
        <w:ind w:left="255" w:hanging="142"/>
      </w:pPr>
      <w:r w:rsidRPr="002B23E6">
        <w:rPr>
          <w:b/>
        </w:rPr>
        <w:t>Permutación:</w:t>
      </w:r>
      <w:r w:rsidRPr="008E7682">
        <w:t xml:space="preserve"> redistribución aleatoria de </w:t>
      </w:r>
      <w:proofErr w:type="spellStart"/>
      <w:r w:rsidRPr="008E7682">
        <w:t>Revenue</w:t>
      </w:r>
      <w:proofErr w:type="spellEnd"/>
      <w:r w:rsidRPr="008E7682">
        <w:t xml:space="preserve"> para aproximar la distribución nula de los estadísticos observados.</w:t>
      </w:r>
    </w:p>
    <w:p w14:paraId="7E27513A" w14:textId="77777777" w:rsidR="00003231" w:rsidRPr="008E7682" w:rsidRDefault="001112A9">
      <w:pPr>
        <w:pStyle w:val="Listaconvietas"/>
        <w:spacing w:after="40"/>
        <w:ind w:left="255" w:hanging="142"/>
      </w:pPr>
      <w:r w:rsidRPr="002B23E6">
        <w:rPr>
          <w:b/>
        </w:rPr>
        <w:t>Monte Carlo:</w:t>
      </w:r>
      <w:r w:rsidRPr="008E7682">
        <w:t xml:space="preserve"> simulación binomial con n = 12.330 y p estimada en S1; evaluación de convergencia y propagación de incertidumbre.</w:t>
      </w:r>
    </w:p>
    <w:p w14:paraId="2AC52DCE" w14:textId="780D6735" w:rsidR="00003231" w:rsidRPr="008E7682" w:rsidRDefault="001112A9" w:rsidP="001112A9">
      <w:pPr>
        <w:pStyle w:val="Listaconvietas"/>
        <w:spacing w:after="40"/>
        <w:ind w:left="255" w:hanging="142"/>
      </w:pPr>
      <w:r w:rsidRPr="002B23E6">
        <w:rPr>
          <w:b/>
        </w:rPr>
        <w:t>Robustez:</w:t>
      </w:r>
      <w:r w:rsidRPr="008E7682">
        <w:t xml:space="preserve"> comparación de media, mediana y media recortada al 5%, diagnóstico IQR y </w:t>
      </w:r>
      <w:proofErr w:type="spellStart"/>
      <w:r w:rsidRPr="008E7682">
        <w:t>jackknife</w:t>
      </w:r>
      <w:proofErr w:type="spellEnd"/>
      <w:r w:rsidRPr="008E7682">
        <w:t xml:space="preserve"> </w:t>
      </w:r>
      <w:proofErr w:type="spellStart"/>
      <w:r w:rsidRPr="008E7682">
        <w:t>leave</w:t>
      </w:r>
      <w:proofErr w:type="spellEnd"/>
      <w:r w:rsidRPr="008E7682">
        <w:t>-one-</w:t>
      </w:r>
      <w:proofErr w:type="spellStart"/>
      <w:r w:rsidRPr="008E7682">
        <w:t>out</w:t>
      </w:r>
      <w:proofErr w:type="spellEnd"/>
      <w:r w:rsidRPr="008E7682">
        <w:t>.</w:t>
      </w:r>
    </w:p>
    <w:p w14:paraId="697AFEB7" w14:textId="77777777" w:rsidR="00003231" w:rsidRPr="008E7682" w:rsidRDefault="001112A9">
      <w:pPr>
        <w:pStyle w:val="Ttulo1"/>
        <w:spacing w:before="120" w:after="60"/>
      </w:pPr>
      <w:bookmarkStart w:id="2" w:name="_Toc243517217"/>
      <w:r w:rsidRPr="008E7682">
        <w:rPr>
          <w:color w:val="2F5496"/>
        </w:rPr>
        <w:t xml:space="preserve">3. Validación </w:t>
      </w:r>
      <w:proofErr w:type="spellStart"/>
      <w:r w:rsidRPr="008E7682">
        <w:rPr>
          <w:color w:val="2F5496"/>
        </w:rPr>
        <w:t>bootstrap</w:t>
      </w:r>
      <w:proofErr w:type="spellEnd"/>
      <w:r w:rsidRPr="008E7682">
        <w:rPr>
          <w:color w:val="2F5496"/>
        </w:rPr>
        <w:t xml:space="preserve"> de los intervalos de confianza</w:t>
      </w:r>
      <w:bookmarkEnd w:id="2"/>
    </w:p>
    <w:p w14:paraId="2E8AAC3E" w14:textId="77777777" w:rsidR="00003231" w:rsidRPr="008E7682" w:rsidRDefault="001112A9">
      <w:pPr>
        <w:spacing w:after="80" w:line="240" w:lineRule="auto"/>
        <w:jc w:val="both"/>
      </w:pPr>
      <w:r w:rsidRPr="008E7682">
        <w:t xml:space="preserve">Se seleccionaron los mismos tres parámetros numéricos estimados en S1: </w:t>
      </w:r>
      <w:proofErr w:type="spellStart"/>
      <w:r w:rsidRPr="008E7682">
        <w:t>ProductRelated_Duration</w:t>
      </w:r>
      <w:proofErr w:type="spellEnd"/>
      <w:r w:rsidRPr="008E7682">
        <w:t xml:space="preserve">, </w:t>
      </w:r>
      <w:proofErr w:type="spellStart"/>
      <w:r w:rsidRPr="008E7682">
        <w:t>PageValues</w:t>
      </w:r>
      <w:proofErr w:type="spellEnd"/>
      <w:r w:rsidRPr="008E7682">
        <w:t xml:space="preserve"> y </w:t>
      </w:r>
      <w:proofErr w:type="spellStart"/>
      <w:r w:rsidRPr="008E7682">
        <w:t>ExitRates</w:t>
      </w:r>
      <w:proofErr w:type="spellEnd"/>
      <w:r w:rsidRPr="008E7682">
        <w:t xml:space="preserve">. Para cada media se realizaron 10.000 </w:t>
      </w:r>
      <w:proofErr w:type="spellStart"/>
      <w:r w:rsidRPr="008E7682">
        <w:t>remuestras</w:t>
      </w:r>
      <w:proofErr w:type="spellEnd"/>
      <w:r w:rsidRPr="008E7682">
        <w:t xml:space="preserve"> </w:t>
      </w:r>
      <w:proofErr w:type="spellStart"/>
      <w:r w:rsidRPr="008E7682">
        <w:t>bootstrap</w:t>
      </w:r>
      <w:proofErr w:type="spellEnd"/>
      <w:r w:rsidRPr="008E7682">
        <w:t xml:space="preserve"> y se construyeron IC 95% percentil y </w:t>
      </w:r>
      <w:proofErr w:type="spellStart"/>
      <w:r w:rsidRPr="008E7682">
        <w:t>BCa</w:t>
      </w:r>
      <w:proofErr w:type="spellEnd"/>
      <w:r w:rsidRPr="008E7682">
        <w:t>. La comparación con los IC clásicos permite evaluar si las conclusiones dependen fuertemente de la aproximación paramétrica.</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324"/>
        <w:gridCol w:w="1191"/>
        <w:gridCol w:w="1928"/>
        <w:gridCol w:w="1928"/>
        <w:gridCol w:w="1928"/>
      </w:tblGrid>
      <w:tr w:rsidR="00003231" w:rsidRPr="008E7682" w14:paraId="350ED1B5" w14:textId="77777777">
        <w:trPr>
          <w:tblHeader/>
          <w:jc w:val="center"/>
        </w:trPr>
        <w:tc>
          <w:tcPr>
            <w:tcW w:w="2324" w:type="dxa"/>
            <w:shd w:val="clear" w:color="auto" w:fill="D9E2F3"/>
            <w:tcMar>
              <w:top w:w="50" w:type="dxa"/>
              <w:left w:w="70" w:type="dxa"/>
              <w:bottom w:w="50" w:type="dxa"/>
              <w:right w:w="70" w:type="dxa"/>
            </w:tcMar>
          </w:tcPr>
          <w:p w14:paraId="18FE805F" w14:textId="77777777" w:rsidR="00003231" w:rsidRPr="008E7682" w:rsidRDefault="001112A9" w:rsidP="006B70AD">
            <w:pPr>
              <w:spacing w:after="0"/>
              <w:jc w:val="center"/>
            </w:pPr>
            <w:r w:rsidRPr="008E7682">
              <w:rPr>
                <w:b/>
                <w:sz w:val="14"/>
              </w:rPr>
              <w:t>Variable</w:t>
            </w:r>
          </w:p>
        </w:tc>
        <w:tc>
          <w:tcPr>
            <w:tcW w:w="1191" w:type="dxa"/>
            <w:shd w:val="clear" w:color="auto" w:fill="D9E2F3"/>
            <w:tcMar>
              <w:top w:w="50" w:type="dxa"/>
              <w:left w:w="70" w:type="dxa"/>
              <w:bottom w:w="50" w:type="dxa"/>
              <w:right w:w="70" w:type="dxa"/>
            </w:tcMar>
          </w:tcPr>
          <w:p w14:paraId="768F78AD" w14:textId="77777777" w:rsidR="00003231" w:rsidRPr="008E7682" w:rsidRDefault="001112A9" w:rsidP="006B70AD">
            <w:pPr>
              <w:spacing w:after="0"/>
              <w:jc w:val="center"/>
            </w:pPr>
            <w:r w:rsidRPr="008E7682">
              <w:rPr>
                <w:b/>
                <w:sz w:val="14"/>
              </w:rPr>
              <w:t>Media</w:t>
            </w:r>
          </w:p>
        </w:tc>
        <w:tc>
          <w:tcPr>
            <w:tcW w:w="1928" w:type="dxa"/>
            <w:shd w:val="clear" w:color="auto" w:fill="D9E2F3"/>
            <w:tcMar>
              <w:top w:w="50" w:type="dxa"/>
              <w:left w:w="70" w:type="dxa"/>
              <w:bottom w:w="50" w:type="dxa"/>
              <w:right w:w="70" w:type="dxa"/>
            </w:tcMar>
          </w:tcPr>
          <w:p w14:paraId="79157F94" w14:textId="77777777" w:rsidR="00003231" w:rsidRPr="008E7682" w:rsidRDefault="001112A9" w:rsidP="006B70AD">
            <w:pPr>
              <w:spacing w:after="0"/>
              <w:jc w:val="center"/>
            </w:pPr>
            <w:r w:rsidRPr="008E7682">
              <w:rPr>
                <w:b/>
                <w:sz w:val="14"/>
              </w:rPr>
              <w:t>IC clásico 95%</w:t>
            </w:r>
          </w:p>
        </w:tc>
        <w:tc>
          <w:tcPr>
            <w:tcW w:w="1928" w:type="dxa"/>
            <w:shd w:val="clear" w:color="auto" w:fill="D9E2F3"/>
            <w:tcMar>
              <w:top w:w="50" w:type="dxa"/>
              <w:left w:w="70" w:type="dxa"/>
              <w:bottom w:w="50" w:type="dxa"/>
              <w:right w:w="70" w:type="dxa"/>
            </w:tcMar>
          </w:tcPr>
          <w:p w14:paraId="48CC3EFC" w14:textId="77777777" w:rsidR="00003231" w:rsidRPr="008E7682" w:rsidRDefault="001112A9" w:rsidP="006B70AD">
            <w:pPr>
              <w:spacing w:after="0"/>
              <w:jc w:val="center"/>
            </w:pPr>
            <w:r w:rsidRPr="008E7682">
              <w:rPr>
                <w:b/>
                <w:sz w:val="14"/>
              </w:rPr>
              <w:t>IC percentil 95%</w:t>
            </w:r>
          </w:p>
        </w:tc>
        <w:tc>
          <w:tcPr>
            <w:tcW w:w="1928" w:type="dxa"/>
            <w:shd w:val="clear" w:color="auto" w:fill="D9E2F3"/>
            <w:tcMar>
              <w:top w:w="50" w:type="dxa"/>
              <w:left w:w="70" w:type="dxa"/>
              <w:bottom w:w="50" w:type="dxa"/>
              <w:right w:w="70" w:type="dxa"/>
            </w:tcMar>
          </w:tcPr>
          <w:p w14:paraId="5E992AE1" w14:textId="77777777" w:rsidR="00003231" w:rsidRPr="008E7682" w:rsidRDefault="001112A9" w:rsidP="006B70AD">
            <w:pPr>
              <w:spacing w:after="0"/>
              <w:jc w:val="center"/>
            </w:pPr>
            <w:r w:rsidRPr="008E7682">
              <w:rPr>
                <w:b/>
                <w:sz w:val="14"/>
              </w:rPr>
              <w:t xml:space="preserve">IC </w:t>
            </w:r>
            <w:proofErr w:type="spellStart"/>
            <w:r w:rsidRPr="008E7682">
              <w:rPr>
                <w:b/>
                <w:sz w:val="14"/>
              </w:rPr>
              <w:t>BCa</w:t>
            </w:r>
            <w:proofErr w:type="spellEnd"/>
            <w:r w:rsidRPr="008E7682">
              <w:rPr>
                <w:b/>
                <w:sz w:val="14"/>
              </w:rPr>
              <w:t xml:space="preserve"> 95%</w:t>
            </w:r>
          </w:p>
        </w:tc>
      </w:tr>
      <w:tr w:rsidR="00003231" w:rsidRPr="008E7682" w14:paraId="2B54779A" w14:textId="77777777">
        <w:trPr>
          <w:jc w:val="center"/>
        </w:trPr>
        <w:tc>
          <w:tcPr>
            <w:tcW w:w="2324" w:type="dxa"/>
            <w:tcMar>
              <w:top w:w="50" w:type="dxa"/>
              <w:left w:w="70" w:type="dxa"/>
              <w:bottom w:w="50" w:type="dxa"/>
              <w:right w:w="70" w:type="dxa"/>
            </w:tcMar>
          </w:tcPr>
          <w:p w14:paraId="148FC9AC" w14:textId="77777777" w:rsidR="00003231" w:rsidRPr="008E7682" w:rsidRDefault="001112A9" w:rsidP="006B70AD">
            <w:pPr>
              <w:spacing w:after="0"/>
            </w:pPr>
            <w:proofErr w:type="spellStart"/>
            <w:r w:rsidRPr="008E7682">
              <w:rPr>
                <w:sz w:val="14"/>
              </w:rPr>
              <w:t>ProductRelated_Duration</w:t>
            </w:r>
            <w:proofErr w:type="spellEnd"/>
          </w:p>
        </w:tc>
        <w:tc>
          <w:tcPr>
            <w:tcW w:w="1191" w:type="dxa"/>
            <w:tcMar>
              <w:top w:w="50" w:type="dxa"/>
              <w:left w:w="70" w:type="dxa"/>
              <w:bottom w:w="50" w:type="dxa"/>
              <w:right w:w="70" w:type="dxa"/>
            </w:tcMar>
          </w:tcPr>
          <w:p w14:paraId="6B3898CF" w14:textId="77777777" w:rsidR="00003231" w:rsidRPr="008E7682" w:rsidRDefault="001112A9" w:rsidP="006B70AD">
            <w:pPr>
              <w:spacing w:after="0"/>
              <w:jc w:val="center"/>
            </w:pPr>
            <w:r w:rsidRPr="008E7682">
              <w:rPr>
                <w:sz w:val="14"/>
              </w:rPr>
              <w:t>1.194,746</w:t>
            </w:r>
          </w:p>
        </w:tc>
        <w:tc>
          <w:tcPr>
            <w:tcW w:w="1928" w:type="dxa"/>
            <w:tcMar>
              <w:top w:w="50" w:type="dxa"/>
              <w:left w:w="70" w:type="dxa"/>
              <w:bottom w:w="50" w:type="dxa"/>
              <w:right w:w="70" w:type="dxa"/>
            </w:tcMar>
          </w:tcPr>
          <w:p w14:paraId="754B286B" w14:textId="77777777" w:rsidR="00003231" w:rsidRPr="008E7682" w:rsidRDefault="001112A9" w:rsidP="006B70AD">
            <w:pPr>
              <w:spacing w:after="0"/>
              <w:jc w:val="center"/>
            </w:pPr>
            <w:r w:rsidRPr="008E7682">
              <w:rPr>
                <w:sz w:val="14"/>
              </w:rPr>
              <w:t>[1.160,965; 1.228,528]</w:t>
            </w:r>
          </w:p>
        </w:tc>
        <w:tc>
          <w:tcPr>
            <w:tcW w:w="1928" w:type="dxa"/>
            <w:tcMar>
              <w:top w:w="50" w:type="dxa"/>
              <w:left w:w="70" w:type="dxa"/>
              <w:bottom w:w="50" w:type="dxa"/>
              <w:right w:w="70" w:type="dxa"/>
            </w:tcMar>
          </w:tcPr>
          <w:p w14:paraId="5F5A8E60" w14:textId="77777777" w:rsidR="00003231" w:rsidRPr="008E7682" w:rsidRDefault="001112A9" w:rsidP="006B70AD">
            <w:pPr>
              <w:spacing w:after="0"/>
              <w:jc w:val="center"/>
            </w:pPr>
            <w:r w:rsidRPr="008E7682">
              <w:rPr>
                <w:sz w:val="14"/>
              </w:rPr>
              <w:t>[1.161,361; 1.229,232]</w:t>
            </w:r>
          </w:p>
        </w:tc>
        <w:tc>
          <w:tcPr>
            <w:tcW w:w="1928" w:type="dxa"/>
            <w:tcMar>
              <w:top w:w="50" w:type="dxa"/>
              <w:left w:w="70" w:type="dxa"/>
              <w:bottom w:w="50" w:type="dxa"/>
              <w:right w:w="70" w:type="dxa"/>
            </w:tcMar>
          </w:tcPr>
          <w:p w14:paraId="3014DC4E" w14:textId="77777777" w:rsidR="00003231" w:rsidRPr="008E7682" w:rsidRDefault="001112A9" w:rsidP="006B70AD">
            <w:pPr>
              <w:spacing w:after="0"/>
              <w:jc w:val="center"/>
            </w:pPr>
            <w:r w:rsidRPr="008E7682">
              <w:rPr>
                <w:sz w:val="14"/>
              </w:rPr>
              <w:t>[1.162,485; 1.230,952]</w:t>
            </w:r>
          </w:p>
        </w:tc>
      </w:tr>
      <w:tr w:rsidR="00003231" w:rsidRPr="008E7682" w14:paraId="594BAF56" w14:textId="77777777">
        <w:trPr>
          <w:jc w:val="center"/>
        </w:trPr>
        <w:tc>
          <w:tcPr>
            <w:tcW w:w="2324" w:type="dxa"/>
            <w:tcMar>
              <w:top w:w="50" w:type="dxa"/>
              <w:left w:w="70" w:type="dxa"/>
              <w:bottom w:w="50" w:type="dxa"/>
              <w:right w:w="70" w:type="dxa"/>
            </w:tcMar>
          </w:tcPr>
          <w:p w14:paraId="627D0B8F" w14:textId="77777777" w:rsidR="00003231" w:rsidRPr="008E7682" w:rsidRDefault="001112A9" w:rsidP="006B70AD">
            <w:pPr>
              <w:spacing w:after="0"/>
            </w:pPr>
            <w:proofErr w:type="spellStart"/>
            <w:r w:rsidRPr="008E7682">
              <w:rPr>
                <w:sz w:val="14"/>
              </w:rPr>
              <w:t>PageValues</w:t>
            </w:r>
            <w:proofErr w:type="spellEnd"/>
          </w:p>
        </w:tc>
        <w:tc>
          <w:tcPr>
            <w:tcW w:w="1191" w:type="dxa"/>
            <w:tcMar>
              <w:top w:w="50" w:type="dxa"/>
              <w:left w:w="70" w:type="dxa"/>
              <w:bottom w:w="50" w:type="dxa"/>
              <w:right w:w="70" w:type="dxa"/>
            </w:tcMar>
          </w:tcPr>
          <w:p w14:paraId="72316B20" w14:textId="77777777" w:rsidR="00003231" w:rsidRPr="008E7682" w:rsidRDefault="001112A9" w:rsidP="006B70AD">
            <w:pPr>
              <w:spacing w:after="0"/>
              <w:jc w:val="center"/>
            </w:pPr>
            <w:r w:rsidRPr="008E7682">
              <w:rPr>
                <w:sz w:val="14"/>
              </w:rPr>
              <w:t>5,889</w:t>
            </w:r>
          </w:p>
        </w:tc>
        <w:tc>
          <w:tcPr>
            <w:tcW w:w="1928" w:type="dxa"/>
            <w:tcMar>
              <w:top w:w="50" w:type="dxa"/>
              <w:left w:w="70" w:type="dxa"/>
              <w:bottom w:w="50" w:type="dxa"/>
              <w:right w:w="70" w:type="dxa"/>
            </w:tcMar>
          </w:tcPr>
          <w:p w14:paraId="6CE7A654" w14:textId="77777777" w:rsidR="00003231" w:rsidRPr="008E7682" w:rsidRDefault="001112A9" w:rsidP="006B70AD">
            <w:pPr>
              <w:spacing w:after="0"/>
              <w:jc w:val="center"/>
            </w:pPr>
            <w:r w:rsidRPr="008E7682">
              <w:rPr>
                <w:sz w:val="14"/>
              </w:rPr>
              <w:t>[5,562; 6,217]</w:t>
            </w:r>
          </w:p>
        </w:tc>
        <w:tc>
          <w:tcPr>
            <w:tcW w:w="1928" w:type="dxa"/>
            <w:tcMar>
              <w:top w:w="50" w:type="dxa"/>
              <w:left w:w="70" w:type="dxa"/>
              <w:bottom w:w="50" w:type="dxa"/>
              <w:right w:w="70" w:type="dxa"/>
            </w:tcMar>
          </w:tcPr>
          <w:p w14:paraId="0DE4E086" w14:textId="77777777" w:rsidR="00003231" w:rsidRPr="008E7682" w:rsidRDefault="001112A9" w:rsidP="006B70AD">
            <w:pPr>
              <w:spacing w:after="0"/>
              <w:jc w:val="center"/>
            </w:pPr>
            <w:r w:rsidRPr="008E7682">
              <w:rPr>
                <w:sz w:val="14"/>
              </w:rPr>
              <w:t>[5,573; 6,222]</w:t>
            </w:r>
          </w:p>
        </w:tc>
        <w:tc>
          <w:tcPr>
            <w:tcW w:w="1928" w:type="dxa"/>
            <w:tcMar>
              <w:top w:w="50" w:type="dxa"/>
              <w:left w:w="70" w:type="dxa"/>
              <w:bottom w:w="50" w:type="dxa"/>
              <w:right w:w="70" w:type="dxa"/>
            </w:tcMar>
          </w:tcPr>
          <w:p w14:paraId="20863FD6" w14:textId="77777777" w:rsidR="00003231" w:rsidRPr="008E7682" w:rsidRDefault="001112A9" w:rsidP="006B70AD">
            <w:pPr>
              <w:spacing w:after="0"/>
              <w:jc w:val="center"/>
            </w:pPr>
            <w:r w:rsidRPr="008E7682">
              <w:rPr>
                <w:sz w:val="14"/>
              </w:rPr>
              <w:t>[5,580; 6,234]</w:t>
            </w:r>
          </w:p>
        </w:tc>
      </w:tr>
      <w:tr w:rsidR="00003231" w:rsidRPr="008E7682" w14:paraId="0EAF4464" w14:textId="77777777">
        <w:trPr>
          <w:jc w:val="center"/>
        </w:trPr>
        <w:tc>
          <w:tcPr>
            <w:tcW w:w="2324" w:type="dxa"/>
            <w:tcMar>
              <w:top w:w="50" w:type="dxa"/>
              <w:left w:w="70" w:type="dxa"/>
              <w:bottom w:w="50" w:type="dxa"/>
              <w:right w:w="70" w:type="dxa"/>
            </w:tcMar>
          </w:tcPr>
          <w:p w14:paraId="479251BB" w14:textId="77777777" w:rsidR="00003231" w:rsidRPr="008E7682" w:rsidRDefault="001112A9" w:rsidP="006B70AD">
            <w:pPr>
              <w:spacing w:after="0"/>
            </w:pPr>
            <w:proofErr w:type="spellStart"/>
            <w:r w:rsidRPr="008E7682">
              <w:rPr>
                <w:sz w:val="14"/>
              </w:rPr>
              <w:t>ExitRates</w:t>
            </w:r>
            <w:proofErr w:type="spellEnd"/>
          </w:p>
        </w:tc>
        <w:tc>
          <w:tcPr>
            <w:tcW w:w="1191" w:type="dxa"/>
            <w:tcMar>
              <w:top w:w="50" w:type="dxa"/>
              <w:left w:w="70" w:type="dxa"/>
              <w:bottom w:w="50" w:type="dxa"/>
              <w:right w:w="70" w:type="dxa"/>
            </w:tcMar>
          </w:tcPr>
          <w:p w14:paraId="53564474" w14:textId="77777777" w:rsidR="00003231" w:rsidRPr="008E7682" w:rsidRDefault="001112A9" w:rsidP="006B70AD">
            <w:pPr>
              <w:spacing w:after="0"/>
              <w:jc w:val="center"/>
            </w:pPr>
            <w:r w:rsidRPr="008E7682">
              <w:rPr>
                <w:sz w:val="14"/>
              </w:rPr>
              <w:t>0,04307</w:t>
            </w:r>
          </w:p>
        </w:tc>
        <w:tc>
          <w:tcPr>
            <w:tcW w:w="1928" w:type="dxa"/>
            <w:tcMar>
              <w:top w:w="50" w:type="dxa"/>
              <w:left w:w="70" w:type="dxa"/>
              <w:bottom w:w="50" w:type="dxa"/>
              <w:right w:w="70" w:type="dxa"/>
            </w:tcMar>
          </w:tcPr>
          <w:p w14:paraId="2F8D07F5" w14:textId="77777777" w:rsidR="00003231" w:rsidRPr="008E7682" w:rsidRDefault="001112A9" w:rsidP="006B70AD">
            <w:pPr>
              <w:spacing w:after="0"/>
              <w:jc w:val="center"/>
            </w:pPr>
            <w:r w:rsidRPr="008E7682">
              <w:rPr>
                <w:sz w:val="14"/>
              </w:rPr>
              <w:t>[0,04220; 0,04390]</w:t>
            </w:r>
          </w:p>
        </w:tc>
        <w:tc>
          <w:tcPr>
            <w:tcW w:w="1928" w:type="dxa"/>
            <w:tcMar>
              <w:top w:w="50" w:type="dxa"/>
              <w:left w:w="70" w:type="dxa"/>
              <w:bottom w:w="50" w:type="dxa"/>
              <w:right w:w="70" w:type="dxa"/>
            </w:tcMar>
          </w:tcPr>
          <w:p w14:paraId="50771878" w14:textId="77777777" w:rsidR="00003231" w:rsidRPr="008E7682" w:rsidRDefault="001112A9" w:rsidP="006B70AD">
            <w:pPr>
              <w:spacing w:after="0"/>
              <w:jc w:val="center"/>
            </w:pPr>
            <w:r w:rsidRPr="008E7682">
              <w:rPr>
                <w:sz w:val="14"/>
              </w:rPr>
              <w:t>[0,04222; 0,04394]</w:t>
            </w:r>
          </w:p>
        </w:tc>
        <w:tc>
          <w:tcPr>
            <w:tcW w:w="1928" w:type="dxa"/>
            <w:tcMar>
              <w:top w:w="50" w:type="dxa"/>
              <w:left w:w="70" w:type="dxa"/>
              <w:bottom w:w="50" w:type="dxa"/>
              <w:right w:w="70" w:type="dxa"/>
            </w:tcMar>
          </w:tcPr>
          <w:p w14:paraId="03F2A4F7" w14:textId="77777777" w:rsidR="00003231" w:rsidRPr="008E7682" w:rsidRDefault="001112A9" w:rsidP="006B70AD">
            <w:pPr>
              <w:spacing w:after="0"/>
              <w:jc w:val="center"/>
            </w:pPr>
            <w:r w:rsidRPr="008E7682">
              <w:rPr>
                <w:sz w:val="14"/>
              </w:rPr>
              <w:t>[0,04224; 0,04396]</w:t>
            </w:r>
          </w:p>
        </w:tc>
      </w:tr>
    </w:tbl>
    <w:p w14:paraId="74DF6DB1" w14:textId="77777777" w:rsidR="00003231" w:rsidRPr="008E7682" w:rsidRDefault="001112A9">
      <w:pPr>
        <w:spacing w:before="40" w:after="100"/>
        <w:jc w:val="center"/>
      </w:pPr>
      <w:r w:rsidRPr="008E7682">
        <w:rPr>
          <w:i/>
          <w:color w:val="5A5A5A"/>
          <w:sz w:val="16"/>
        </w:rPr>
        <w:t xml:space="preserve">Tabla 2. Comparación de los intervalos de confianza de S1 con </w:t>
      </w:r>
      <w:proofErr w:type="spellStart"/>
      <w:r w:rsidRPr="008E7682">
        <w:rPr>
          <w:i/>
          <w:color w:val="5A5A5A"/>
          <w:sz w:val="16"/>
        </w:rPr>
        <w:t>bootstrap</w:t>
      </w:r>
      <w:proofErr w:type="spellEnd"/>
      <w:r w:rsidRPr="008E7682">
        <w:rPr>
          <w:i/>
          <w:color w:val="5A5A5A"/>
          <w:sz w:val="16"/>
        </w:rPr>
        <w:t xml:space="preserve"> percentil y </w:t>
      </w:r>
      <w:proofErr w:type="spellStart"/>
      <w:r w:rsidRPr="008E7682">
        <w:rPr>
          <w:i/>
          <w:color w:val="5A5A5A"/>
          <w:sz w:val="16"/>
        </w:rPr>
        <w:t>BCa</w:t>
      </w:r>
      <w:proofErr w:type="spellEnd"/>
      <w:r w:rsidRPr="008E7682">
        <w:rPr>
          <w:i/>
          <w:color w:val="5A5A5A"/>
          <w:sz w:val="16"/>
        </w:rPr>
        <w:t xml:space="preserve"> (10.000 </w:t>
      </w:r>
      <w:proofErr w:type="spellStart"/>
      <w:r w:rsidRPr="008E7682">
        <w:rPr>
          <w:i/>
          <w:color w:val="5A5A5A"/>
          <w:sz w:val="16"/>
        </w:rPr>
        <w:t>remuestras</w:t>
      </w:r>
      <w:proofErr w:type="spellEnd"/>
      <w:r w:rsidRPr="008E7682">
        <w:rPr>
          <w:i/>
          <w:color w:val="5A5A5A"/>
          <w:sz w:val="16"/>
        </w:rPr>
        <w:t>).</w:t>
      </w:r>
    </w:p>
    <w:p w14:paraId="3A801670" w14:textId="77777777" w:rsidR="00003231" w:rsidRPr="008E7682" w:rsidRDefault="001112A9" w:rsidP="006B70AD">
      <w:pPr>
        <w:jc w:val="center"/>
      </w:pPr>
      <w:r w:rsidRPr="008E7682">
        <w:rPr>
          <w:noProof/>
          <w:lang w:eastAsia="es-CL"/>
        </w:rPr>
        <w:drawing>
          <wp:inline distT="0" distB="0" distL="0" distR="0" wp14:anchorId="7CB34EA6" wp14:editId="34863B9B">
            <wp:extent cx="5273040" cy="164531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2_ic.png"/>
                    <pic:cNvPicPr/>
                  </pic:nvPicPr>
                  <pic:blipFill>
                    <a:blip r:embed="rId10"/>
                    <a:stretch>
                      <a:fillRect/>
                    </a:stretch>
                  </pic:blipFill>
                  <pic:spPr>
                    <a:xfrm>
                      <a:off x="0" y="0"/>
                      <a:ext cx="5290331" cy="1650712"/>
                    </a:xfrm>
                    <a:prstGeom prst="rect">
                      <a:avLst/>
                    </a:prstGeom>
                  </pic:spPr>
                </pic:pic>
              </a:graphicData>
            </a:graphic>
          </wp:inline>
        </w:drawing>
      </w:r>
    </w:p>
    <w:p w14:paraId="5EE99955" w14:textId="77777777" w:rsidR="00003231" w:rsidRPr="008E7682" w:rsidRDefault="001112A9">
      <w:pPr>
        <w:spacing w:before="40" w:after="100"/>
        <w:jc w:val="center"/>
      </w:pPr>
      <w:r w:rsidRPr="008E7682">
        <w:rPr>
          <w:i/>
          <w:color w:val="5A5A5A"/>
          <w:sz w:val="16"/>
        </w:rPr>
        <w:t xml:space="preserve">Figura 1. Posición relativa de los IC clásicos y </w:t>
      </w:r>
      <w:proofErr w:type="spellStart"/>
      <w:r w:rsidRPr="008E7682">
        <w:rPr>
          <w:i/>
          <w:color w:val="5A5A5A"/>
          <w:sz w:val="16"/>
        </w:rPr>
        <w:t>BCa</w:t>
      </w:r>
      <w:proofErr w:type="spellEnd"/>
      <w:r w:rsidRPr="008E7682">
        <w:rPr>
          <w:i/>
          <w:color w:val="5A5A5A"/>
          <w:sz w:val="16"/>
        </w:rPr>
        <w:t xml:space="preserve"> respecto de cada estimación puntual.</w:t>
      </w:r>
    </w:p>
    <w:p w14:paraId="42AC3921" w14:textId="78C005B7" w:rsidR="00003231" w:rsidRPr="008E7682" w:rsidRDefault="001112A9">
      <w:pPr>
        <w:spacing w:after="80" w:line="240" w:lineRule="auto"/>
        <w:jc w:val="both"/>
      </w:pPr>
      <w:r w:rsidRPr="00B369C5">
        <w:rPr>
          <w:b/>
          <w:bCs/>
        </w:rPr>
        <w:lastRenderedPageBreak/>
        <w:t>Interpretación</w:t>
      </w:r>
      <w:r w:rsidR="00B369C5" w:rsidRPr="00B369C5">
        <w:rPr>
          <w:b/>
          <w:bCs/>
        </w:rPr>
        <w:t>:</w:t>
      </w:r>
      <w:r w:rsidRPr="008E7682">
        <w:t xml:space="preserve"> Los intervalos </w:t>
      </w:r>
      <w:proofErr w:type="spellStart"/>
      <w:r w:rsidRPr="008E7682">
        <w:t>bootstrap</w:t>
      </w:r>
      <w:proofErr w:type="spellEnd"/>
      <w:r w:rsidRPr="008E7682">
        <w:t xml:space="preserve"> se mantienen muy próximos a los intervalos clásicos en las tres variables. Esto respalda la estabilidad inferencial de las medias frente al </w:t>
      </w:r>
      <w:proofErr w:type="spellStart"/>
      <w:r w:rsidRPr="008E7682">
        <w:t>remuestreo</w:t>
      </w:r>
      <w:proofErr w:type="spellEnd"/>
      <w:r w:rsidRPr="008E7682">
        <w:t>, aun cuando las distribuciones originales presentan asimetría y colas largas. La coincidencia entre métodos no implica que la media represente a la sesión típica; esa cuestión se evalúa separadamente mediante medidas robustas.</w:t>
      </w:r>
    </w:p>
    <w:p w14:paraId="64188C5D" w14:textId="77777777" w:rsidR="00003231" w:rsidRPr="008E7682" w:rsidRDefault="001112A9">
      <w:pPr>
        <w:spacing w:after="80" w:line="240" w:lineRule="auto"/>
        <w:jc w:val="both"/>
      </w:pPr>
      <w:proofErr w:type="spellStart"/>
      <w:r w:rsidRPr="00B369C5">
        <w:rPr>
          <w:b/>
          <w:bCs/>
        </w:rPr>
        <w:t>PageValues</w:t>
      </w:r>
      <w:proofErr w:type="spellEnd"/>
      <w:r w:rsidRPr="00B369C5">
        <w:rPr>
          <w:b/>
          <w:bCs/>
        </w:rPr>
        <w:t xml:space="preserve"> ilustra esta distinción:</w:t>
      </w:r>
      <w:r w:rsidRPr="008E7682">
        <w:t xml:space="preserve"> su IC es estable, pero su mediana es 0 y la distribución está fuertemente concentrada en valores bajos. Por tanto, estabilidad del intervalo y representatividad de la media son conceptos diferentes.</w:t>
      </w:r>
    </w:p>
    <w:p w14:paraId="1CCDC2C6" w14:textId="77777777" w:rsidR="00003231" w:rsidRPr="008E7682" w:rsidRDefault="001112A9">
      <w:pPr>
        <w:pStyle w:val="Ttulo1"/>
        <w:spacing w:before="120" w:after="60"/>
      </w:pPr>
      <w:bookmarkStart w:id="3" w:name="_Toc243517218"/>
      <w:r w:rsidRPr="008E7682">
        <w:rPr>
          <w:color w:val="2F5496"/>
        </w:rPr>
        <w:t>4. Validación de pruebas de hipótesis mediante permutación</w:t>
      </w:r>
      <w:bookmarkEnd w:id="3"/>
    </w:p>
    <w:p w14:paraId="1CB5EA7E" w14:textId="1492A06E" w:rsidR="00003231" w:rsidRDefault="001112A9">
      <w:pPr>
        <w:spacing w:after="80" w:line="240" w:lineRule="auto"/>
        <w:jc w:val="both"/>
      </w:pPr>
      <w:r w:rsidRPr="008E7682">
        <w:t xml:space="preserve">Para </w:t>
      </w:r>
      <w:proofErr w:type="spellStart"/>
      <w:r w:rsidRPr="008E7682">
        <w:t>PageValues</w:t>
      </w:r>
      <w:proofErr w:type="spellEnd"/>
      <w:r w:rsidRPr="008E7682">
        <w:t xml:space="preserve"> × </w:t>
      </w:r>
      <w:proofErr w:type="spellStart"/>
      <w:r w:rsidRPr="008E7682">
        <w:t>Revenue</w:t>
      </w:r>
      <w:proofErr w:type="spellEnd"/>
      <w:r w:rsidRPr="008E7682">
        <w:t xml:space="preserve"> se utilizó como estadístico la diferencia de medias entre sesiones con y sin compra. La diferencia observada fue 25,2885 y, con 10.000 permutaciones, p = 0,000100. La decisión coincide con S1, donde Mann-Whitney rechazó igualdad de distribuciones (U = 17.166.757; p &lt; 0,001; </w:t>
      </w:r>
      <w:proofErr w:type="spellStart"/>
      <w:r w:rsidRPr="008E7682">
        <w:t>r_rb</w:t>
      </w:r>
      <w:proofErr w:type="spellEnd"/>
      <w:r w:rsidRPr="008E7682">
        <w:t xml:space="preserve"> = 0,727). Los p-valores no se comparan numéricamente porque ambos procedimientos utilizan estadísticos e hipótesis distintas.</w:t>
      </w:r>
      <w:r w:rsidR="00C721F8">
        <w:t xml:space="preserve"> </w:t>
      </w:r>
    </w:p>
    <w:p w14:paraId="784328DC" w14:textId="20069A41" w:rsidR="00003231" w:rsidRPr="008E7682" w:rsidRDefault="001112A9">
      <w:pPr>
        <w:spacing w:after="80" w:line="240" w:lineRule="auto"/>
        <w:jc w:val="both"/>
      </w:pPr>
      <w:r w:rsidRPr="008E7682">
        <w:t xml:space="preserve">Como validación adicional se mantuvo el mismo estadístico χ² utilizado en S1 para </w:t>
      </w:r>
      <w:proofErr w:type="spellStart"/>
      <w:r w:rsidRPr="008E7682">
        <w:t>VisitorType</w:t>
      </w:r>
      <w:proofErr w:type="spellEnd"/>
      <w:r w:rsidRPr="008E7682">
        <w:t xml:space="preserve"> × </w:t>
      </w:r>
      <w:proofErr w:type="spellStart"/>
      <w:r w:rsidRPr="008E7682">
        <w:t>Revenue</w:t>
      </w:r>
      <w:proofErr w:type="spellEnd"/>
      <w:r w:rsidRPr="008E7682">
        <w:t>. El resultado observado fue χ² = 135,2519 (</w:t>
      </w:r>
      <w:proofErr w:type="spellStart"/>
      <w:r w:rsidRPr="008E7682">
        <w:t>gl</w:t>
      </w:r>
      <w:proofErr w:type="spellEnd"/>
      <w:r w:rsidRPr="008E7682">
        <w:t xml:space="preserve"> = 2), con p asintótico = 4,27×10⁻³⁰ y frecuencia esperada mínima = 13,15. La permutación de </w:t>
      </w:r>
      <w:proofErr w:type="spellStart"/>
      <w:r w:rsidRPr="008E7682">
        <w:t>Revenue</w:t>
      </w:r>
      <w:proofErr w:type="spellEnd"/>
      <w:r w:rsidRPr="008E7682">
        <w:t xml:space="preserve"> produjo p = 0,000100. Ambos procedimientos rechazan H₀ de independencia.</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696"/>
        <w:gridCol w:w="2552"/>
        <w:gridCol w:w="2551"/>
        <w:gridCol w:w="2611"/>
      </w:tblGrid>
      <w:tr w:rsidR="00003231" w:rsidRPr="008E7682" w14:paraId="4F0938F0" w14:textId="77777777" w:rsidTr="006B70AD">
        <w:trPr>
          <w:tblHeader/>
          <w:jc w:val="center"/>
        </w:trPr>
        <w:tc>
          <w:tcPr>
            <w:tcW w:w="1696" w:type="dxa"/>
            <w:shd w:val="clear" w:color="auto" w:fill="D9E2F3"/>
            <w:tcMar>
              <w:top w:w="50" w:type="dxa"/>
              <w:left w:w="70" w:type="dxa"/>
              <w:bottom w:w="50" w:type="dxa"/>
              <w:right w:w="70" w:type="dxa"/>
            </w:tcMar>
          </w:tcPr>
          <w:p w14:paraId="438374BC" w14:textId="77777777" w:rsidR="00003231" w:rsidRPr="008E7682" w:rsidRDefault="001112A9" w:rsidP="006B70AD">
            <w:pPr>
              <w:spacing w:after="0"/>
              <w:jc w:val="center"/>
            </w:pPr>
            <w:r w:rsidRPr="008E7682">
              <w:rPr>
                <w:b/>
                <w:sz w:val="14"/>
              </w:rPr>
              <w:t>Contraste</w:t>
            </w:r>
          </w:p>
        </w:tc>
        <w:tc>
          <w:tcPr>
            <w:tcW w:w="2552" w:type="dxa"/>
            <w:shd w:val="clear" w:color="auto" w:fill="D9E2F3"/>
            <w:tcMar>
              <w:top w:w="50" w:type="dxa"/>
              <w:left w:w="70" w:type="dxa"/>
              <w:bottom w:w="50" w:type="dxa"/>
              <w:right w:w="70" w:type="dxa"/>
            </w:tcMar>
          </w:tcPr>
          <w:p w14:paraId="25223108" w14:textId="77777777" w:rsidR="00003231" w:rsidRPr="008E7682" w:rsidRDefault="001112A9" w:rsidP="006B70AD">
            <w:pPr>
              <w:spacing w:after="0"/>
              <w:jc w:val="center"/>
            </w:pPr>
            <w:r w:rsidRPr="008E7682">
              <w:rPr>
                <w:b/>
                <w:sz w:val="14"/>
              </w:rPr>
              <w:t>S1</w:t>
            </w:r>
          </w:p>
        </w:tc>
        <w:tc>
          <w:tcPr>
            <w:tcW w:w="2551" w:type="dxa"/>
            <w:shd w:val="clear" w:color="auto" w:fill="D9E2F3"/>
            <w:tcMar>
              <w:top w:w="50" w:type="dxa"/>
              <w:left w:w="70" w:type="dxa"/>
              <w:bottom w:w="50" w:type="dxa"/>
              <w:right w:w="70" w:type="dxa"/>
            </w:tcMar>
          </w:tcPr>
          <w:p w14:paraId="2BBFC67E" w14:textId="77777777" w:rsidR="00003231" w:rsidRPr="008E7682" w:rsidRDefault="001112A9" w:rsidP="006B70AD">
            <w:pPr>
              <w:spacing w:after="0"/>
              <w:jc w:val="center"/>
            </w:pPr>
            <w:r w:rsidRPr="008E7682">
              <w:rPr>
                <w:b/>
                <w:sz w:val="14"/>
              </w:rPr>
              <w:t>S2 permutación</w:t>
            </w:r>
          </w:p>
        </w:tc>
        <w:tc>
          <w:tcPr>
            <w:tcW w:w="2611" w:type="dxa"/>
            <w:shd w:val="clear" w:color="auto" w:fill="D9E2F3"/>
            <w:tcMar>
              <w:top w:w="50" w:type="dxa"/>
              <w:left w:w="70" w:type="dxa"/>
              <w:bottom w:w="50" w:type="dxa"/>
              <w:right w:w="70" w:type="dxa"/>
            </w:tcMar>
          </w:tcPr>
          <w:p w14:paraId="772E874B" w14:textId="77777777" w:rsidR="00003231" w:rsidRPr="008E7682" w:rsidRDefault="001112A9" w:rsidP="006B70AD">
            <w:pPr>
              <w:spacing w:after="0"/>
              <w:jc w:val="center"/>
            </w:pPr>
            <w:r w:rsidRPr="008E7682">
              <w:rPr>
                <w:b/>
                <w:sz w:val="14"/>
              </w:rPr>
              <w:t>Conclusión</w:t>
            </w:r>
          </w:p>
        </w:tc>
      </w:tr>
      <w:tr w:rsidR="00003231" w:rsidRPr="008E7682" w14:paraId="40A261D6" w14:textId="77777777" w:rsidTr="006B70AD">
        <w:trPr>
          <w:jc w:val="center"/>
        </w:trPr>
        <w:tc>
          <w:tcPr>
            <w:tcW w:w="1696" w:type="dxa"/>
            <w:tcMar>
              <w:top w:w="50" w:type="dxa"/>
              <w:left w:w="70" w:type="dxa"/>
              <w:bottom w:w="50" w:type="dxa"/>
              <w:right w:w="70" w:type="dxa"/>
            </w:tcMar>
          </w:tcPr>
          <w:p w14:paraId="2FDA3039" w14:textId="77777777" w:rsidR="00003231" w:rsidRPr="008E7682" w:rsidRDefault="001112A9" w:rsidP="006B70AD">
            <w:pPr>
              <w:spacing w:after="0"/>
            </w:pPr>
            <w:proofErr w:type="spellStart"/>
            <w:r w:rsidRPr="008E7682">
              <w:rPr>
                <w:sz w:val="14"/>
              </w:rPr>
              <w:t>PageValues</w:t>
            </w:r>
            <w:proofErr w:type="spellEnd"/>
            <w:r w:rsidRPr="008E7682">
              <w:rPr>
                <w:sz w:val="14"/>
              </w:rPr>
              <w:t xml:space="preserve"> × </w:t>
            </w:r>
            <w:proofErr w:type="spellStart"/>
            <w:r w:rsidRPr="008E7682">
              <w:rPr>
                <w:sz w:val="14"/>
              </w:rPr>
              <w:t>Revenue</w:t>
            </w:r>
            <w:proofErr w:type="spellEnd"/>
          </w:p>
        </w:tc>
        <w:tc>
          <w:tcPr>
            <w:tcW w:w="2552" w:type="dxa"/>
            <w:tcMar>
              <w:top w:w="50" w:type="dxa"/>
              <w:left w:w="70" w:type="dxa"/>
              <w:bottom w:w="50" w:type="dxa"/>
              <w:right w:w="70" w:type="dxa"/>
            </w:tcMar>
          </w:tcPr>
          <w:p w14:paraId="6078B6CC" w14:textId="77777777" w:rsidR="00003231" w:rsidRPr="007D7C3C" w:rsidRDefault="001112A9" w:rsidP="006B70AD">
            <w:pPr>
              <w:spacing w:after="0"/>
              <w:jc w:val="center"/>
              <w:rPr>
                <w:lang w:val="en-US"/>
              </w:rPr>
            </w:pPr>
            <w:r w:rsidRPr="007D7C3C">
              <w:rPr>
                <w:sz w:val="14"/>
                <w:lang w:val="en-US"/>
              </w:rPr>
              <w:t>Mann-Whitney p &lt; 0,001; r_rb=0,727</w:t>
            </w:r>
          </w:p>
        </w:tc>
        <w:tc>
          <w:tcPr>
            <w:tcW w:w="2551" w:type="dxa"/>
            <w:tcMar>
              <w:top w:w="50" w:type="dxa"/>
              <w:left w:w="70" w:type="dxa"/>
              <w:bottom w:w="50" w:type="dxa"/>
              <w:right w:w="70" w:type="dxa"/>
            </w:tcMar>
          </w:tcPr>
          <w:p w14:paraId="1209A3E0" w14:textId="77777777" w:rsidR="00003231" w:rsidRPr="008E7682" w:rsidRDefault="001112A9" w:rsidP="006B70AD">
            <w:pPr>
              <w:spacing w:after="0"/>
              <w:jc w:val="center"/>
            </w:pPr>
            <w:proofErr w:type="spellStart"/>
            <w:r w:rsidRPr="008E7682">
              <w:rPr>
                <w:sz w:val="14"/>
              </w:rPr>
              <w:t>Dif</w:t>
            </w:r>
            <w:proofErr w:type="spellEnd"/>
            <w:r w:rsidRPr="008E7682">
              <w:rPr>
                <w:sz w:val="14"/>
              </w:rPr>
              <w:t>. medias=25,2885; p=0,000100</w:t>
            </w:r>
          </w:p>
        </w:tc>
        <w:tc>
          <w:tcPr>
            <w:tcW w:w="2611" w:type="dxa"/>
            <w:tcMar>
              <w:top w:w="50" w:type="dxa"/>
              <w:left w:w="70" w:type="dxa"/>
              <w:bottom w:w="50" w:type="dxa"/>
              <w:right w:w="70" w:type="dxa"/>
            </w:tcMar>
          </w:tcPr>
          <w:p w14:paraId="16E09435" w14:textId="77777777" w:rsidR="00003231" w:rsidRPr="008E7682" w:rsidRDefault="001112A9" w:rsidP="006B70AD">
            <w:pPr>
              <w:spacing w:after="0"/>
              <w:jc w:val="center"/>
            </w:pPr>
            <w:r w:rsidRPr="008E7682">
              <w:rPr>
                <w:sz w:val="14"/>
              </w:rPr>
              <w:t>Evidencia robusta de diferencia</w:t>
            </w:r>
          </w:p>
        </w:tc>
      </w:tr>
      <w:tr w:rsidR="00003231" w:rsidRPr="008E7682" w14:paraId="1DFA32BC" w14:textId="77777777" w:rsidTr="006B70AD">
        <w:trPr>
          <w:jc w:val="center"/>
        </w:trPr>
        <w:tc>
          <w:tcPr>
            <w:tcW w:w="1696" w:type="dxa"/>
            <w:tcMar>
              <w:top w:w="50" w:type="dxa"/>
              <w:left w:w="70" w:type="dxa"/>
              <w:bottom w:w="50" w:type="dxa"/>
              <w:right w:w="70" w:type="dxa"/>
            </w:tcMar>
          </w:tcPr>
          <w:p w14:paraId="30902B81" w14:textId="77777777" w:rsidR="00003231" w:rsidRPr="008E7682" w:rsidRDefault="001112A9" w:rsidP="006B70AD">
            <w:pPr>
              <w:spacing w:after="0"/>
            </w:pPr>
            <w:proofErr w:type="spellStart"/>
            <w:r w:rsidRPr="008E7682">
              <w:rPr>
                <w:sz w:val="14"/>
              </w:rPr>
              <w:t>VisitorType</w:t>
            </w:r>
            <w:proofErr w:type="spellEnd"/>
            <w:r w:rsidRPr="008E7682">
              <w:rPr>
                <w:sz w:val="14"/>
              </w:rPr>
              <w:t xml:space="preserve"> × </w:t>
            </w:r>
            <w:proofErr w:type="spellStart"/>
            <w:r w:rsidRPr="008E7682">
              <w:rPr>
                <w:sz w:val="14"/>
              </w:rPr>
              <w:t>Revenue</w:t>
            </w:r>
            <w:proofErr w:type="spellEnd"/>
          </w:p>
        </w:tc>
        <w:tc>
          <w:tcPr>
            <w:tcW w:w="2552" w:type="dxa"/>
            <w:tcMar>
              <w:top w:w="50" w:type="dxa"/>
              <w:left w:w="70" w:type="dxa"/>
              <w:bottom w:w="50" w:type="dxa"/>
              <w:right w:w="70" w:type="dxa"/>
            </w:tcMar>
          </w:tcPr>
          <w:p w14:paraId="25E1C8C2" w14:textId="77777777" w:rsidR="00003231" w:rsidRPr="008E7682" w:rsidRDefault="001112A9" w:rsidP="006B70AD">
            <w:pPr>
              <w:spacing w:after="0"/>
              <w:jc w:val="center"/>
            </w:pPr>
            <w:r w:rsidRPr="008E7682">
              <w:rPr>
                <w:sz w:val="14"/>
              </w:rPr>
              <w:t>χ²=135,25; p&lt;0,001; V=0,105</w:t>
            </w:r>
          </w:p>
        </w:tc>
        <w:tc>
          <w:tcPr>
            <w:tcW w:w="2551" w:type="dxa"/>
            <w:tcMar>
              <w:top w:w="50" w:type="dxa"/>
              <w:left w:w="70" w:type="dxa"/>
              <w:bottom w:w="50" w:type="dxa"/>
              <w:right w:w="70" w:type="dxa"/>
            </w:tcMar>
          </w:tcPr>
          <w:p w14:paraId="61DF8C99" w14:textId="77777777" w:rsidR="00003231" w:rsidRPr="008E7682" w:rsidRDefault="001112A9" w:rsidP="006B70AD">
            <w:pPr>
              <w:spacing w:after="0"/>
              <w:jc w:val="center"/>
            </w:pPr>
            <w:r w:rsidRPr="008E7682">
              <w:rPr>
                <w:sz w:val="14"/>
              </w:rPr>
              <w:t>χ²=135,2519; p=0,000100</w:t>
            </w:r>
          </w:p>
        </w:tc>
        <w:tc>
          <w:tcPr>
            <w:tcW w:w="2611" w:type="dxa"/>
            <w:tcMar>
              <w:top w:w="50" w:type="dxa"/>
              <w:left w:w="70" w:type="dxa"/>
              <w:bottom w:w="50" w:type="dxa"/>
              <w:right w:w="70" w:type="dxa"/>
            </w:tcMar>
          </w:tcPr>
          <w:p w14:paraId="5821A66B" w14:textId="77777777" w:rsidR="00003231" w:rsidRPr="008E7682" w:rsidRDefault="001112A9" w:rsidP="006B70AD">
            <w:pPr>
              <w:spacing w:after="0"/>
              <w:jc w:val="center"/>
            </w:pPr>
            <w:r w:rsidRPr="008E7682">
              <w:rPr>
                <w:sz w:val="14"/>
              </w:rPr>
              <w:t>Asociación robusta, magnitud pequeña</w:t>
            </w:r>
          </w:p>
        </w:tc>
      </w:tr>
    </w:tbl>
    <w:p w14:paraId="2279244D" w14:textId="77777777" w:rsidR="00003231" w:rsidRPr="008E7682" w:rsidRDefault="001112A9">
      <w:pPr>
        <w:spacing w:before="40" w:after="100"/>
        <w:jc w:val="center"/>
      </w:pPr>
      <w:r w:rsidRPr="008E7682">
        <w:rPr>
          <w:i/>
          <w:color w:val="5A5A5A"/>
          <w:sz w:val="16"/>
        </w:rPr>
        <w:t>Tabla 3. Concordancia de las decisiones inferenciales entre S1 y las validaciones por permutación.</w:t>
      </w:r>
    </w:p>
    <w:p w14:paraId="1C7254D3" w14:textId="77777777" w:rsidR="00003231" w:rsidRPr="008E7682" w:rsidRDefault="001112A9">
      <w:pPr>
        <w:spacing w:after="80" w:line="240" w:lineRule="auto"/>
        <w:jc w:val="both"/>
      </w:pPr>
      <w:r w:rsidRPr="008E7682">
        <w:t xml:space="preserve">Con 10.000 permutaciones y corrección +1, la resolución mínima del p-valor empírico es aproximadamente 1/10.001 ≈ 0,0001. Por ello, la diferencia entre p asintótico y p de permutación en χ² no indica contradicción: ambos aportan evidencia muy fuerte contra H₀. La V de </w:t>
      </w:r>
      <w:proofErr w:type="spellStart"/>
      <w:r w:rsidRPr="008E7682">
        <w:t>Cramér</w:t>
      </w:r>
      <w:proofErr w:type="spellEnd"/>
      <w:r w:rsidRPr="008E7682">
        <w:t xml:space="preserve"> de S1 (≈0,105) sigue indicando que la asociación de </w:t>
      </w:r>
      <w:proofErr w:type="spellStart"/>
      <w:r w:rsidRPr="008E7682">
        <w:t>VisitorType</w:t>
      </w:r>
      <w:proofErr w:type="spellEnd"/>
      <w:r w:rsidRPr="008E7682">
        <w:t xml:space="preserve"> con </w:t>
      </w:r>
      <w:proofErr w:type="spellStart"/>
      <w:r w:rsidRPr="008E7682">
        <w:t>Revenue</w:t>
      </w:r>
      <w:proofErr w:type="spellEnd"/>
      <w:r w:rsidRPr="008E7682">
        <w:t xml:space="preserve"> es pequeña en magnitud.</w:t>
      </w:r>
    </w:p>
    <w:p w14:paraId="692CD4A1" w14:textId="77777777" w:rsidR="00003231" w:rsidRPr="008E7682" w:rsidRDefault="001112A9">
      <w:pPr>
        <w:pStyle w:val="Ttulo1"/>
        <w:spacing w:before="120" w:after="60"/>
      </w:pPr>
      <w:bookmarkStart w:id="4" w:name="_Toc243517219"/>
      <w:r w:rsidRPr="008E7682">
        <w:rPr>
          <w:color w:val="2F5496"/>
        </w:rPr>
        <w:t>5. Estabilidad de correlaciones</w:t>
      </w:r>
      <w:bookmarkEnd w:id="4"/>
    </w:p>
    <w:p w14:paraId="77E6043E" w14:textId="77777777" w:rsidR="00003231" w:rsidRPr="008E7682" w:rsidRDefault="001112A9">
      <w:pPr>
        <w:spacing w:after="80" w:line="240" w:lineRule="auto"/>
        <w:jc w:val="both"/>
      </w:pPr>
      <w:r w:rsidRPr="008E7682">
        <w:t xml:space="preserve">Se aplicó </w:t>
      </w:r>
      <w:proofErr w:type="spellStart"/>
      <w:r w:rsidRPr="008E7682">
        <w:t>bootstrap</w:t>
      </w:r>
      <w:proofErr w:type="spellEnd"/>
      <w:r w:rsidRPr="008E7682">
        <w:t xml:space="preserve"> a cuatro correlaciones identificadas en S1. Ningún IC 95% incluye cero y los intervalos son relativamente estrechos, por lo que las relaciones se consideran estables frente al </w:t>
      </w:r>
      <w:proofErr w:type="spellStart"/>
      <w:r w:rsidRPr="008E7682">
        <w:t>remuestreo</w:t>
      </w:r>
      <w:proofErr w:type="spellEnd"/>
      <w:r w:rsidRPr="008E7682">
        <w:t>.</w:t>
      </w:r>
    </w:p>
    <w:p w14:paraId="4E3DC3F8" w14:textId="77777777" w:rsidR="00003231" w:rsidRPr="008E7682" w:rsidRDefault="001112A9">
      <w:r w:rsidRPr="008E7682">
        <w:rPr>
          <w:noProof/>
          <w:lang w:eastAsia="es-CL"/>
        </w:rPr>
        <w:drawing>
          <wp:inline distT="0" distB="0" distL="0" distR="0" wp14:anchorId="13895F14" wp14:editId="181140C2">
            <wp:extent cx="5652000" cy="1764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2_corr.png"/>
                    <pic:cNvPicPr/>
                  </pic:nvPicPr>
                  <pic:blipFill>
                    <a:blip r:embed="rId11"/>
                    <a:stretch>
                      <a:fillRect/>
                    </a:stretch>
                  </pic:blipFill>
                  <pic:spPr>
                    <a:xfrm>
                      <a:off x="0" y="0"/>
                      <a:ext cx="5652000" cy="1764905"/>
                    </a:xfrm>
                    <a:prstGeom prst="rect">
                      <a:avLst/>
                    </a:prstGeom>
                  </pic:spPr>
                </pic:pic>
              </a:graphicData>
            </a:graphic>
          </wp:inline>
        </w:drawing>
      </w:r>
    </w:p>
    <w:p w14:paraId="3293EE44" w14:textId="77777777" w:rsidR="00003231" w:rsidRPr="008E7682" w:rsidRDefault="001112A9">
      <w:pPr>
        <w:spacing w:before="40" w:after="100"/>
        <w:jc w:val="center"/>
      </w:pPr>
      <w:r w:rsidRPr="008E7682">
        <w:rPr>
          <w:i/>
          <w:color w:val="5A5A5A"/>
          <w:sz w:val="16"/>
        </w:rPr>
        <w:t xml:space="preserve">Figura 2. Correlaciones observadas e IC </w:t>
      </w:r>
      <w:proofErr w:type="spellStart"/>
      <w:r w:rsidRPr="008E7682">
        <w:rPr>
          <w:i/>
          <w:color w:val="5A5A5A"/>
          <w:sz w:val="16"/>
        </w:rPr>
        <w:t>bootstrap</w:t>
      </w:r>
      <w:proofErr w:type="spellEnd"/>
      <w:r w:rsidRPr="008E7682">
        <w:rPr>
          <w:i/>
          <w:color w:val="5A5A5A"/>
          <w:sz w:val="16"/>
        </w:rPr>
        <w:t xml:space="preserve"> 95% (10.000 </w:t>
      </w:r>
      <w:proofErr w:type="spellStart"/>
      <w:r w:rsidRPr="008E7682">
        <w:rPr>
          <w:i/>
          <w:color w:val="5A5A5A"/>
          <w:sz w:val="16"/>
        </w:rPr>
        <w:t>remuestras</w:t>
      </w:r>
      <w:proofErr w:type="spellEnd"/>
      <w:r w:rsidRPr="008E7682">
        <w:rPr>
          <w:i/>
          <w:color w:val="5A5A5A"/>
          <w:sz w:val="16"/>
        </w:rPr>
        <w: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515"/>
        <w:gridCol w:w="1020"/>
        <w:gridCol w:w="2041"/>
        <w:gridCol w:w="2835"/>
      </w:tblGrid>
      <w:tr w:rsidR="00003231" w:rsidRPr="008E7682" w14:paraId="27CD0005" w14:textId="77777777">
        <w:trPr>
          <w:tblHeader/>
          <w:jc w:val="center"/>
        </w:trPr>
        <w:tc>
          <w:tcPr>
            <w:tcW w:w="3515" w:type="dxa"/>
            <w:shd w:val="clear" w:color="auto" w:fill="D9E2F3"/>
            <w:tcMar>
              <w:top w:w="50" w:type="dxa"/>
              <w:left w:w="70" w:type="dxa"/>
              <w:bottom w:w="50" w:type="dxa"/>
              <w:right w:w="70" w:type="dxa"/>
            </w:tcMar>
          </w:tcPr>
          <w:p w14:paraId="70287321" w14:textId="77777777" w:rsidR="00003231" w:rsidRPr="008E7682" w:rsidRDefault="001112A9" w:rsidP="006B70AD">
            <w:pPr>
              <w:spacing w:after="0"/>
              <w:jc w:val="center"/>
            </w:pPr>
            <w:r w:rsidRPr="008E7682">
              <w:rPr>
                <w:b/>
                <w:sz w:val="14"/>
              </w:rPr>
              <w:t>Par de variables</w:t>
            </w:r>
          </w:p>
        </w:tc>
        <w:tc>
          <w:tcPr>
            <w:tcW w:w="1020" w:type="dxa"/>
            <w:shd w:val="clear" w:color="auto" w:fill="D9E2F3"/>
            <w:tcMar>
              <w:top w:w="50" w:type="dxa"/>
              <w:left w:w="70" w:type="dxa"/>
              <w:bottom w:w="50" w:type="dxa"/>
              <w:right w:w="70" w:type="dxa"/>
            </w:tcMar>
          </w:tcPr>
          <w:p w14:paraId="5AD59D51" w14:textId="77777777" w:rsidR="00003231" w:rsidRPr="008E7682" w:rsidRDefault="001112A9" w:rsidP="006B70AD">
            <w:pPr>
              <w:spacing w:after="0"/>
              <w:jc w:val="center"/>
            </w:pPr>
            <w:r w:rsidRPr="008E7682">
              <w:rPr>
                <w:b/>
                <w:sz w:val="14"/>
              </w:rPr>
              <w:t>r</w:t>
            </w:r>
          </w:p>
        </w:tc>
        <w:tc>
          <w:tcPr>
            <w:tcW w:w="2041" w:type="dxa"/>
            <w:shd w:val="clear" w:color="auto" w:fill="D9E2F3"/>
            <w:tcMar>
              <w:top w:w="50" w:type="dxa"/>
              <w:left w:w="70" w:type="dxa"/>
              <w:bottom w:w="50" w:type="dxa"/>
              <w:right w:w="70" w:type="dxa"/>
            </w:tcMar>
          </w:tcPr>
          <w:p w14:paraId="50010EA8" w14:textId="77777777" w:rsidR="00003231" w:rsidRPr="008E7682" w:rsidRDefault="001112A9" w:rsidP="006B70AD">
            <w:pPr>
              <w:spacing w:after="0"/>
              <w:jc w:val="center"/>
            </w:pPr>
            <w:r w:rsidRPr="008E7682">
              <w:rPr>
                <w:b/>
                <w:sz w:val="14"/>
              </w:rPr>
              <w:t xml:space="preserve">IC </w:t>
            </w:r>
            <w:proofErr w:type="spellStart"/>
            <w:r w:rsidRPr="008E7682">
              <w:rPr>
                <w:b/>
                <w:sz w:val="14"/>
              </w:rPr>
              <w:t>bootstrap</w:t>
            </w:r>
            <w:proofErr w:type="spellEnd"/>
            <w:r w:rsidRPr="008E7682">
              <w:rPr>
                <w:b/>
                <w:sz w:val="14"/>
              </w:rPr>
              <w:t xml:space="preserve"> 95%</w:t>
            </w:r>
          </w:p>
        </w:tc>
        <w:tc>
          <w:tcPr>
            <w:tcW w:w="2835" w:type="dxa"/>
            <w:shd w:val="clear" w:color="auto" w:fill="D9E2F3"/>
            <w:tcMar>
              <w:top w:w="50" w:type="dxa"/>
              <w:left w:w="70" w:type="dxa"/>
              <w:bottom w:w="50" w:type="dxa"/>
              <w:right w:w="70" w:type="dxa"/>
            </w:tcMar>
          </w:tcPr>
          <w:p w14:paraId="539C21E4" w14:textId="77777777" w:rsidR="00003231" w:rsidRPr="008E7682" w:rsidRDefault="001112A9" w:rsidP="006B70AD">
            <w:pPr>
              <w:spacing w:after="0"/>
              <w:jc w:val="center"/>
            </w:pPr>
            <w:r w:rsidRPr="008E7682">
              <w:rPr>
                <w:b/>
                <w:sz w:val="14"/>
              </w:rPr>
              <w:t>Lectura</w:t>
            </w:r>
          </w:p>
        </w:tc>
      </w:tr>
      <w:tr w:rsidR="00003231" w:rsidRPr="008E7682" w14:paraId="0616BE44" w14:textId="77777777">
        <w:trPr>
          <w:jc w:val="center"/>
        </w:trPr>
        <w:tc>
          <w:tcPr>
            <w:tcW w:w="3515" w:type="dxa"/>
            <w:tcMar>
              <w:top w:w="50" w:type="dxa"/>
              <w:left w:w="70" w:type="dxa"/>
              <w:bottom w:w="50" w:type="dxa"/>
              <w:right w:w="70" w:type="dxa"/>
            </w:tcMar>
          </w:tcPr>
          <w:p w14:paraId="7E8691A2" w14:textId="77777777" w:rsidR="00003231" w:rsidRPr="008E7682" w:rsidRDefault="001112A9" w:rsidP="006B70AD">
            <w:pPr>
              <w:spacing w:after="0"/>
            </w:pPr>
            <w:proofErr w:type="spellStart"/>
            <w:r w:rsidRPr="008E7682">
              <w:rPr>
                <w:sz w:val="14"/>
              </w:rPr>
              <w:t>BounceRates</w:t>
            </w:r>
            <w:proofErr w:type="spellEnd"/>
            <w:r w:rsidRPr="008E7682">
              <w:rPr>
                <w:sz w:val="14"/>
              </w:rPr>
              <w:t xml:space="preserve"> – </w:t>
            </w:r>
            <w:proofErr w:type="spellStart"/>
            <w:r w:rsidRPr="008E7682">
              <w:rPr>
                <w:sz w:val="14"/>
              </w:rPr>
              <w:t>ExitRates</w:t>
            </w:r>
            <w:proofErr w:type="spellEnd"/>
          </w:p>
        </w:tc>
        <w:tc>
          <w:tcPr>
            <w:tcW w:w="1020" w:type="dxa"/>
            <w:tcMar>
              <w:top w:w="50" w:type="dxa"/>
              <w:left w:w="70" w:type="dxa"/>
              <w:bottom w:w="50" w:type="dxa"/>
              <w:right w:w="70" w:type="dxa"/>
            </w:tcMar>
          </w:tcPr>
          <w:p w14:paraId="0B8E018B" w14:textId="77777777" w:rsidR="00003231" w:rsidRPr="008E7682" w:rsidRDefault="001112A9" w:rsidP="006B70AD">
            <w:pPr>
              <w:spacing w:after="0"/>
              <w:jc w:val="center"/>
            </w:pPr>
            <w:r w:rsidRPr="008E7682">
              <w:rPr>
                <w:sz w:val="14"/>
              </w:rPr>
              <w:t>0,913</w:t>
            </w:r>
          </w:p>
        </w:tc>
        <w:tc>
          <w:tcPr>
            <w:tcW w:w="2041" w:type="dxa"/>
            <w:tcMar>
              <w:top w:w="50" w:type="dxa"/>
              <w:left w:w="70" w:type="dxa"/>
              <w:bottom w:w="50" w:type="dxa"/>
              <w:right w:w="70" w:type="dxa"/>
            </w:tcMar>
          </w:tcPr>
          <w:p w14:paraId="61DDF78D" w14:textId="77777777" w:rsidR="00003231" w:rsidRPr="008E7682" w:rsidRDefault="001112A9" w:rsidP="006B70AD">
            <w:pPr>
              <w:spacing w:after="0"/>
              <w:jc w:val="center"/>
            </w:pPr>
            <w:r w:rsidRPr="008E7682">
              <w:rPr>
                <w:sz w:val="14"/>
              </w:rPr>
              <w:t>[0,907; 0,919]</w:t>
            </w:r>
          </w:p>
        </w:tc>
        <w:tc>
          <w:tcPr>
            <w:tcW w:w="2835" w:type="dxa"/>
            <w:tcMar>
              <w:top w:w="50" w:type="dxa"/>
              <w:left w:w="70" w:type="dxa"/>
              <w:bottom w:w="50" w:type="dxa"/>
              <w:right w:w="70" w:type="dxa"/>
            </w:tcMar>
          </w:tcPr>
          <w:p w14:paraId="1B6ED60F" w14:textId="77777777" w:rsidR="00003231" w:rsidRPr="008E7682" w:rsidRDefault="001112A9" w:rsidP="006B70AD">
            <w:pPr>
              <w:spacing w:after="0"/>
              <w:jc w:val="center"/>
            </w:pPr>
            <w:r w:rsidRPr="008E7682">
              <w:rPr>
                <w:sz w:val="14"/>
              </w:rPr>
              <w:t>Muy alta; posible redundancia</w:t>
            </w:r>
          </w:p>
        </w:tc>
      </w:tr>
      <w:tr w:rsidR="00003231" w:rsidRPr="008E7682" w14:paraId="6F7C51C2" w14:textId="77777777">
        <w:trPr>
          <w:jc w:val="center"/>
        </w:trPr>
        <w:tc>
          <w:tcPr>
            <w:tcW w:w="3515" w:type="dxa"/>
            <w:tcMar>
              <w:top w:w="50" w:type="dxa"/>
              <w:left w:w="70" w:type="dxa"/>
              <w:bottom w:w="50" w:type="dxa"/>
              <w:right w:w="70" w:type="dxa"/>
            </w:tcMar>
          </w:tcPr>
          <w:p w14:paraId="318DEEC0" w14:textId="77777777" w:rsidR="00003231" w:rsidRPr="008E7682" w:rsidRDefault="001112A9" w:rsidP="006B70AD">
            <w:pPr>
              <w:spacing w:after="0"/>
            </w:pPr>
            <w:proofErr w:type="spellStart"/>
            <w:r w:rsidRPr="008E7682">
              <w:rPr>
                <w:sz w:val="14"/>
              </w:rPr>
              <w:t>ProductRelated</w:t>
            </w:r>
            <w:proofErr w:type="spellEnd"/>
            <w:r w:rsidRPr="008E7682">
              <w:rPr>
                <w:sz w:val="14"/>
              </w:rPr>
              <w:t xml:space="preserve"> – </w:t>
            </w:r>
            <w:proofErr w:type="spellStart"/>
            <w:r w:rsidRPr="008E7682">
              <w:rPr>
                <w:sz w:val="14"/>
              </w:rPr>
              <w:t>ProductRelated_Duration</w:t>
            </w:r>
            <w:proofErr w:type="spellEnd"/>
          </w:p>
        </w:tc>
        <w:tc>
          <w:tcPr>
            <w:tcW w:w="1020" w:type="dxa"/>
            <w:tcMar>
              <w:top w:w="50" w:type="dxa"/>
              <w:left w:w="70" w:type="dxa"/>
              <w:bottom w:w="50" w:type="dxa"/>
              <w:right w:w="70" w:type="dxa"/>
            </w:tcMar>
          </w:tcPr>
          <w:p w14:paraId="2D0D107F" w14:textId="77777777" w:rsidR="00003231" w:rsidRPr="008E7682" w:rsidRDefault="001112A9" w:rsidP="006B70AD">
            <w:pPr>
              <w:spacing w:after="0"/>
              <w:jc w:val="center"/>
            </w:pPr>
            <w:r w:rsidRPr="008E7682">
              <w:rPr>
                <w:sz w:val="14"/>
              </w:rPr>
              <w:t>0,861</w:t>
            </w:r>
          </w:p>
        </w:tc>
        <w:tc>
          <w:tcPr>
            <w:tcW w:w="2041" w:type="dxa"/>
            <w:tcMar>
              <w:top w:w="50" w:type="dxa"/>
              <w:left w:w="70" w:type="dxa"/>
              <w:bottom w:w="50" w:type="dxa"/>
              <w:right w:w="70" w:type="dxa"/>
            </w:tcMar>
          </w:tcPr>
          <w:p w14:paraId="693E9C52" w14:textId="77777777" w:rsidR="00003231" w:rsidRPr="008E7682" w:rsidRDefault="001112A9" w:rsidP="006B70AD">
            <w:pPr>
              <w:spacing w:after="0"/>
              <w:jc w:val="center"/>
            </w:pPr>
            <w:r w:rsidRPr="008E7682">
              <w:rPr>
                <w:sz w:val="14"/>
              </w:rPr>
              <w:t>[0,828; 0,887]</w:t>
            </w:r>
          </w:p>
        </w:tc>
        <w:tc>
          <w:tcPr>
            <w:tcW w:w="2835" w:type="dxa"/>
            <w:tcMar>
              <w:top w:w="50" w:type="dxa"/>
              <w:left w:w="70" w:type="dxa"/>
              <w:bottom w:w="50" w:type="dxa"/>
              <w:right w:w="70" w:type="dxa"/>
            </w:tcMar>
          </w:tcPr>
          <w:p w14:paraId="21FFDADF" w14:textId="77777777" w:rsidR="00003231" w:rsidRPr="008E7682" w:rsidRDefault="001112A9" w:rsidP="006B70AD">
            <w:pPr>
              <w:spacing w:after="0"/>
              <w:jc w:val="center"/>
            </w:pPr>
            <w:r w:rsidRPr="008E7682">
              <w:rPr>
                <w:sz w:val="14"/>
              </w:rPr>
              <w:t>Alta; posible redundancia</w:t>
            </w:r>
          </w:p>
        </w:tc>
      </w:tr>
      <w:tr w:rsidR="00003231" w:rsidRPr="008E7682" w14:paraId="22A0C615" w14:textId="77777777">
        <w:trPr>
          <w:jc w:val="center"/>
        </w:trPr>
        <w:tc>
          <w:tcPr>
            <w:tcW w:w="3515" w:type="dxa"/>
            <w:tcMar>
              <w:top w:w="50" w:type="dxa"/>
              <w:left w:w="70" w:type="dxa"/>
              <w:bottom w:w="50" w:type="dxa"/>
              <w:right w:w="70" w:type="dxa"/>
            </w:tcMar>
          </w:tcPr>
          <w:p w14:paraId="0F597AE3" w14:textId="77777777" w:rsidR="00003231" w:rsidRPr="008E7682" w:rsidRDefault="001112A9" w:rsidP="006B70AD">
            <w:pPr>
              <w:spacing w:after="0"/>
            </w:pPr>
            <w:proofErr w:type="spellStart"/>
            <w:r w:rsidRPr="008E7682">
              <w:rPr>
                <w:sz w:val="14"/>
              </w:rPr>
              <w:t>Informational</w:t>
            </w:r>
            <w:proofErr w:type="spellEnd"/>
            <w:r w:rsidRPr="008E7682">
              <w:rPr>
                <w:sz w:val="14"/>
              </w:rPr>
              <w:t xml:space="preserve"> – </w:t>
            </w:r>
            <w:proofErr w:type="spellStart"/>
            <w:r w:rsidRPr="008E7682">
              <w:rPr>
                <w:sz w:val="14"/>
              </w:rPr>
              <w:t>Informational_Duration</w:t>
            </w:r>
            <w:proofErr w:type="spellEnd"/>
          </w:p>
        </w:tc>
        <w:tc>
          <w:tcPr>
            <w:tcW w:w="1020" w:type="dxa"/>
            <w:tcMar>
              <w:top w:w="50" w:type="dxa"/>
              <w:left w:w="70" w:type="dxa"/>
              <w:bottom w:w="50" w:type="dxa"/>
              <w:right w:w="70" w:type="dxa"/>
            </w:tcMar>
          </w:tcPr>
          <w:p w14:paraId="76CC103B" w14:textId="77777777" w:rsidR="00003231" w:rsidRPr="008E7682" w:rsidRDefault="001112A9" w:rsidP="006B70AD">
            <w:pPr>
              <w:spacing w:after="0"/>
              <w:jc w:val="center"/>
            </w:pPr>
            <w:r w:rsidRPr="008E7682">
              <w:rPr>
                <w:sz w:val="14"/>
              </w:rPr>
              <w:t>0,619</w:t>
            </w:r>
          </w:p>
        </w:tc>
        <w:tc>
          <w:tcPr>
            <w:tcW w:w="2041" w:type="dxa"/>
            <w:tcMar>
              <w:top w:w="50" w:type="dxa"/>
              <w:left w:w="70" w:type="dxa"/>
              <w:bottom w:w="50" w:type="dxa"/>
              <w:right w:w="70" w:type="dxa"/>
            </w:tcMar>
          </w:tcPr>
          <w:p w14:paraId="0D97A95D" w14:textId="77777777" w:rsidR="00003231" w:rsidRPr="008E7682" w:rsidRDefault="001112A9" w:rsidP="006B70AD">
            <w:pPr>
              <w:spacing w:after="0"/>
              <w:jc w:val="center"/>
            </w:pPr>
            <w:r w:rsidRPr="008E7682">
              <w:rPr>
                <w:sz w:val="14"/>
              </w:rPr>
              <w:t>[0,589; 0,652]</w:t>
            </w:r>
          </w:p>
        </w:tc>
        <w:tc>
          <w:tcPr>
            <w:tcW w:w="2835" w:type="dxa"/>
            <w:tcMar>
              <w:top w:w="50" w:type="dxa"/>
              <w:left w:w="70" w:type="dxa"/>
              <w:bottom w:w="50" w:type="dxa"/>
              <w:right w:w="70" w:type="dxa"/>
            </w:tcMar>
          </w:tcPr>
          <w:p w14:paraId="0E490711" w14:textId="77777777" w:rsidR="00003231" w:rsidRPr="008E7682" w:rsidRDefault="001112A9" w:rsidP="006B70AD">
            <w:pPr>
              <w:spacing w:after="0"/>
              <w:jc w:val="center"/>
            </w:pPr>
            <w:r w:rsidRPr="008E7682">
              <w:rPr>
                <w:sz w:val="14"/>
              </w:rPr>
              <w:t>Moderada-alta y estable</w:t>
            </w:r>
          </w:p>
        </w:tc>
      </w:tr>
      <w:tr w:rsidR="00003231" w:rsidRPr="008E7682" w14:paraId="652E4451" w14:textId="77777777">
        <w:trPr>
          <w:jc w:val="center"/>
        </w:trPr>
        <w:tc>
          <w:tcPr>
            <w:tcW w:w="3515" w:type="dxa"/>
            <w:tcMar>
              <w:top w:w="50" w:type="dxa"/>
              <w:left w:w="70" w:type="dxa"/>
              <w:bottom w:w="50" w:type="dxa"/>
              <w:right w:w="70" w:type="dxa"/>
            </w:tcMar>
          </w:tcPr>
          <w:p w14:paraId="0CDBE23B" w14:textId="77777777" w:rsidR="00003231" w:rsidRPr="008E7682" w:rsidRDefault="001112A9" w:rsidP="006B70AD">
            <w:pPr>
              <w:spacing w:after="0"/>
            </w:pPr>
            <w:r w:rsidRPr="008E7682">
              <w:rPr>
                <w:sz w:val="14"/>
              </w:rPr>
              <w:t xml:space="preserve">Administrative – </w:t>
            </w:r>
            <w:proofErr w:type="spellStart"/>
            <w:r w:rsidRPr="008E7682">
              <w:rPr>
                <w:sz w:val="14"/>
              </w:rPr>
              <w:t>Administrative_Duration</w:t>
            </w:r>
            <w:proofErr w:type="spellEnd"/>
          </w:p>
        </w:tc>
        <w:tc>
          <w:tcPr>
            <w:tcW w:w="1020" w:type="dxa"/>
            <w:tcMar>
              <w:top w:w="50" w:type="dxa"/>
              <w:left w:w="70" w:type="dxa"/>
              <w:bottom w:w="50" w:type="dxa"/>
              <w:right w:w="70" w:type="dxa"/>
            </w:tcMar>
          </w:tcPr>
          <w:p w14:paraId="6A82B9AA" w14:textId="77777777" w:rsidR="00003231" w:rsidRPr="008E7682" w:rsidRDefault="001112A9" w:rsidP="006B70AD">
            <w:pPr>
              <w:spacing w:after="0"/>
              <w:jc w:val="center"/>
            </w:pPr>
            <w:r w:rsidRPr="008E7682">
              <w:rPr>
                <w:sz w:val="14"/>
              </w:rPr>
              <w:t>0,602</w:t>
            </w:r>
          </w:p>
        </w:tc>
        <w:tc>
          <w:tcPr>
            <w:tcW w:w="2041" w:type="dxa"/>
            <w:tcMar>
              <w:top w:w="50" w:type="dxa"/>
              <w:left w:w="70" w:type="dxa"/>
              <w:bottom w:w="50" w:type="dxa"/>
              <w:right w:w="70" w:type="dxa"/>
            </w:tcMar>
          </w:tcPr>
          <w:p w14:paraId="34198C7F" w14:textId="77777777" w:rsidR="00003231" w:rsidRPr="008E7682" w:rsidRDefault="001112A9" w:rsidP="006B70AD">
            <w:pPr>
              <w:spacing w:after="0"/>
              <w:jc w:val="center"/>
            </w:pPr>
            <w:r w:rsidRPr="008E7682">
              <w:rPr>
                <w:sz w:val="14"/>
              </w:rPr>
              <w:t>[0,575; 0,628]</w:t>
            </w:r>
          </w:p>
        </w:tc>
        <w:tc>
          <w:tcPr>
            <w:tcW w:w="2835" w:type="dxa"/>
            <w:tcMar>
              <w:top w:w="50" w:type="dxa"/>
              <w:left w:w="70" w:type="dxa"/>
              <w:bottom w:w="50" w:type="dxa"/>
              <w:right w:w="70" w:type="dxa"/>
            </w:tcMar>
          </w:tcPr>
          <w:p w14:paraId="532FA087" w14:textId="77777777" w:rsidR="00003231" w:rsidRPr="008E7682" w:rsidRDefault="001112A9" w:rsidP="006B70AD">
            <w:pPr>
              <w:spacing w:after="0"/>
              <w:jc w:val="center"/>
            </w:pPr>
            <w:r w:rsidRPr="008E7682">
              <w:rPr>
                <w:sz w:val="14"/>
              </w:rPr>
              <w:t>Moderada-alta y estable</w:t>
            </w:r>
          </w:p>
        </w:tc>
      </w:tr>
    </w:tbl>
    <w:p w14:paraId="3AFFB922" w14:textId="77777777" w:rsidR="00003231" w:rsidRPr="008E7682" w:rsidRDefault="001112A9">
      <w:pPr>
        <w:spacing w:before="40" w:after="100"/>
        <w:jc w:val="center"/>
      </w:pPr>
      <w:r w:rsidRPr="008E7682">
        <w:rPr>
          <w:i/>
          <w:color w:val="5A5A5A"/>
          <w:sz w:val="16"/>
        </w:rPr>
        <w:t>Tabla 4. Estabilidad muestral de correlaciones relevantes para etapas posteriores.</w:t>
      </w:r>
    </w:p>
    <w:p w14:paraId="3F135DC9" w14:textId="77777777" w:rsidR="00003231" w:rsidRPr="008E7682" w:rsidRDefault="001112A9">
      <w:pPr>
        <w:pStyle w:val="Ttulo1"/>
        <w:spacing w:before="120" w:after="60"/>
      </w:pPr>
      <w:bookmarkStart w:id="5" w:name="_Toc243517220"/>
      <w:r w:rsidRPr="008E7682">
        <w:rPr>
          <w:color w:val="2F5496"/>
        </w:rPr>
        <w:t>6. Simulación Monte Carlo, convergencia y sensibilidad</w:t>
      </w:r>
      <w:bookmarkEnd w:id="5"/>
    </w:p>
    <w:p w14:paraId="6501B75E" w14:textId="77777777" w:rsidR="00003231" w:rsidRPr="008E7682" w:rsidRDefault="001112A9">
      <w:pPr>
        <w:spacing w:after="80" w:line="240" w:lineRule="auto"/>
        <w:jc w:val="both"/>
      </w:pPr>
      <w:r w:rsidRPr="008E7682">
        <w:t>El escenario Monte Carlo se construyó exclusivamente con parámetros estimados en S1: n = 12.330 sesiones y p̂ = 0,154745 de compra. En cada una de 10.000 iteraciones se simuló el número de compras mediante un modelo binomial y se calculó la tasa de conversión.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082"/>
        <w:gridCol w:w="4649"/>
      </w:tblGrid>
      <w:tr w:rsidR="00003231" w:rsidRPr="008E7682" w14:paraId="79420882" w14:textId="77777777">
        <w:trPr>
          <w:tblHeader/>
          <w:jc w:val="center"/>
        </w:trPr>
        <w:tc>
          <w:tcPr>
            <w:tcW w:w="4082" w:type="dxa"/>
            <w:shd w:val="clear" w:color="auto" w:fill="D9E2F3"/>
            <w:tcMar>
              <w:top w:w="50" w:type="dxa"/>
              <w:left w:w="70" w:type="dxa"/>
              <w:bottom w:w="50" w:type="dxa"/>
              <w:right w:w="70" w:type="dxa"/>
            </w:tcMar>
          </w:tcPr>
          <w:p w14:paraId="0DE478B4" w14:textId="77777777" w:rsidR="00003231" w:rsidRPr="008E7682" w:rsidRDefault="001112A9" w:rsidP="006B70AD">
            <w:pPr>
              <w:spacing w:after="0"/>
              <w:jc w:val="center"/>
            </w:pPr>
            <w:r w:rsidRPr="008E7682">
              <w:rPr>
                <w:b/>
                <w:sz w:val="15"/>
              </w:rPr>
              <w:lastRenderedPageBreak/>
              <w:t>Indicador</w:t>
            </w:r>
          </w:p>
        </w:tc>
        <w:tc>
          <w:tcPr>
            <w:tcW w:w="4649" w:type="dxa"/>
            <w:shd w:val="clear" w:color="auto" w:fill="D9E2F3"/>
            <w:tcMar>
              <w:top w:w="50" w:type="dxa"/>
              <w:left w:w="70" w:type="dxa"/>
              <w:bottom w:w="50" w:type="dxa"/>
              <w:right w:w="70" w:type="dxa"/>
            </w:tcMar>
          </w:tcPr>
          <w:p w14:paraId="10F745EB" w14:textId="77777777" w:rsidR="00003231" w:rsidRPr="008E7682" w:rsidRDefault="001112A9" w:rsidP="006B70AD">
            <w:pPr>
              <w:spacing w:after="0"/>
              <w:jc w:val="center"/>
            </w:pPr>
            <w:r w:rsidRPr="008E7682">
              <w:rPr>
                <w:b/>
                <w:sz w:val="15"/>
              </w:rPr>
              <w:t>Resultado</w:t>
            </w:r>
          </w:p>
        </w:tc>
      </w:tr>
      <w:tr w:rsidR="00003231" w:rsidRPr="008E7682" w14:paraId="2E77810E" w14:textId="77777777">
        <w:trPr>
          <w:jc w:val="center"/>
        </w:trPr>
        <w:tc>
          <w:tcPr>
            <w:tcW w:w="4082" w:type="dxa"/>
            <w:tcMar>
              <w:top w:w="50" w:type="dxa"/>
              <w:left w:w="70" w:type="dxa"/>
              <w:bottom w:w="50" w:type="dxa"/>
              <w:right w:w="70" w:type="dxa"/>
            </w:tcMar>
          </w:tcPr>
          <w:p w14:paraId="754D4FA5" w14:textId="77777777" w:rsidR="00003231" w:rsidRPr="008E7682" w:rsidRDefault="001112A9" w:rsidP="006B70AD">
            <w:pPr>
              <w:spacing w:after="0"/>
            </w:pPr>
            <w:r w:rsidRPr="008E7682">
              <w:rPr>
                <w:sz w:val="15"/>
              </w:rPr>
              <w:t>p de entrada S1</w:t>
            </w:r>
          </w:p>
        </w:tc>
        <w:tc>
          <w:tcPr>
            <w:tcW w:w="4649" w:type="dxa"/>
            <w:tcMar>
              <w:top w:w="50" w:type="dxa"/>
              <w:left w:w="70" w:type="dxa"/>
              <w:bottom w:w="50" w:type="dxa"/>
              <w:right w:w="70" w:type="dxa"/>
            </w:tcMar>
          </w:tcPr>
          <w:p w14:paraId="31F566DA" w14:textId="77777777" w:rsidR="00003231" w:rsidRPr="008E7682" w:rsidRDefault="001112A9" w:rsidP="006B70AD">
            <w:pPr>
              <w:spacing w:after="0"/>
              <w:jc w:val="center"/>
            </w:pPr>
            <w:r w:rsidRPr="008E7682">
              <w:rPr>
                <w:sz w:val="15"/>
              </w:rPr>
              <w:t>0,154745 (15,47%)</w:t>
            </w:r>
          </w:p>
        </w:tc>
      </w:tr>
      <w:tr w:rsidR="00003231" w:rsidRPr="008E7682" w14:paraId="2E41F21D" w14:textId="77777777">
        <w:trPr>
          <w:jc w:val="center"/>
        </w:trPr>
        <w:tc>
          <w:tcPr>
            <w:tcW w:w="4082" w:type="dxa"/>
            <w:tcMar>
              <w:top w:w="50" w:type="dxa"/>
              <w:left w:w="70" w:type="dxa"/>
              <w:bottom w:w="50" w:type="dxa"/>
              <w:right w:w="70" w:type="dxa"/>
            </w:tcMar>
          </w:tcPr>
          <w:p w14:paraId="399EB0FB" w14:textId="77777777" w:rsidR="00003231" w:rsidRPr="008E7682" w:rsidRDefault="001112A9" w:rsidP="006B70AD">
            <w:pPr>
              <w:spacing w:after="0"/>
            </w:pPr>
            <w:r w:rsidRPr="008E7682">
              <w:rPr>
                <w:sz w:val="15"/>
              </w:rPr>
              <w:t>Media Monte Carlo</w:t>
            </w:r>
          </w:p>
        </w:tc>
        <w:tc>
          <w:tcPr>
            <w:tcW w:w="4649" w:type="dxa"/>
            <w:tcMar>
              <w:top w:w="50" w:type="dxa"/>
              <w:left w:w="70" w:type="dxa"/>
              <w:bottom w:w="50" w:type="dxa"/>
              <w:right w:w="70" w:type="dxa"/>
            </w:tcMar>
          </w:tcPr>
          <w:p w14:paraId="17F85E2F" w14:textId="77777777" w:rsidR="00003231" w:rsidRPr="008E7682" w:rsidRDefault="001112A9" w:rsidP="006B70AD">
            <w:pPr>
              <w:spacing w:after="0"/>
              <w:jc w:val="center"/>
            </w:pPr>
            <w:r w:rsidRPr="008E7682">
              <w:rPr>
                <w:sz w:val="15"/>
              </w:rPr>
              <w:t>0,154748</w:t>
            </w:r>
          </w:p>
        </w:tc>
      </w:tr>
      <w:tr w:rsidR="00003231" w:rsidRPr="008E7682" w14:paraId="09308F0F" w14:textId="77777777">
        <w:trPr>
          <w:jc w:val="center"/>
        </w:trPr>
        <w:tc>
          <w:tcPr>
            <w:tcW w:w="4082" w:type="dxa"/>
            <w:tcMar>
              <w:top w:w="50" w:type="dxa"/>
              <w:left w:w="70" w:type="dxa"/>
              <w:bottom w:w="50" w:type="dxa"/>
              <w:right w:w="70" w:type="dxa"/>
            </w:tcMar>
          </w:tcPr>
          <w:p w14:paraId="32F20F7D" w14:textId="77777777" w:rsidR="00003231" w:rsidRPr="008E7682" w:rsidRDefault="001112A9" w:rsidP="006B70AD">
            <w:pPr>
              <w:spacing w:after="0"/>
            </w:pPr>
            <w:r w:rsidRPr="008E7682">
              <w:rPr>
                <w:sz w:val="15"/>
              </w:rPr>
              <w:t>Desv. estándar simulada</w:t>
            </w:r>
          </w:p>
        </w:tc>
        <w:tc>
          <w:tcPr>
            <w:tcW w:w="4649" w:type="dxa"/>
            <w:tcMar>
              <w:top w:w="50" w:type="dxa"/>
              <w:left w:w="70" w:type="dxa"/>
              <w:bottom w:w="50" w:type="dxa"/>
              <w:right w:w="70" w:type="dxa"/>
            </w:tcMar>
          </w:tcPr>
          <w:p w14:paraId="0B48F6CB" w14:textId="77777777" w:rsidR="00003231" w:rsidRPr="008E7682" w:rsidRDefault="001112A9" w:rsidP="006B70AD">
            <w:pPr>
              <w:spacing w:after="0"/>
              <w:jc w:val="center"/>
            </w:pPr>
            <w:r w:rsidRPr="008E7682">
              <w:rPr>
                <w:sz w:val="15"/>
              </w:rPr>
              <w:t>0,003299</w:t>
            </w:r>
          </w:p>
        </w:tc>
      </w:tr>
      <w:tr w:rsidR="00003231" w:rsidRPr="008E7682" w14:paraId="58E1C5F8" w14:textId="77777777">
        <w:trPr>
          <w:jc w:val="center"/>
        </w:trPr>
        <w:tc>
          <w:tcPr>
            <w:tcW w:w="4082" w:type="dxa"/>
            <w:tcMar>
              <w:top w:w="50" w:type="dxa"/>
              <w:left w:w="70" w:type="dxa"/>
              <w:bottom w:w="50" w:type="dxa"/>
              <w:right w:w="70" w:type="dxa"/>
            </w:tcMar>
          </w:tcPr>
          <w:p w14:paraId="26ECE69A" w14:textId="054B0C1F" w:rsidR="00003231" w:rsidRPr="008E7682" w:rsidRDefault="008E7682" w:rsidP="006B70AD">
            <w:pPr>
              <w:spacing w:after="0"/>
            </w:pPr>
            <w:r w:rsidRPr="008E7682">
              <w:rPr>
                <w:sz w:val="15"/>
              </w:rPr>
              <w:t>Intervalo predictivo simulado 95%</w:t>
            </w:r>
          </w:p>
        </w:tc>
        <w:tc>
          <w:tcPr>
            <w:tcW w:w="4649" w:type="dxa"/>
            <w:tcMar>
              <w:top w:w="50" w:type="dxa"/>
              <w:left w:w="70" w:type="dxa"/>
              <w:bottom w:w="50" w:type="dxa"/>
              <w:right w:w="70" w:type="dxa"/>
            </w:tcMar>
          </w:tcPr>
          <w:p w14:paraId="6957659A" w14:textId="77777777" w:rsidR="00003231" w:rsidRPr="008E7682" w:rsidRDefault="001112A9" w:rsidP="006B70AD">
            <w:pPr>
              <w:spacing w:after="0"/>
              <w:jc w:val="center"/>
            </w:pPr>
            <w:r w:rsidRPr="008E7682">
              <w:rPr>
                <w:sz w:val="15"/>
              </w:rPr>
              <w:t>[0,148337; 0,161152]</w:t>
            </w:r>
          </w:p>
        </w:tc>
      </w:tr>
      <w:tr w:rsidR="00003231" w:rsidRPr="008E7682" w14:paraId="5F353792" w14:textId="77777777">
        <w:trPr>
          <w:jc w:val="center"/>
        </w:trPr>
        <w:tc>
          <w:tcPr>
            <w:tcW w:w="4082" w:type="dxa"/>
            <w:tcMar>
              <w:top w:w="50" w:type="dxa"/>
              <w:left w:w="70" w:type="dxa"/>
              <w:bottom w:w="50" w:type="dxa"/>
              <w:right w:w="70" w:type="dxa"/>
            </w:tcMar>
          </w:tcPr>
          <w:p w14:paraId="6874B30D" w14:textId="77777777" w:rsidR="00003231" w:rsidRPr="008E7682" w:rsidRDefault="001112A9" w:rsidP="006B70AD">
            <w:pPr>
              <w:spacing w:after="0"/>
            </w:pPr>
            <w:r w:rsidRPr="008E7682">
              <w:rPr>
                <w:sz w:val="15"/>
              </w:rPr>
              <w:t>Error absoluto a 10.000 iteraciones</w:t>
            </w:r>
          </w:p>
        </w:tc>
        <w:tc>
          <w:tcPr>
            <w:tcW w:w="4649" w:type="dxa"/>
            <w:tcMar>
              <w:top w:w="50" w:type="dxa"/>
              <w:left w:w="70" w:type="dxa"/>
              <w:bottom w:w="50" w:type="dxa"/>
              <w:right w:w="70" w:type="dxa"/>
            </w:tcMar>
          </w:tcPr>
          <w:p w14:paraId="6005F281" w14:textId="77777777" w:rsidR="00003231" w:rsidRPr="008E7682" w:rsidRDefault="001112A9" w:rsidP="006B70AD">
            <w:pPr>
              <w:spacing w:after="0"/>
              <w:jc w:val="center"/>
            </w:pPr>
            <w:r w:rsidRPr="008E7682">
              <w:rPr>
                <w:sz w:val="15"/>
              </w:rPr>
              <w:t>0,000003</w:t>
            </w:r>
          </w:p>
        </w:tc>
      </w:tr>
    </w:tbl>
    <w:p w14:paraId="17A1CDC8" w14:textId="77777777" w:rsidR="00003231" w:rsidRPr="008E7682" w:rsidRDefault="001112A9">
      <w:pPr>
        <w:spacing w:before="40" w:after="100"/>
        <w:jc w:val="center"/>
      </w:pPr>
      <w:r w:rsidRPr="008E7682">
        <w:rPr>
          <w:i/>
          <w:color w:val="5A5A5A"/>
          <w:sz w:val="16"/>
        </w:rPr>
        <w:t>Tabla 5. Resultados principales de la simulación Monte Carlo.</w:t>
      </w:r>
    </w:p>
    <w:p w14:paraId="35604128" w14:textId="77777777" w:rsidR="00003231" w:rsidRPr="008E7682" w:rsidRDefault="001112A9">
      <w:r w:rsidRPr="008E7682">
        <w:rPr>
          <w:noProof/>
          <w:lang w:eastAsia="es-CL"/>
        </w:rPr>
        <w:drawing>
          <wp:inline distT="0" distB="0" distL="0" distR="0" wp14:anchorId="68EE18AF" wp14:editId="1135D2FC">
            <wp:extent cx="5652000" cy="1726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2_conv.png"/>
                    <pic:cNvPicPr/>
                  </pic:nvPicPr>
                  <pic:blipFill>
                    <a:blip r:embed="rId12"/>
                    <a:stretch>
                      <a:fillRect/>
                    </a:stretch>
                  </pic:blipFill>
                  <pic:spPr>
                    <a:xfrm>
                      <a:off x="0" y="0"/>
                      <a:ext cx="5652000" cy="1726163"/>
                    </a:xfrm>
                    <a:prstGeom prst="rect">
                      <a:avLst/>
                    </a:prstGeom>
                  </pic:spPr>
                </pic:pic>
              </a:graphicData>
            </a:graphic>
          </wp:inline>
        </w:drawing>
      </w:r>
    </w:p>
    <w:p w14:paraId="48B06AA8" w14:textId="77777777" w:rsidR="00003231" w:rsidRPr="008E7682" w:rsidRDefault="001112A9">
      <w:pPr>
        <w:spacing w:before="40" w:after="100"/>
        <w:jc w:val="center"/>
      </w:pPr>
      <w:r w:rsidRPr="008E7682">
        <w:rPr>
          <w:i/>
          <w:color w:val="5A5A5A"/>
          <w:sz w:val="16"/>
        </w:rPr>
        <w:t>Figura 3. Convergencia de la media acumulada hacia la tasa de conversión estimada en S1.</w:t>
      </w:r>
    </w:p>
    <w:p w14:paraId="643A9C0F" w14:textId="7E745E4A" w:rsidR="0052754C" w:rsidRDefault="0052754C" w:rsidP="0052754C">
      <w:pPr>
        <w:jc w:val="both"/>
      </w:pPr>
      <w:r w:rsidRPr="0052754C">
        <w:rPr>
          <w:b/>
          <w:bCs/>
        </w:rPr>
        <w:t>Convergencia</w:t>
      </w:r>
      <w:r>
        <w:rPr>
          <w:b/>
          <w:bCs/>
        </w:rPr>
        <w:t>:</w:t>
      </w:r>
      <w:r>
        <w:t xml:space="preserve"> La media acumulada pasa de 0,154277 con 100 iteraciones a 0,154748 con 10.000. La evolución no es estrictamente monótona, como es esperable en una simulación aleatoria, pero se observa una estabilización alrededor del parámetro de entrada (0,154745). Para iteraciones independientes, la varianza de la media Monte Carlo disminuye proporcionalmente a 1/N y su error estándar a 1/√N. En esta ejecución, la diferencia absoluta entre la media simulada y el parámetro de entrada fue aproximadamente 0,000003. Este valor describe la precisión observada en la ejecución, sin eliminar la variabilidad aleatoria del modelo ni garantizar resultados idénticos en otras simulaciones.</w:t>
      </w:r>
    </w:p>
    <w:p w14:paraId="0293B11A" w14:textId="77777777" w:rsidR="00003231" w:rsidRPr="008E7682" w:rsidRDefault="001112A9">
      <w:pPr>
        <w:pStyle w:val="Ttulo2"/>
        <w:spacing w:before="80" w:after="60"/>
      </w:pPr>
      <w:bookmarkStart w:id="6" w:name="_Toc243517221"/>
      <w:r w:rsidRPr="008E7682">
        <w:rPr>
          <w:color w:val="2F5496"/>
        </w:rPr>
        <w:t>6.1 Datos sintéticos y análisis de sensibilidad</w:t>
      </w:r>
      <w:bookmarkEnd w:id="6"/>
    </w:p>
    <w:p w14:paraId="76FDF175" w14:textId="77777777" w:rsidR="00003231" w:rsidRPr="008E7682" w:rsidRDefault="001112A9">
      <w:pPr>
        <w:spacing w:after="80" w:line="240" w:lineRule="auto"/>
        <w:jc w:val="both"/>
      </w:pPr>
      <w:r w:rsidRPr="008E7682">
        <w:t xml:space="preserve">Se generó una muestra sintética binaria de </w:t>
      </w:r>
      <w:proofErr w:type="spellStart"/>
      <w:r w:rsidRPr="008E7682">
        <w:t>Revenue</w:t>
      </w:r>
      <w:proofErr w:type="spellEnd"/>
      <w:r w:rsidRPr="008E7682">
        <w:t xml:space="preserve"> y se propagó la incertidumbre de p utilizando el límite inferior, la estimación puntual y el límite superior del IC 95% de S1. Así, la sensibilidad se evalúa sin introducir supuestos comerciales externos.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494"/>
        <w:gridCol w:w="1587"/>
        <w:gridCol w:w="1814"/>
        <w:gridCol w:w="1474"/>
        <w:gridCol w:w="1474"/>
      </w:tblGrid>
      <w:tr w:rsidR="00003231" w:rsidRPr="008E7682" w14:paraId="1D08F1BB" w14:textId="77777777">
        <w:trPr>
          <w:tblHeader/>
          <w:jc w:val="center"/>
        </w:trPr>
        <w:tc>
          <w:tcPr>
            <w:tcW w:w="2494" w:type="dxa"/>
            <w:shd w:val="clear" w:color="auto" w:fill="D9E2F3"/>
            <w:tcMar>
              <w:top w:w="50" w:type="dxa"/>
              <w:left w:w="70" w:type="dxa"/>
              <w:bottom w:w="50" w:type="dxa"/>
              <w:right w:w="70" w:type="dxa"/>
            </w:tcMar>
          </w:tcPr>
          <w:p w14:paraId="07250C7F" w14:textId="77777777" w:rsidR="00003231" w:rsidRPr="008E7682" w:rsidRDefault="001112A9" w:rsidP="006B70AD">
            <w:pPr>
              <w:spacing w:after="0"/>
              <w:jc w:val="center"/>
            </w:pPr>
            <w:r w:rsidRPr="008E7682">
              <w:rPr>
                <w:b/>
                <w:sz w:val="14"/>
              </w:rPr>
              <w:t>Escenario p</w:t>
            </w:r>
          </w:p>
        </w:tc>
        <w:tc>
          <w:tcPr>
            <w:tcW w:w="1587" w:type="dxa"/>
            <w:shd w:val="clear" w:color="auto" w:fill="D9E2F3"/>
            <w:tcMar>
              <w:top w:w="50" w:type="dxa"/>
              <w:left w:w="70" w:type="dxa"/>
              <w:bottom w:w="50" w:type="dxa"/>
              <w:right w:w="70" w:type="dxa"/>
            </w:tcMar>
          </w:tcPr>
          <w:p w14:paraId="335D1969" w14:textId="77777777" w:rsidR="00003231" w:rsidRPr="008E7682" w:rsidRDefault="001112A9" w:rsidP="006B70AD">
            <w:pPr>
              <w:spacing w:after="0"/>
              <w:jc w:val="center"/>
            </w:pPr>
            <w:r w:rsidRPr="008E7682">
              <w:rPr>
                <w:b/>
                <w:sz w:val="14"/>
              </w:rPr>
              <w:t>p entrada</w:t>
            </w:r>
          </w:p>
        </w:tc>
        <w:tc>
          <w:tcPr>
            <w:tcW w:w="1814" w:type="dxa"/>
            <w:shd w:val="clear" w:color="auto" w:fill="D9E2F3"/>
            <w:tcMar>
              <w:top w:w="50" w:type="dxa"/>
              <w:left w:w="70" w:type="dxa"/>
              <w:bottom w:w="50" w:type="dxa"/>
              <w:right w:w="70" w:type="dxa"/>
            </w:tcMar>
          </w:tcPr>
          <w:p w14:paraId="15A4B09B" w14:textId="77777777" w:rsidR="00003231" w:rsidRPr="008E7682" w:rsidRDefault="001112A9" w:rsidP="006B70AD">
            <w:pPr>
              <w:spacing w:after="0"/>
              <w:jc w:val="center"/>
            </w:pPr>
            <w:r w:rsidRPr="008E7682">
              <w:rPr>
                <w:b/>
                <w:sz w:val="14"/>
              </w:rPr>
              <w:t>Media simulada</w:t>
            </w:r>
          </w:p>
        </w:tc>
        <w:tc>
          <w:tcPr>
            <w:tcW w:w="1474" w:type="dxa"/>
            <w:shd w:val="clear" w:color="auto" w:fill="D9E2F3"/>
            <w:tcMar>
              <w:top w:w="50" w:type="dxa"/>
              <w:left w:w="70" w:type="dxa"/>
              <w:bottom w:w="50" w:type="dxa"/>
              <w:right w:w="70" w:type="dxa"/>
            </w:tcMar>
          </w:tcPr>
          <w:p w14:paraId="6A17ED84" w14:textId="77777777" w:rsidR="00003231" w:rsidRPr="008E7682" w:rsidRDefault="001112A9" w:rsidP="006B70AD">
            <w:pPr>
              <w:spacing w:after="0"/>
              <w:jc w:val="center"/>
            </w:pPr>
            <w:r w:rsidRPr="008E7682">
              <w:rPr>
                <w:b/>
                <w:sz w:val="14"/>
              </w:rPr>
              <w:t>P2,5</w:t>
            </w:r>
          </w:p>
        </w:tc>
        <w:tc>
          <w:tcPr>
            <w:tcW w:w="1474" w:type="dxa"/>
            <w:shd w:val="clear" w:color="auto" w:fill="D9E2F3"/>
            <w:tcMar>
              <w:top w:w="50" w:type="dxa"/>
              <w:left w:w="70" w:type="dxa"/>
              <w:bottom w:w="50" w:type="dxa"/>
              <w:right w:w="70" w:type="dxa"/>
            </w:tcMar>
          </w:tcPr>
          <w:p w14:paraId="32FFDE89" w14:textId="77777777" w:rsidR="00003231" w:rsidRPr="008E7682" w:rsidRDefault="001112A9" w:rsidP="006B70AD">
            <w:pPr>
              <w:spacing w:after="0"/>
              <w:jc w:val="center"/>
            </w:pPr>
            <w:r w:rsidRPr="008E7682">
              <w:rPr>
                <w:b/>
                <w:sz w:val="14"/>
              </w:rPr>
              <w:t>P97,5</w:t>
            </w:r>
          </w:p>
        </w:tc>
      </w:tr>
      <w:tr w:rsidR="00003231" w:rsidRPr="008E7682" w14:paraId="3B90A995" w14:textId="77777777">
        <w:trPr>
          <w:jc w:val="center"/>
        </w:trPr>
        <w:tc>
          <w:tcPr>
            <w:tcW w:w="2494" w:type="dxa"/>
            <w:tcMar>
              <w:top w:w="50" w:type="dxa"/>
              <w:left w:w="70" w:type="dxa"/>
              <w:bottom w:w="50" w:type="dxa"/>
              <w:right w:w="70" w:type="dxa"/>
            </w:tcMar>
          </w:tcPr>
          <w:p w14:paraId="7B2E631B" w14:textId="77777777" w:rsidR="00003231" w:rsidRPr="008E7682" w:rsidRDefault="001112A9" w:rsidP="006B70AD">
            <w:pPr>
              <w:spacing w:after="0"/>
            </w:pPr>
            <w:r w:rsidRPr="008E7682">
              <w:rPr>
                <w:sz w:val="14"/>
              </w:rPr>
              <w:t>Límite inferior S1</w:t>
            </w:r>
          </w:p>
        </w:tc>
        <w:tc>
          <w:tcPr>
            <w:tcW w:w="1587" w:type="dxa"/>
            <w:tcMar>
              <w:top w:w="50" w:type="dxa"/>
              <w:left w:w="70" w:type="dxa"/>
              <w:bottom w:w="50" w:type="dxa"/>
              <w:right w:w="70" w:type="dxa"/>
            </w:tcMar>
          </w:tcPr>
          <w:p w14:paraId="3D9CEA49" w14:textId="77777777" w:rsidR="00003231" w:rsidRPr="008E7682" w:rsidRDefault="001112A9" w:rsidP="006B70AD">
            <w:pPr>
              <w:spacing w:after="0"/>
              <w:jc w:val="center"/>
            </w:pPr>
            <w:r w:rsidRPr="008E7682">
              <w:rPr>
                <w:sz w:val="14"/>
              </w:rPr>
              <w:t>0,148361</w:t>
            </w:r>
          </w:p>
        </w:tc>
        <w:tc>
          <w:tcPr>
            <w:tcW w:w="1814" w:type="dxa"/>
            <w:tcMar>
              <w:top w:w="50" w:type="dxa"/>
              <w:left w:w="70" w:type="dxa"/>
              <w:bottom w:w="50" w:type="dxa"/>
              <w:right w:w="70" w:type="dxa"/>
            </w:tcMar>
          </w:tcPr>
          <w:p w14:paraId="47D4C684" w14:textId="77777777" w:rsidR="00003231" w:rsidRPr="008E7682" w:rsidRDefault="001112A9" w:rsidP="006B70AD">
            <w:pPr>
              <w:spacing w:after="0"/>
              <w:jc w:val="center"/>
            </w:pPr>
            <w:r w:rsidRPr="008E7682">
              <w:rPr>
                <w:sz w:val="14"/>
              </w:rPr>
              <w:t>0,148350</w:t>
            </w:r>
          </w:p>
        </w:tc>
        <w:tc>
          <w:tcPr>
            <w:tcW w:w="1474" w:type="dxa"/>
            <w:tcMar>
              <w:top w:w="50" w:type="dxa"/>
              <w:left w:w="70" w:type="dxa"/>
              <w:bottom w:w="50" w:type="dxa"/>
              <w:right w:w="70" w:type="dxa"/>
            </w:tcMar>
          </w:tcPr>
          <w:p w14:paraId="48D0812E" w14:textId="77777777" w:rsidR="00003231" w:rsidRPr="008E7682" w:rsidRDefault="001112A9" w:rsidP="006B70AD">
            <w:pPr>
              <w:spacing w:after="0"/>
              <w:jc w:val="center"/>
            </w:pPr>
            <w:r w:rsidRPr="008E7682">
              <w:rPr>
                <w:sz w:val="14"/>
              </w:rPr>
              <w:t>0,142011</w:t>
            </w:r>
          </w:p>
        </w:tc>
        <w:tc>
          <w:tcPr>
            <w:tcW w:w="1474" w:type="dxa"/>
            <w:tcMar>
              <w:top w:w="50" w:type="dxa"/>
              <w:left w:w="70" w:type="dxa"/>
              <w:bottom w:w="50" w:type="dxa"/>
              <w:right w:w="70" w:type="dxa"/>
            </w:tcMar>
          </w:tcPr>
          <w:p w14:paraId="01F8A9A4" w14:textId="77777777" w:rsidR="00003231" w:rsidRPr="008E7682" w:rsidRDefault="001112A9" w:rsidP="006B70AD">
            <w:pPr>
              <w:spacing w:after="0"/>
              <w:jc w:val="center"/>
            </w:pPr>
            <w:r w:rsidRPr="008E7682">
              <w:rPr>
                <w:sz w:val="14"/>
              </w:rPr>
              <w:t>0,154663</w:t>
            </w:r>
          </w:p>
        </w:tc>
      </w:tr>
      <w:tr w:rsidR="00003231" w:rsidRPr="008E7682" w14:paraId="293AB6CD" w14:textId="77777777">
        <w:trPr>
          <w:jc w:val="center"/>
        </w:trPr>
        <w:tc>
          <w:tcPr>
            <w:tcW w:w="2494" w:type="dxa"/>
            <w:tcMar>
              <w:top w:w="50" w:type="dxa"/>
              <w:left w:w="70" w:type="dxa"/>
              <w:bottom w:w="50" w:type="dxa"/>
              <w:right w:w="70" w:type="dxa"/>
            </w:tcMar>
          </w:tcPr>
          <w:p w14:paraId="37C68B07" w14:textId="77777777" w:rsidR="00003231" w:rsidRPr="008E7682" w:rsidRDefault="001112A9" w:rsidP="006B70AD">
            <w:pPr>
              <w:spacing w:after="0"/>
            </w:pPr>
            <w:r w:rsidRPr="008E7682">
              <w:rPr>
                <w:sz w:val="14"/>
              </w:rPr>
              <w:t>Estimación puntual S1</w:t>
            </w:r>
          </w:p>
        </w:tc>
        <w:tc>
          <w:tcPr>
            <w:tcW w:w="1587" w:type="dxa"/>
            <w:tcMar>
              <w:top w:w="50" w:type="dxa"/>
              <w:left w:w="70" w:type="dxa"/>
              <w:bottom w:w="50" w:type="dxa"/>
              <w:right w:w="70" w:type="dxa"/>
            </w:tcMar>
          </w:tcPr>
          <w:p w14:paraId="56D06A7A" w14:textId="77777777" w:rsidR="00003231" w:rsidRPr="008E7682" w:rsidRDefault="001112A9" w:rsidP="006B70AD">
            <w:pPr>
              <w:spacing w:after="0"/>
              <w:jc w:val="center"/>
            </w:pPr>
            <w:r w:rsidRPr="008E7682">
              <w:rPr>
                <w:sz w:val="14"/>
              </w:rPr>
              <w:t>0,154745</w:t>
            </w:r>
          </w:p>
        </w:tc>
        <w:tc>
          <w:tcPr>
            <w:tcW w:w="1814" w:type="dxa"/>
            <w:tcMar>
              <w:top w:w="50" w:type="dxa"/>
              <w:left w:w="70" w:type="dxa"/>
              <w:bottom w:w="50" w:type="dxa"/>
              <w:right w:w="70" w:type="dxa"/>
            </w:tcMar>
          </w:tcPr>
          <w:p w14:paraId="1491A97B" w14:textId="77777777" w:rsidR="00003231" w:rsidRPr="008E7682" w:rsidRDefault="001112A9" w:rsidP="006B70AD">
            <w:pPr>
              <w:spacing w:after="0"/>
              <w:jc w:val="center"/>
            </w:pPr>
            <w:r w:rsidRPr="008E7682">
              <w:rPr>
                <w:sz w:val="14"/>
              </w:rPr>
              <w:t>0,154672</w:t>
            </w:r>
          </w:p>
        </w:tc>
        <w:tc>
          <w:tcPr>
            <w:tcW w:w="1474" w:type="dxa"/>
            <w:tcMar>
              <w:top w:w="50" w:type="dxa"/>
              <w:left w:w="70" w:type="dxa"/>
              <w:bottom w:w="50" w:type="dxa"/>
              <w:right w:w="70" w:type="dxa"/>
            </w:tcMar>
          </w:tcPr>
          <w:p w14:paraId="331FA163" w14:textId="77777777" w:rsidR="00003231" w:rsidRPr="008E7682" w:rsidRDefault="001112A9" w:rsidP="006B70AD">
            <w:pPr>
              <w:spacing w:after="0"/>
              <w:jc w:val="center"/>
            </w:pPr>
            <w:r w:rsidRPr="008E7682">
              <w:rPr>
                <w:sz w:val="14"/>
              </w:rPr>
              <w:t>0,148500</w:t>
            </w:r>
          </w:p>
        </w:tc>
        <w:tc>
          <w:tcPr>
            <w:tcW w:w="1474" w:type="dxa"/>
            <w:tcMar>
              <w:top w:w="50" w:type="dxa"/>
              <w:left w:w="70" w:type="dxa"/>
              <w:bottom w:w="50" w:type="dxa"/>
              <w:right w:w="70" w:type="dxa"/>
            </w:tcMar>
          </w:tcPr>
          <w:p w14:paraId="5F7F144D" w14:textId="77777777" w:rsidR="00003231" w:rsidRPr="008E7682" w:rsidRDefault="001112A9" w:rsidP="006B70AD">
            <w:pPr>
              <w:spacing w:after="0"/>
              <w:jc w:val="center"/>
            </w:pPr>
            <w:r w:rsidRPr="008E7682">
              <w:rPr>
                <w:sz w:val="14"/>
              </w:rPr>
              <w:t>0,160827</w:t>
            </w:r>
          </w:p>
        </w:tc>
      </w:tr>
      <w:tr w:rsidR="00003231" w:rsidRPr="008E7682" w14:paraId="722C8A99" w14:textId="77777777">
        <w:trPr>
          <w:jc w:val="center"/>
        </w:trPr>
        <w:tc>
          <w:tcPr>
            <w:tcW w:w="2494" w:type="dxa"/>
            <w:tcMar>
              <w:top w:w="50" w:type="dxa"/>
              <w:left w:w="70" w:type="dxa"/>
              <w:bottom w:w="50" w:type="dxa"/>
              <w:right w:w="70" w:type="dxa"/>
            </w:tcMar>
          </w:tcPr>
          <w:p w14:paraId="4C838E5E" w14:textId="77777777" w:rsidR="00003231" w:rsidRPr="008E7682" w:rsidRDefault="001112A9" w:rsidP="006B70AD">
            <w:pPr>
              <w:spacing w:after="0"/>
            </w:pPr>
            <w:r w:rsidRPr="008E7682">
              <w:rPr>
                <w:sz w:val="14"/>
              </w:rPr>
              <w:t>Límite superior S1</w:t>
            </w:r>
          </w:p>
        </w:tc>
        <w:tc>
          <w:tcPr>
            <w:tcW w:w="1587" w:type="dxa"/>
            <w:tcMar>
              <w:top w:w="50" w:type="dxa"/>
              <w:left w:w="70" w:type="dxa"/>
              <w:bottom w:w="50" w:type="dxa"/>
              <w:right w:w="70" w:type="dxa"/>
            </w:tcMar>
          </w:tcPr>
          <w:p w14:paraId="6DF99951" w14:textId="77777777" w:rsidR="00003231" w:rsidRPr="008E7682" w:rsidRDefault="001112A9" w:rsidP="006B70AD">
            <w:pPr>
              <w:spacing w:after="0"/>
              <w:jc w:val="center"/>
            </w:pPr>
            <w:r w:rsidRPr="008E7682">
              <w:rPr>
                <w:sz w:val="14"/>
              </w:rPr>
              <w:t>0,161128</w:t>
            </w:r>
          </w:p>
        </w:tc>
        <w:tc>
          <w:tcPr>
            <w:tcW w:w="1814" w:type="dxa"/>
            <w:tcMar>
              <w:top w:w="50" w:type="dxa"/>
              <w:left w:w="70" w:type="dxa"/>
              <w:bottom w:w="50" w:type="dxa"/>
              <w:right w:w="70" w:type="dxa"/>
            </w:tcMar>
          </w:tcPr>
          <w:p w14:paraId="1B7BAB38" w14:textId="77777777" w:rsidR="00003231" w:rsidRPr="008E7682" w:rsidRDefault="001112A9" w:rsidP="006B70AD">
            <w:pPr>
              <w:spacing w:after="0"/>
              <w:jc w:val="center"/>
            </w:pPr>
            <w:r w:rsidRPr="008E7682">
              <w:rPr>
                <w:sz w:val="14"/>
              </w:rPr>
              <w:t>0,161074</w:t>
            </w:r>
          </w:p>
        </w:tc>
        <w:tc>
          <w:tcPr>
            <w:tcW w:w="1474" w:type="dxa"/>
            <w:tcMar>
              <w:top w:w="50" w:type="dxa"/>
              <w:left w:w="70" w:type="dxa"/>
              <w:bottom w:w="50" w:type="dxa"/>
              <w:right w:w="70" w:type="dxa"/>
            </w:tcMar>
          </w:tcPr>
          <w:p w14:paraId="7264414F" w14:textId="77777777" w:rsidR="00003231" w:rsidRPr="008E7682" w:rsidRDefault="001112A9" w:rsidP="006B70AD">
            <w:pPr>
              <w:spacing w:after="0"/>
              <w:jc w:val="center"/>
            </w:pPr>
            <w:r w:rsidRPr="008E7682">
              <w:rPr>
                <w:sz w:val="14"/>
              </w:rPr>
              <w:t>0,154420</w:t>
            </w:r>
          </w:p>
        </w:tc>
        <w:tc>
          <w:tcPr>
            <w:tcW w:w="1474" w:type="dxa"/>
            <w:tcMar>
              <w:top w:w="50" w:type="dxa"/>
              <w:left w:w="70" w:type="dxa"/>
              <w:bottom w:w="50" w:type="dxa"/>
              <w:right w:w="70" w:type="dxa"/>
            </w:tcMar>
          </w:tcPr>
          <w:p w14:paraId="0B2A55DC" w14:textId="77777777" w:rsidR="00003231" w:rsidRPr="008E7682" w:rsidRDefault="001112A9" w:rsidP="006B70AD">
            <w:pPr>
              <w:spacing w:after="0"/>
              <w:jc w:val="center"/>
            </w:pPr>
            <w:r w:rsidRPr="008E7682">
              <w:rPr>
                <w:sz w:val="14"/>
              </w:rPr>
              <w:t>0,167640</w:t>
            </w:r>
          </w:p>
        </w:tc>
      </w:tr>
    </w:tbl>
    <w:p w14:paraId="31CDF9D5" w14:textId="77777777" w:rsidR="00003231" w:rsidRPr="008E7682" w:rsidRDefault="001112A9">
      <w:pPr>
        <w:spacing w:before="40" w:after="100"/>
        <w:jc w:val="center"/>
      </w:pPr>
      <w:r w:rsidRPr="008E7682">
        <w:rPr>
          <w:i/>
          <w:color w:val="5A5A5A"/>
          <w:sz w:val="16"/>
        </w:rPr>
        <w:t>Tabla 6. Sensibilidad de la tasa simulada ante variaciones de p dentro del IC de S1.</w:t>
      </w:r>
    </w:p>
    <w:p w14:paraId="0FABE478" w14:textId="27542021" w:rsidR="00003231" w:rsidRPr="008E7682" w:rsidRDefault="001112A9" w:rsidP="004E5F37">
      <w:pPr>
        <w:spacing w:after="80" w:line="240" w:lineRule="auto"/>
        <w:jc w:val="both"/>
      </w:pPr>
      <w:r w:rsidRPr="008E7682">
        <w:t>Las medias simuladas se desplazan de forma coherente con el parámetro de entrada. Por tanto, la tasa esperada es estable bajo el modelo, pero su nivel depende directamente de la incertidumbre ya cuantificada en S1.</w:t>
      </w:r>
    </w:p>
    <w:p w14:paraId="50689AE5" w14:textId="77777777" w:rsidR="00003231" w:rsidRPr="008E7682" w:rsidRDefault="001112A9">
      <w:pPr>
        <w:pStyle w:val="Ttulo1"/>
        <w:spacing w:before="120" w:after="60"/>
      </w:pPr>
      <w:bookmarkStart w:id="7" w:name="_Toc243517222"/>
      <w:r w:rsidRPr="008E7682">
        <w:rPr>
          <w:color w:val="2F5496"/>
        </w:rPr>
        <w:t>7. Robustez frente a valores extremos y observaciones influyentes</w:t>
      </w:r>
      <w:bookmarkEnd w:id="7"/>
    </w:p>
    <w:p w14:paraId="580B3216" w14:textId="77777777" w:rsidR="00003231" w:rsidRPr="008E7682" w:rsidRDefault="001112A9">
      <w:pPr>
        <w:spacing w:after="80" w:line="240" w:lineRule="auto"/>
        <w:jc w:val="both"/>
      </w:pPr>
      <w:r w:rsidRPr="008E7682">
        <w:t>La estabilidad de los IC no elimina la necesidad de estudiar la forma de las distribuciones. Se compararon media, mediana y media recortada al 5%; adicionalmente se contabilizaron observaciones fuera de las cercas IQR como diagnóstico descriptivo, sin eliminarlas automáticamente.</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381"/>
        <w:gridCol w:w="1361"/>
        <w:gridCol w:w="1361"/>
        <w:gridCol w:w="1531"/>
        <w:gridCol w:w="1474"/>
        <w:gridCol w:w="1531"/>
      </w:tblGrid>
      <w:tr w:rsidR="00003231" w:rsidRPr="008E7682" w14:paraId="3103D675" w14:textId="77777777">
        <w:trPr>
          <w:tblHeader/>
          <w:jc w:val="center"/>
        </w:trPr>
        <w:tc>
          <w:tcPr>
            <w:tcW w:w="2381" w:type="dxa"/>
            <w:shd w:val="clear" w:color="auto" w:fill="D9E2F3"/>
            <w:tcMar>
              <w:top w:w="50" w:type="dxa"/>
              <w:left w:w="70" w:type="dxa"/>
              <w:bottom w:w="50" w:type="dxa"/>
              <w:right w:w="70" w:type="dxa"/>
            </w:tcMar>
          </w:tcPr>
          <w:p w14:paraId="408D493D" w14:textId="77777777" w:rsidR="00003231" w:rsidRPr="008E7682" w:rsidRDefault="001112A9" w:rsidP="006B70AD">
            <w:pPr>
              <w:spacing w:after="0"/>
              <w:jc w:val="center"/>
            </w:pPr>
            <w:r w:rsidRPr="008E7682">
              <w:rPr>
                <w:b/>
                <w:sz w:val="14"/>
              </w:rPr>
              <w:t>Variable</w:t>
            </w:r>
          </w:p>
        </w:tc>
        <w:tc>
          <w:tcPr>
            <w:tcW w:w="1361" w:type="dxa"/>
            <w:shd w:val="clear" w:color="auto" w:fill="D9E2F3"/>
            <w:tcMar>
              <w:top w:w="50" w:type="dxa"/>
              <w:left w:w="70" w:type="dxa"/>
              <w:bottom w:w="50" w:type="dxa"/>
              <w:right w:w="70" w:type="dxa"/>
            </w:tcMar>
          </w:tcPr>
          <w:p w14:paraId="073F7B6F" w14:textId="77777777" w:rsidR="00003231" w:rsidRPr="008E7682" w:rsidRDefault="001112A9" w:rsidP="006B70AD">
            <w:pPr>
              <w:spacing w:after="0"/>
              <w:jc w:val="center"/>
            </w:pPr>
            <w:r w:rsidRPr="008E7682">
              <w:rPr>
                <w:b/>
                <w:sz w:val="14"/>
              </w:rPr>
              <w:t>Media</w:t>
            </w:r>
          </w:p>
        </w:tc>
        <w:tc>
          <w:tcPr>
            <w:tcW w:w="1361" w:type="dxa"/>
            <w:shd w:val="clear" w:color="auto" w:fill="D9E2F3"/>
            <w:tcMar>
              <w:top w:w="50" w:type="dxa"/>
              <w:left w:w="70" w:type="dxa"/>
              <w:bottom w:w="50" w:type="dxa"/>
              <w:right w:w="70" w:type="dxa"/>
            </w:tcMar>
          </w:tcPr>
          <w:p w14:paraId="296F15BC" w14:textId="77777777" w:rsidR="00003231" w:rsidRPr="008E7682" w:rsidRDefault="001112A9" w:rsidP="006B70AD">
            <w:pPr>
              <w:spacing w:after="0"/>
              <w:jc w:val="center"/>
            </w:pPr>
            <w:r w:rsidRPr="008E7682">
              <w:rPr>
                <w:b/>
                <w:sz w:val="14"/>
              </w:rPr>
              <w:t>Mediana</w:t>
            </w:r>
          </w:p>
        </w:tc>
        <w:tc>
          <w:tcPr>
            <w:tcW w:w="1531" w:type="dxa"/>
            <w:shd w:val="clear" w:color="auto" w:fill="D9E2F3"/>
            <w:tcMar>
              <w:top w:w="50" w:type="dxa"/>
              <w:left w:w="70" w:type="dxa"/>
              <w:bottom w:w="50" w:type="dxa"/>
              <w:right w:w="70" w:type="dxa"/>
            </w:tcMar>
          </w:tcPr>
          <w:p w14:paraId="25A1A0EB" w14:textId="77777777" w:rsidR="00003231" w:rsidRPr="008E7682" w:rsidRDefault="001112A9" w:rsidP="006B70AD">
            <w:pPr>
              <w:spacing w:after="0"/>
              <w:jc w:val="center"/>
            </w:pPr>
            <w:r w:rsidRPr="008E7682">
              <w:rPr>
                <w:b/>
                <w:sz w:val="14"/>
              </w:rPr>
              <w:t xml:space="preserve">Media </w:t>
            </w:r>
            <w:proofErr w:type="spellStart"/>
            <w:r w:rsidRPr="008E7682">
              <w:rPr>
                <w:b/>
                <w:sz w:val="14"/>
              </w:rPr>
              <w:t>rec.</w:t>
            </w:r>
            <w:proofErr w:type="spellEnd"/>
            <w:r w:rsidRPr="008E7682">
              <w:rPr>
                <w:b/>
                <w:sz w:val="14"/>
              </w:rPr>
              <w:t xml:space="preserve"> 5%</w:t>
            </w:r>
          </w:p>
        </w:tc>
        <w:tc>
          <w:tcPr>
            <w:tcW w:w="1474" w:type="dxa"/>
            <w:shd w:val="clear" w:color="auto" w:fill="D9E2F3"/>
            <w:tcMar>
              <w:top w:w="50" w:type="dxa"/>
              <w:left w:w="70" w:type="dxa"/>
              <w:bottom w:w="50" w:type="dxa"/>
              <w:right w:w="70" w:type="dxa"/>
            </w:tcMar>
          </w:tcPr>
          <w:p w14:paraId="44A7261F" w14:textId="77777777" w:rsidR="00003231" w:rsidRPr="008E7682" w:rsidRDefault="001112A9" w:rsidP="006B70AD">
            <w:pPr>
              <w:spacing w:after="0"/>
              <w:jc w:val="center"/>
            </w:pPr>
            <w:r w:rsidRPr="008E7682">
              <w:rPr>
                <w:b/>
                <w:sz w:val="14"/>
              </w:rPr>
              <w:t>Cambio vs. media</w:t>
            </w:r>
          </w:p>
        </w:tc>
        <w:tc>
          <w:tcPr>
            <w:tcW w:w="1531" w:type="dxa"/>
            <w:shd w:val="clear" w:color="auto" w:fill="D9E2F3"/>
            <w:tcMar>
              <w:top w:w="50" w:type="dxa"/>
              <w:left w:w="70" w:type="dxa"/>
              <w:bottom w:w="50" w:type="dxa"/>
              <w:right w:w="70" w:type="dxa"/>
            </w:tcMar>
          </w:tcPr>
          <w:p w14:paraId="5B6E496E" w14:textId="77777777" w:rsidR="00003231" w:rsidRPr="008E7682" w:rsidRDefault="001112A9" w:rsidP="006B70AD">
            <w:pPr>
              <w:spacing w:after="0"/>
              <w:jc w:val="center"/>
            </w:pPr>
            <w:r w:rsidRPr="008E7682">
              <w:rPr>
                <w:b/>
                <w:sz w:val="14"/>
              </w:rPr>
              <w:t>Fuera IQR</w:t>
            </w:r>
          </w:p>
        </w:tc>
      </w:tr>
      <w:tr w:rsidR="00003231" w:rsidRPr="008E7682" w14:paraId="5718D58D" w14:textId="77777777">
        <w:trPr>
          <w:jc w:val="center"/>
        </w:trPr>
        <w:tc>
          <w:tcPr>
            <w:tcW w:w="2381" w:type="dxa"/>
            <w:tcMar>
              <w:top w:w="50" w:type="dxa"/>
              <w:left w:w="70" w:type="dxa"/>
              <w:bottom w:w="50" w:type="dxa"/>
              <w:right w:w="70" w:type="dxa"/>
            </w:tcMar>
          </w:tcPr>
          <w:p w14:paraId="7B4703A4" w14:textId="77777777" w:rsidR="00003231" w:rsidRPr="008E7682" w:rsidRDefault="001112A9" w:rsidP="006B70AD">
            <w:pPr>
              <w:spacing w:after="0"/>
            </w:pPr>
            <w:proofErr w:type="spellStart"/>
            <w:r w:rsidRPr="008E7682">
              <w:rPr>
                <w:sz w:val="14"/>
              </w:rPr>
              <w:t>ProductRelated_Duration</w:t>
            </w:r>
            <w:proofErr w:type="spellEnd"/>
          </w:p>
        </w:tc>
        <w:tc>
          <w:tcPr>
            <w:tcW w:w="1361" w:type="dxa"/>
            <w:tcMar>
              <w:top w:w="50" w:type="dxa"/>
              <w:left w:w="70" w:type="dxa"/>
              <w:bottom w:w="50" w:type="dxa"/>
              <w:right w:w="70" w:type="dxa"/>
            </w:tcMar>
          </w:tcPr>
          <w:p w14:paraId="6E63B32B" w14:textId="77777777" w:rsidR="00003231" w:rsidRPr="008E7682" w:rsidRDefault="001112A9" w:rsidP="006B70AD">
            <w:pPr>
              <w:spacing w:after="0"/>
              <w:jc w:val="center"/>
            </w:pPr>
            <w:r w:rsidRPr="008E7682">
              <w:rPr>
                <w:sz w:val="14"/>
              </w:rPr>
              <w:t>1.194,746</w:t>
            </w:r>
          </w:p>
        </w:tc>
        <w:tc>
          <w:tcPr>
            <w:tcW w:w="1361" w:type="dxa"/>
            <w:tcMar>
              <w:top w:w="50" w:type="dxa"/>
              <w:left w:w="70" w:type="dxa"/>
              <w:bottom w:w="50" w:type="dxa"/>
              <w:right w:w="70" w:type="dxa"/>
            </w:tcMar>
          </w:tcPr>
          <w:p w14:paraId="01DD7DEC" w14:textId="77777777" w:rsidR="00003231" w:rsidRPr="008E7682" w:rsidRDefault="001112A9" w:rsidP="006B70AD">
            <w:pPr>
              <w:spacing w:after="0"/>
              <w:jc w:val="center"/>
            </w:pPr>
            <w:r w:rsidRPr="008E7682">
              <w:rPr>
                <w:sz w:val="14"/>
              </w:rPr>
              <w:t>598,937</w:t>
            </w:r>
          </w:p>
        </w:tc>
        <w:tc>
          <w:tcPr>
            <w:tcW w:w="1531" w:type="dxa"/>
            <w:tcMar>
              <w:top w:w="50" w:type="dxa"/>
              <w:left w:w="70" w:type="dxa"/>
              <w:bottom w:w="50" w:type="dxa"/>
              <w:right w:w="70" w:type="dxa"/>
            </w:tcMar>
          </w:tcPr>
          <w:p w14:paraId="29347F9B" w14:textId="77777777" w:rsidR="00003231" w:rsidRPr="008E7682" w:rsidRDefault="001112A9" w:rsidP="006B70AD">
            <w:pPr>
              <w:spacing w:after="0"/>
              <w:jc w:val="center"/>
            </w:pPr>
            <w:r w:rsidRPr="008E7682">
              <w:rPr>
                <w:sz w:val="14"/>
              </w:rPr>
              <w:t>925,059</w:t>
            </w:r>
          </w:p>
        </w:tc>
        <w:tc>
          <w:tcPr>
            <w:tcW w:w="1474" w:type="dxa"/>
            <w:tcMar>
              <w:top w:w="50" w:type="dxa"/>
              <w:left w:w="70" w:type="dxa"/>
              <w:bottom w:w="50" w:type="dxa"/>
              <w:right w:w="70" w:type="dxa"/>
            </w:tcMar>
          </w:tcPr>
          <w:p w14:paraId="5E1031FA" w14:textId="77777777" w:rsidR="00003231" w:rsidRPr="008E7682" w:rsidRDefault="001112A9" w:rsidP="006B70AD">
            <w:pPr>
              <w:spacing w:after="0"/>
              <w:jc w:val="center"/>
            </w:pPr>
            <w:r w:rsidRPr="008E7682">
              <w:rPr>
                <w:sz w:val="14"/>
              </w:rPr>
              <w:t>-22,57%</w:t>
            </w:r>
          </w:p>
        </w:tc>
        <w:tc>
          <w:tcPr>
            <w:tcW w:w="1531" w:type="dxa"/>
            <w:tcMar>
              <w:top w:w="50" w:type="dxa"/>
              <w:left w:w="70" w:type="dxa"/>
              <w:bottom w:w="50" w:type="dxa"/>
              <w:right w:w="70" w:type="dxa"/>
            </w:tcMar>
          </w:tcPr>
          <w:p w14:paraId="2E5A3E68" w14:textId="77777777" w:rsidR="00003231" w:rsidRPr="008E7682" w:rsidRDefault="001112A9" w:rsidP="006B70AD">
            <w:pPr>
              <w:spacing w:after="0"/>
              <w:jc w:val="center"/>
            </w:pPr>
            <w:r w:rsidRPr="008E7682">
              <w:rPr>
                <w:sz w:val="14"/>
              </w:rPr>
              <w:t>961 (7,79%)</w:t>
            </w:r>
          </w:p>
        </w:tc>
      </w:tr>
      <w:tr w:rsidR="00003231" w:rsidRPr="008E7682" w14:paraId="01B420BC" w14:textId="77777777">
        <w:trPr>
          <w:jc w:val="center"/>
        </w:trPr>
        <w:tc>
          <w:tcPr>
            <w:tcW w:w="2381" w:type="dxa"/>
            <w:tcMar>
              <w:top w:w="50" w:type="dxa"/>
              <w:left w:w="70" w:type="dxa"/>
              <w:bottom w:w="50" w:type="dxa"/>
              <w:right w:w="70" w:type="dxa"/>
            </w:tcMar>
          </w:tcPr>
          <w:p w14:paraId="6EC55DC8" w14:textId="77777777" w:rsidR="00003231" w:rsidRPr="008E7682" w:rsidRDefault="001112A9" w:rsidP="006B70AD">
            <w:pPr>
              <w:spacing w:after="0"/>
            </w:pPr>
            <w:proofErr w:type="spellStart"/>
            <w:r w:rsidRPr="008E7682">
              <w:rPr>
                <w:sz w:val="14"/>
              </w:rPr>
              <w:t>PageValues</w:t>
            </w:r>
            <w:proofErr w:type="spellEnd"/>
          </w:p>
        </w:tc>
        <w:tc>
          <w:tcPr>
            <w:tcW w:w="1361" w:type="dxa"/>
            <w:tcMar>
              <w:top w:w="50" w:type="dxa"/>
              <w:left w:w="70" w:type="dxa"/>
              <w:bottom w:w="50" w:type="dxa"/>
              <w:right w:w="70" w:type="dxa"/>
            </w:tcMar>
          </w:tcPr>
          <w:p w14:paraId="24ABC083" w14:textId="77777777" w:rsidR="00003231" w:rsidRPr="008E7682" w:rsidRDefault="001112A9" w:rsidP="006B70AD">
            <w:pPr>
              <w:spacing w:after="0"/>
              <w:jc w:val="center"/>
            </w:pPr>
            <w:r w:rsidRPr="008E7682">
              <w:rPr>
                <w:sz w:val="14"/>
              </w:rPr>
              <w:t>5,889</w:t>
            </w:r>
          </w:p>
        </w:tc>
        <w:tc>
          <w:tcPr>
            <w:tcW w:w="1361" w:type="dxa"/>
            <w:tcMar>
              <w:top w:w="50" w:type="dxa"/>
              <w:left w:w="70" w:type="dxa"/>
              <w:bottom w:w="50" w:type="dxa"/>
              <w:right w:w="70" w:type="dxa"/>
            </w:tcMar>
          </w:tcPr>
          <w:p w14:paraId="6C0528FF" w14:textId="77777777" w:rsidR="00003231" w:rsidRPr="008E7682" w:rsidRDefault="001112A9" w:rsidP="006B70AD">
            <w:pPr>
              <w:spacing w:after="0"/>
              <w:jc w:val="center"/>
            </w:pPr>
            <w:r w:rsidRPr="008E7682">
              <w:rPr>
                <w:sz w:val="14"/>
              </w:rPr>
              <w:t>0,000</w:t>
            </w:r>
          </w:p>
        </w:tc>
        <w:tc>
          <w:tcPr>
            <w:tcW w:w="1531" w:type="dxa"/>
            <w:tcMar>
              <w:top w:w="50" w:type="dxa"/>
              <w:left w:w="70" w:type="dxa"/>
              <w:bottom w:w="50" w:type="dxa"/>
              <w:right w:w="70" w:type="dxa"/>
            </w:tcMar>
          </w:tcPr>
          <w:p w14:paraId="1D029C73" w14:textId="77777777" w:rsidR="00003231" w:rsidRPr="008E7682" w:rsidRDefault="001112A9" w:rsidP="006B70AD">
            <w:pPr>
              <w:spacing w:after="0"/>
              <w:jc w:val="center"/>
            </w:pPr>
            <w:r w:rsidRPr="008E7682">
              <w:rPr>
                <w:sz w:val="14"/>
              </w:rPr>
              <w:t>2,647</w:t>
            </w:r>
          </w:p>
        </w:tc>
        <w:tc>
          <w:tcPr>
            <w:tcW w:w="1474" w:type="dxa"/>
            <w:tcMar>
              <w:top w:w="50" w:type="dxa"/>
              <w:left w:w="70" w:type="dxa"/>
              <w:bottom w:w="50" w:type="dxa"/>
              <w:right w:w="70" w:type="dxa"/>
            </w:tcMar>
          </w:tcPr>
          <w:p w14:paraId="0838AB24" w14:textId="77777777" w:rsidR="00003231" w:rsidRPr="008E7682" w:rsidRDefault="001112A9" w:rsidP="006B70AD">
            <w:pPr>
              <w:spacing w:after="0"/>
              <w:jc w:val="center"/>
            </w:pPr>
            <w:r w:rsidRPr="008E7682">
              <w:rPr>
                <w:sz w:val="14"/>
              </w:rPr>
              <w:t>-55,05%</w:t>
            </w:r>
          </w:p>
        </w:tc>
        <w:tc>
          <w:tcPr>
            <w:tcW w:w="1531" w:type="dxa"/>
            <w:tcMar>
              <w:top w:w="50" w:type="dxa"/>
              <w:left w:w="70" w:type="dxa"/>
              <w:bottom w:w="50" w:type="dxa"/>
              <w:right w:w="70" w:type="dxa"/>
            </w:tcMar>
          </w:tcPr>
          <w:p w14:paraId="010A42DF" w14:textId="77777777" w:rsidR="00003231" w:rsidRPr="008E7682" w:rsidRDefault="001112A9" w:rsidP="006B70AD">
            <w:pPr>
              <w:spacing w:after="0"/>
              <w:jc w:val="center"/>
            </w:pPr>
            <w:r w:rsidRPr="008E7682">
              <w:rPr>
                <w:sz w:val="14"/>
              </w:rPr>
              <w:t>2.730 (22,14%)</w:t>
            </w:r>
          </w:p>
        </w:tc>
      </w:tr>
      <w:tr w:rsidR="00003231" w:rsidRPr="008E7682" w14:paraId="0F43339E" w14:textId="77777777">
        <w:trPr>
          <w:jc w:val="center"/>
        </w:trPr>
        <w:tc>
          <w:tcPr>
            <w:tcW w:w="2381" w:type="dxa"/>
            <w:tcMar>
              <w:top w:w="50" w:type="dxa"/>
              <w:left w:w="70" w:type="dxa"/>
              <w:bottom w:w="50" w:type="dxa"/>
              <w:right w:w="70" w:type="dxa"/>
            </w:tcMar>
          </w:tcPr>
          <w:p w14:paraId="765876DB" w14:textId="77777777" w:rsidR="00003231" w:rsidRPr="008E7682" w:rsidRDefault="001112A9" w:rsidP="006B70AD">
            <w:pPr>
              <w:spacing w:after="0"/>
            </w:pPr>
            <w:proofErr w:type="spellStart"/>
            <w:r w:rsidRPr="008E7682">
              <w:rPr>
                <w:sz w:val="14"/>
              </w:rPr>
              <w:t>ExitRates</w:t>
            </w:r>
            <w:proofErr w:type="spellEnd"/>
          </w:p>
        </w:tc>
        <w:tc>
          <w:tcPr>
            <w:tcW w:w="1361" w:type="dxa"/>
            <w:tcMar>
              <w:top w:w="50" w:type="dxa"/>
              <w:left w:w="70" w:type="dxa"/>
              <w:bottom w:w="50" w:type="dxa"/>
              <w:right w:w="70" w:type="dxa"/>
            </w:tcMar>
          </w:tcPr>
          <w:p w14:paraId="3AD49B7E" w14:textId="77777777" w:rsidR="00003231" w:rsidRPr="008E7682" w:rsidRDefault="001112A9" w:rsidP="006B70AD">
            <w:pPr>
              <w:spacing w:after="0"/>
              <w:jc w:val="center"/>
            </w:pPr>
            <w:r w:rsidRPr="008E7682">
              <w:rPr>
                <w:sz w:val="14"/>
              </w:rPr>
              <w:t>0,04307</w:t>
            </w:r>
          </w:p>
        </w:tc>
        <w:tc>
          <w:tcPr>
            <w:tcW w:w="1361" w:type="dxa"/>
            <w:tcMar>
              <w:top w:w="50" w:type="dxa"/>
              <w:left w:w="70" w:type="dxa"/>
              <w:bottom w:w="50" w:type="dxa"/>
              <w:right w:w="70" w:type="dxa"/>
            </w:tcMar>
          </w:tcPr>
          <w:p w14:paraId="095DF988" w14:textId="77777777" w:rsidR="00003231" w:rsidRPr="008E7682" w:rsidRDefault="001112A9" w:rsidP="006B70AD">
            <w:pPr>
              <w:spacing w:after="0"/>
              <w:jc w:val="center"/>
            </w:pPr>
            <w:r w:rsidRPr="008E7682">
              <w:rPr>
                <w:sz w:val="14"/>
              </w:rPr>
              <w:t>0,02516</w:t>
            </w:r>
          </w:p>
        </w:tc>
        <w:tc>
          <w:tcPr>
            <w:tcW w:w="1531" w:type="dxa"/>
            <w:tcMar>
              <w:top w:w="50" w:type="dxa"/>
              <w:left w:w="70" w:type="dxa"/>
              <w:bottom w:w="50" w:type="dxa"/>
              <w:right w:w="70" w:type="dxa"/>
            </w:tcMar>
          </w:tcPr>
          <w:p w14:paraId="753A9831" w14:textId="77777777" w:rsidR="00003231" w:rsidRPr="008E7682" w:rsidRDefault="001112A9" w:rsidP="006B70AD">
            <w:pPr>
              <w:spacing w:after="0"/>
              <w:jc w:val="center"/>
            </w:pPr>
            <w:r w:rsidRPr="008E7682">
              <w:rPr>
                <w:sz w:val="14"/>
              </w:rPr>
              <w:t>0,03661</w:t>
            </w:r>
          </w:p>
        </w:tc>
        <w:tc>
          <w:tcPr>
            <w:tcW w:w="1474" w:type="dxa"/>
            <w:tcMar>
              <w:top w:w="50" w:type="dxa"/>
              <w:left w:w="70" w:type="dxa"/>
              <w:bottom w:w="50" w:type="dxa"/>
              <w:right w:w="70" w:type="dxa"/>
            </w:tcMar>
          </w:tcPr>
          <w:p w14:paraId="63ED7C12" w14:textId="77777777" w:rsidR="00003231" w:rsidRPr="008E7682" w:rsidRDefault="001112A9" w:rsidP="006B70AD">
            <w:pPr>
              <w:spacing w:after="0"/>
              <w:jc w:val="center"/>
            </w:pPr>
            <w:r w:rsidRPr="008E7682">
              <w:rPr>
                <w:sz w:val="14"/>
              </w:rPr>
              <w:t>-15,01%</w:t>
            </w:r>
          </w:p>
        </w:tc>
        <w:tc>
          <w:tcPr>
            <w:tcW w:w="1531" w:type="dxa"/>
            <w:tcMar>
              <w:top w:w="50" w:type="dxa"/>
              <w:left w:w="70" w:type="dxa"/>
              <w:bottom w:w="50" w:type="dxa"/>
              <w:right w:w="70" w:type="dxa"/>
            </w:tcMar>
          </w:tcPr>
          <w:p w14:paraId="28BDAA83" w14:textId="77777777" w:rsidR="00003231" w:rsidRPr="008E7682" w:rsidRDefault="001112A9" w:rsidP="006B70AD">
            <w:pPr>
              <w:spacing w:after="0"/>
              <w:jc w:val="center"/>
            </w:pPr>
            <w:r w:rsidRPr="008E7682">
              <w:rPr>
                <w:sz w:val="14"/>
              </w:rPr>
              <w:t>1.099 (8,91%)</w:t>
            </w:r>
          </w:p>
        </w:tc>
      </w:tr>
    </w:tbl>
    <w:p w14:paraId="201FE794" w14:textId="77777777" w:rsidR="00003231" w:rsidRPr="008E7682" w:rsidRDefault="001112A9">
      <w:pPr>
        <w:spacing w:before="40" w:after="100"/>
        <w:jc w:val="center"/>
      </w:pPr>
      <w:r w:rsidRPr="008E7682">
        <w:rPr>
          <w:i/>
          <w:color w:val="5A5A5A"/>
          <w:sz w:val="16"/>
        </w:rPr>
        <w:t>Tabla 7. Sensibilidad de medidas de tendencia central a colas y valores extremos.</w:t>
      </w:r>
    </w:p>
    <w:p w14:paraId="0303CE91" w14:textId="77777777" w:rsidR="00003231" w:rsidRPr="008E7682" w:rsidRDefault="001112A9">
      <w:pPr>
        <w:spacing w:after="80" w:line="240" w:lineRule="auto"/>
        <w:jc w:val="both"/>
      </w:pPr>
      <w:proofErr w:type="spellStart"/>
      <w:r w:rsidRPr="00B369C5">
        <w:rPr>
          <w:b/>
          <w:bCs/>
        </w:rPr>
        <w:lastRenderedPageBreak/>
        <w:t>PageValues</w:t>
      </w:r>
      <w:proofErr w:type="spellEnd"/>
      <w:r w:rsidRPr="00B369C5">
        <w:rPr>
          <w:b/>
          <w:bCs/>
        </w:rPr>
        <w:t xml:space="preserve"> es la variable más sensible:</w:t>
      </w:r>
      <w:r w:rsidRPr="008E7682">
        <w:t xml:space="preserve"> la media recortada disminuye 55,05% respecto de la media y la mediana es 0. </w:t>
      </w:r>
      <w:proofErr w:type="spellStart"/>
      <w:r w:rsidRPr="008E7682">
        <w:t>ProductRelated_Duration</w:t>
      </w:r>
      <w:proofErr w:type="spellEnd"/>
      <w:r w:rsidRPr="008E7682">
        <w:t xml:space="preserve"> también presenta una diferencia importante (-22,57%), mientras </w:t>
      </w:r>
      <w:proofErr w:type="spellStart"/>
      <w:r w:rsidRPr="008E7682">
        <w:t>ExitRates</w:t>
      </w:r>
      <w:proofErr w:type="spellEnd"/>
      <w:r w:rsidRPr="008E7682">
        <w:t xml:space="preserve"> muestra una sensibilidad menor (-15,01%). Estas diferencias describen distribuciones asimétricas; no constituyen por sí </w:t>
      </w:r>
      <w:proofErr w:type="gramStart"/>
      <w:r w:rsidRPr="008E7682">
        <w:t>solas evidencia</w:t>
      </w:r>
      <w:proofErr w:type="gramEnd"/>
      <w:r w:rsidRPr="008E7682">
        <w:t xml:space="preserve"> para eliminar observaciones.</w:t>
      </w:r>
    </w:p>
    <w:p w14:paraId="44185430" w14:textId="77777777" w:rsidR="00003231" w:rsidRPr="008E7682" w:rsidRDefault="001112A9">
      <w:pPr>
        <w:pStyle w:val="Ttulo2"/>
        <w:spacing w:before="80" w:after="60"/>
      </w:pPr>
      <w:bookmarkStart w:id="8" w:name="_Toc243517223"/>
      <w:r w:rsidRPr="008E7682">
        <w:rPr>
          <w:color w:val="2F5496"/>
        </w:rPr>
        <w:t xml:space="preserve">7.1 </w:t>
      </w:r>
      <w:proofErr w:type="spellStart"/>
      <w:r w:rsidRPr="008E7682">
        <w:rPr>
          <w:color w:val="2F5496"/>
        </w:rPr>
        <w:t>Jackknife</w:t>
      </w:r>
      <w:proofErr w:type="spellEnd"/>
      <w:r w:rsidRPr="008E7682">
        <w:rPr>
          <w:color w:val="2F5496"/>
        </w:rPr>
        <w:t xml:space="preserve"> </w:t>
      </w:r>
      <w:proofErr w:type="spellStart"/>
      <w:r w:rsidRPr="008E7682">
        <w:rPr>
          <w:color w:val="2F5496"/>
        </w:rPr>
        <w:t>leave</w:t>
      </w:r>
      <w:proofErr w:type="spellEnd"/>
      <w:r w:rsidRPr="008E7682">
        <w:rPr>
          <w:color w:val="2F5496"/>
        </w:rPr>
        <w:t>-one-</w:t>
      </w:r>
      <w:proofErr w:type="spellStart"/>
      <w:r w:rsidRPr="008E7682">
        <w:rPr>
          <w:color w:val="2F5496"/>
        </w:rPr>
        <w:t>out</w:t>
      </w:r>
      <w:bookmarkEnd w:id="8"/>
      <w:proofErr w:type="spellEnd"/>
    </w:p>
    <w:p w14:paraId="7462822A" w14:textId="77777777" w:rsidR="00003231" w:rsidRPr="008E7682" w:rsidRDefault="001112A9">
      <w:pPr>
        <w:spacing w:after="80" w:line="240" w:lineRule="auto"/>
        <w:jc w:val="both"/>
      </w:pPr>
      <w:r w:rsidRPr="008E7682">
        <w:t xml:space="preserve">El </w:t>
      </w:r>
      <w:proofErr w:type="spellStart"/>
      <w:r w:rsidRPr="008E7682">
        <w:t>jackknife</w:t>
      </w:r>
      <w:proofErr w:type="spellEnd"/>
      <w:r w:rsidRPr="008E7682">
        <w:t xml:space="preserve"> retiró una observación por vez y recalculó la media. La media </w:t>
      </w:r>
      <w:proofErr w:type="spellStart"/>
      <w:r w:rsidRPr="008E7682">
        <w:t>jackknife</w:t>
      </w:r>
      <w:proofErr w:type="spellEnd"/>
      <w:r w:rsidRPr="008E7682">
        <w:t xml:space="preserve"> coincide con la media original en las tres variables y el cambio máximo por una única observación fue acotado.</w:t>
      </w:r>
    </w:p>
    <w:tbl>
      <w:tblPr>
        <w:tblW w:w="5000" w:type="pct"/>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2710"/>
        <w:gridCol w:w="1527"/>
        <w:gridCol w:w="3052"/>
        <w:gridCol w:w="2389"/>
      </w:tblGrid>
      <w:tr w:rsidR="00003231" w:rsidRPr="008E7682" w14:paraId="661A6017" w14:textId="77777777" w:rsidTr="006B70AD">
        <w:trPr>
          <w:tblHeader/>
          <w:jc w:val="center"/>
        </w:trPr>
        <w:tc>
          <w:tcPr>
            <w:tcW w:w="1400" w:type="pct"/>
            <w:shd w:val="clear" w:color="auto" w:fill="D9E2F3"/>
            <w:tcMar>
              <w:top w:w="50" w:type="dxa"/>
              <w:left w:w="70" w:type="dxa"/>
              <w:bottom w:w="50" w:type="dxa"/>
              <w:right w:w="70" w:type="dxa"/>
            </w:tcMar>
          </w:tcPr>
          <w:p w14:paraId="0228761B" w14:textId="77777777" w:rsidR="00003231" w:rsidRPr="008E7682" w:rsidRDefault="001112A9" w:rsidP="006B70AD">
            <w:pPr>
              <w:spacing w:after="0"/>
              <w:jc w:val="center"/>
            </w:pPr>
            <w:r w:rsidRPr="008E7682">
              <w:rPr>
                <w:b/>
                <w:sz w:val="14"/>
              </w:rPr>
              <w:t>Variable</w:t>
            </w:r>
          </w:p>
        </w:tc>
        <w:tc>
          <w:tcPr>
            <w:tcW w:w="789" w:type="pct"/>
            <w:shd w:val="clear" w:color="auto" w:fill="D9E2F3"/>
            <w:tcMar>
              <w:top w:w="50" w:type="dxa"/>
              <w:left w:w="70" w:type="dxa"/>
              <w:bottom w:w="50" w:type="dxa"/>
              <w:right w:w="70" w:type="dxa"/>
            </w:tcMar>
          </w:tcPr>
          <w:p w14:paraId="65478C33" w14:textId="77777777" w:rsidR="00003231" w:rsidRPr="008E7682" w:rsidRDefault="001112A9" w:rsidP="006B70AD">
            <w:pPr>
              <w:spacing w:after="0"/>
              <w:jc w:val="center"/>
            </w:pPr>
            <w:r w:rsidRPr="008E7682">
              <w:rPr>
                <w:b/>
                <w:sz w:val="14"/>
              </w:rPr>
              <w:t xml:space="preserve">SE </w:t>
            </w:r>
            <w:proofErr w:type="spellStart"/>
            <w:r w:rsidRPr="008E7682">
              <w:rPr>
                <w:b/>
                <w:sz w:val="14"/>
              </w:rPr>
              <w:t>jackknife</w:t>
            </w:r>
            <w:proofErr w:type="spellEnd"/>
          </w:p>
        </w:tc>
        <w:tc>
          <w:tcPr>
            <w:tcW w:w="1577" w:type="pct"/>
            <w:shd w:val="clear" w:color="auto" w:fill="D9E2F3"/>
            <w:tcMar>
              <w:top w:w="50" w:type="dxa"/>
              <w:left w:w="70" w:type="dxa"/>
              <w:bottom w:w="50" w:type="dxa"/>
              <w:right w:w="70" w:type="dxa"/>
            </w:tcMar>
          </w:tcPr>
          <w:p w14:paraId="04DA68AF" w14:textId="77777777" w:rsidR="00003231" w:rsidRPr="007D7C3C" w:rsidRDefault="001112A9" w:rsidP="006B70AD">
            <w:pPr>
              <w:spacing w:after="0"/>
              <w:jc w:val="center"/>
              <w:rPr>
                <w:lang w:val="en-US"/>
              </w:rPr>
            </w:pPr>
            <w:r w:rsidRPr="007D7C3C">
              <w:rPr>
                <w:b/>
                <w:sz w:val="14"/>
                <w:lang w:val="en-US"/>
              </w:rPr>
              <w:t>Máx. cambio leave-one-out</w:t>
            </w:r>
          </w:p>
        </w:tc>
        <w:tc>
          <w:tcPr>
            <w:tcW w:w="1234" w:type="pct"/>
            <w:shd w:val="clear" w:color="auto" w:fill="D9E2F3"/>
            <w:tcMar>
              <w:top w:w="50" w:type="dxa"/>
              <w:left w:w="70" w:type="dxa"/>
              <w:bottom w:w="50" w:type="dxa"/>
              <w:right w:w="70" w:type="dxa"/>
            </w:tcMar>
          </w:tcPr>
          <w:p w14:paraId="49EEB81F" w14:textId="77777777" w:rsidR="00003231" w:rsidRPr="008E7682" w:rsidRDefault="001112A9" w:rsidP="006B70AD">
            <w:pPr>
              <w:spacing w:after="0"/>
              <w:jc w:val="center"/>
            </w:pPr>
            <w:r w:rsidRPr="008E7682">
              <w:rPr>
                <w:b/>
                <w:sz w:val="14"/>
              </w:rPr>
              <w:t>Valor más influyente</w:t>
            </w:r>
          </w:p>
        </w:tc>
      </w:tr>
      <w:tr w:rsidR="00003231" w:rsidRPr="008E7682" w14:paraId="79510CEB" w14:textId="77777777" w:rsidTr="006B70AD">
        <w:trPr>
          <w:jc w:val="center"/>
        </w:trPr>
        <w:tc>
          <w:tcPr>
            <w:tcW w:w="1400" w:type="pct"/>
            <w:tcMar>
              <w:top w:w="50" w:type="dxa"/>
              <w:left w:w="70" w:type="dxa"/>
              <w:bottom w:w="50" w:type="dxa"/>
              <w:right w:w="70" w:type="dxa"/>
            </w:tcMar>
          </w:tcPr>
          <w:p w14:paraId="1CE5429A" w14:textId="77777777" w:rsidR="00003231" w:rsidRPr="008E7682" w:rsidRDefault="001112A9" w:rsidP="006B70AD">
            <w:pPr>
              <w:spacing w:after="0"/>
            </w:pPr>
            <w:proofErr w:type="spellStart"/>
            <w:r w:rsidRPr="008E7682">
              <w:rPr>
                <w:sz w:val="14"/>
              </w:rPr>
              <w:t>ProductRelated_Duration</w:t>
            </w:r>
            <w:proofErr w:type="spellEnd"/>
          </w:p>
        </w:tc>
        <w:tc>
          <w:tcPr>
            <w:tcW w:w="789" w:type="pct"/>
            <w:tcMar>
              <w:top w:w="50" w:type="dxa"/>
              <w:left w:w="70" w:type="dxa"/>
              <w:bottom w:w="50" w:type="dxa"/>
              <w:right w:w="70" w:type="dxa"/>
            </w:tcMar>
          </w:tcPr>
          <w:p w14:paraId="2238C52B" w14:textId="77777777" w:rsidR="00003231" w:rsidRPr="008E7682" w:rsidRDefault="001112A9" w:rsidP="006B70AD">
            <w:pPr>
              <w:spacing w:after="0"/>
              <w:jc w:val="center"/>
            </w:pPr>
            <w:r w:rsidRPr="008E7682">
              <w:rPr>
                <w:sz w:val="14"/>
              </w:rPr>
              <w:t>17,23397</w:t>
            </w:r>
          </w:p>
        </w:tc>
        <w:tc>
          <w:tcPr>
            <w:tcW w:w="1577" w:type="pct"/>
            <w:tcMar>
              <w:top w:w="50" w:type="dxa"/>
              <w:left w:w="70" w:type="dxa"/>
              <w:bottom w:w="50" w:type="dxa"/>
              <w:right w:w="70" w:type="dxa"/>
            </w:tcMar>
          </w:tcPr>
          <w:p w14:paraId="76F0D770" w14:textId="77777777" w:rsidR="00003231" w:rsidRPr="008E7682" w:rsidRDefault="001112A9" w:rsidP="006B70AD">
            <w:pPr>
              <w:spacing w:after="0"/>
              <w:jc w:val="center"/>
            </w:pPr>
            <w:r w:rsidRPr="008E7682">
              <w:rPr>
                <w:sz w:val="14"/>
              </w:rPr>
              <w:t>5,09196</w:t>
            </w:r>
          </w:p>
        </w:tc>
        <w:tc>
          <w:tcPr>
            <w:tcW w:w="1234" w:type="pct"/>
            <w:tcMar>
              <w:top w:w="50" w:type="dxa"/>
              <w:left w:w="70" w:type="dxa"/>
              <w:bottom w:w="50" w:type="dxa"/>
              <w:right w:w="70" w:type="dxa"/>
            </w:tcMar>
          </w:tcPr>
          <w:p w14:paraId="1085D535" w14:textId="77777777" w:rsidR="00003231" w:rsidRPr="008E7682" w:rsidRDefault="001112A9" w:rsidP="006B70AD">
            <w:pPr>
              <w:spacing w:after="0"/>
              <w:jc w:val="center"/>
            </w:pPr>
            <w:r w:rsidRPr="008E7682">
              <w:rPr>
                <w:sz w:val="14"/>
              </w:rPr>
              <w:t>63.973,522</w:t>
            </w:r>
          </w:p>
        </w:tc>
      </w:tr>
      <w:tr w:rsidR="00003231" w:rsidRPr="008E7682" w14:paraId="3A9F4E8D" w14:textId="77777777" w:rsidTr="006B70AD">
        <w:trPr>
          <w:jc w:val="center"/>
        </w:trPr>
        <w:tc>
          <w:tcPr>
            <w:tcW w:w="1400" w:type="pct"/>
            <w:tcMar>
              <w:top w:w="50" w:type="dxa"/>
              <w:left w:w="70" w:type="dxa"/>
              <w:bottom w:w="50" w:type="dxa"/>
              <w:right w:w="70" w:type="dxa"/>
            </w:tcMar>
          </w:tcPr>
          <w:p w14:paraId="35699C31" w14:textId="77777777" w:rsidR="00003231" w:rsidRPr="008E7682" w:rsidRDefault="001112A9" w:rsidP="006B70AD">
            <w:pPr>
              <w:spacing w:after="0"/>
            </w:pPr>
            <w:proofErr w:type="spellStart"/>
            <w:r w:rsidRPr="008E7682">
              <w:rPr>
                <w:sz w:val="14"/>
              </w:rPr>
              <w:t>PageValues</w:t>
            </w:r>
            <w:proofErr w:type="spellEnd"/>
          </w:p>
        </w:tc>
        <w:tc>
          <w:tcPr>
            <w:tcW w:w="789" w:type="pct"/>
            <w:tcMar>
              <w:top w:w="50" w:type="dxa"/>
              <w:left w:w="70" w:type="dxa"/>
              <w:bottom w:w="50" w:type="dxa"/>
              <w:right w:w="70" w:type="dxa"/>
            </w:tcMar>
          </w:tcPr>
          <w:p w14:paraId="2F99D15A" w14:textId="77777777" w:rsidR="00003231" w:rsidRPr="008E7682" w:rsidRDefault="001112A9" w:rsidP="006B70AD">
            <w:pPr>
              <w:spacing w:after="0"/>
              <w:jc w:val="center"/>
            </w:pPr>
            <w:r w:rsidRPr="008E7682">
              <w:rPr>
                <w:sz w:val="14"/>
              </w:rPr>
              <w:t>0,16722</w:t>
            </w:r>
          </w:p>
        </w:tc>
        <w:tc>
          <w:tcPr>
            <w:tcW w:w="1577" w:type="pct"/>
            <w:tcMar>
              <w:top w:w="50" w:type="dxa"/>
              <w:left w:w="70" w:type="dxa"/>
              <w:bottom w:w="50" w:type="dxa"/>
              <w:right w:w="70" w:type="dxa"/>
            </w:tcMar>
          </w:tcPr>
          <w:p w14:paraId="3B014376" w14:textId="77777777" w:rsidR="00003231" w:rsidRPr="008E7682" w:rsidRDefault="001112A9" w:rsidP="006B70AD">
            <w:pPr>
              <w:spacing w:after="0"/>
              <w:jc w:val="center"/>
            </w:pPr>
            <w:r w:rsidRPr="008E7682">
              <w:rPr>
                <w:sz w:val="14"/>
              </w:rPr>
              <w:t>0,02887</w:t>
            </w:r>
          </w:p>
        </w:tc>
        <w:tc>
          <w:tcPr>
            <w:tcW w:w="1234" w:type="pct"/>
            <w:tcMar>
              <w:top w:w="50" w:type="dxa"/>
              <w:left w:w="70" w:type="dxa"/>
              <w:bottom w:w="50" w:type="dxa"/>
              <w:right w:w="70" w:type="dxa"/>
            </w:tcMar>
          </w:tcPr>
          <w:p w14:paraId="3A85D092" w14:textId="77777777" w:rsidR="00003231" w:rsidRPr="008E7682" w:rsidRDefault="001112A9" w:rsidP="006B70AD">
            <w:pPr>
              <w:spacing w:after="0"/>
              <w:jc w:val="center"/>
            </w:pPr>
            <w:r w:rsidRPr="008E7682">
              <w:rPr>
                <w:sz w:val="14"/>
              </w:rPr>
              <w:t>361,764</w:t>
            </w:r>
          </w:p>
        </w:tc>
      </w:tr>
      <w:tr w:rsidR="00003231" w:rsidRPr="008E7682" w14:paraId="7F5251B8" w14:textId="77777777" w:rsidTr="006B70AD">
        <w:trPr>
          <w:jc w:val="center"/>
        </w:trPr>
        <w:tc>
          <w:tcPr>
            <w:tcW w:w="1400" w:type="pct"/>
            <w:tcMar>
              <w:top w:w="50" w:type="dxa"/>
              <w:left w:w="70" w:type="dxa"/>
              <w:bottom w:w="50" w:type="dxa"/>
              <w:right w:w="70" w:type="dxa"/>
            </w:tcMar>
          </w:tcPr>
          <w:p w14:paraId="0C954514" w14:textId="77777777" w:rsidR="00003231" w:rsidRPr="008E7682" w:rsidRDefault="001112A9" w:rsidP="006B70AD">
            <w:pPr>
              <w:spacing w:after="0"/>
            </w:pPr>
            <w:proofErr w:type="spellStart"/>
            <w:r w:rsidRPr="008E7682">
              <w:rPr>
                <w:sz w:val="14"/>
              </w:rPr>
              <w:t>ExitRates</w:t>
            </w:r>
            <w:proofErr w:type="spellEnd"/>
          </w:p>
        </w:tc>
        <w:tc>
          <w:tcPr>
            <w:tcW w:w="789" w:type="pct"/>
            <w:tcMar>
              <w:top w:w="50" w:type="dxa"/>
              <w:left w:w="70" w:type="dxa"/>
              <w:bottom w:w="50" w:type="dxa"/>
              <w:right w:w="70" w:type="dxa"/>
            </w:tcMar>
          </w:tcPr>
          <w:p w14:paraId="5587B92D" w14:textId="77777777" w:rsidR="00003231" w:rsidRPr="008E7682" w:rsidRDefault="001112A9" w:rsidP="006B70AD">
            <w:pPr>
              <w:spacing w:after="0"/>
              <w:jc w:val="center"/>
            </w:pPr>
            <w:r w:rsidRPr="008E7682">
              <w:rPr>
                <w:sz w:val="14"/>
              </w:rPr>
              <w:t>0,000438</w:t>
            </w:r>
          </w:p>
        </w:tc>
        <w:tc>
          <w:tcPr>
            <w:tcW w:w="1577" w:type="pct"/>
            <w:tcMar>
              <w:top w:w="50" w:type="dxa"/>
              <w:left w:w="70" w:type="dxa"/>
              <w:bottom w:w="50" w:type="dxa"/>
              <w:right w:w="70" w:type="dxa"/>
            </w:tcMar>
          </w:tcPr>
          <w:p w14:paraId="52D7D3EE" w14:textId="77777777" w:rsidR="00003231" w:rsidRPr="008E7682" w:rsidRDefault="001112A9" w:rsidP="006B70AD">
            <w:pPr>
              <w:spacing w:after="0"/>
              <w:jc w:val="center"/>
            </w:pPr>
            <w:r w:rsidRPr="008E7682">
              <w:rPr>
                <w:sz w:val="14"/>
              </w:rPr>
              <w:t>0,000013</w:t>
            </w:r>
          </w:p>
        </w:tc>
        <w:tc>
          <w:tcPr>
            <w:tcW w:w="1234" w:type="pct"/>
            <w:tcMar>
              <w:top w:w="50" w:type="dxa"/>
              <w:left w:w="70" w:type="dxa"/>
              <w:bottom w:w="50" w:type="dxa"/>
              <w:right w:w="70" w:type="dxa"/>
            </w:tcMar>
          </w:tcPr>
          <w:p w14:paraId="3CEA3078" w14:textId="77777777" w:rsidR="00003231" w:rsidRPr="008E7682" w:rsidRDefault="001112A9" w:rsidP="006B70AD">
            <w:pPr>
              <w:spacing w:after="0"/>
              <w:jc w:val="center"/>
            </w:pPr>
            <w:r w:rsidRPr="008E7682">
              <w:rPr>
                <w:sz w:val="14"/>
              </w:rPr>
              <w:t>0,200</w:t>
            </w:r>
          </w:p>
        </w:tc>
      </w:tr>
    </w:tbl>
    <w:p w14:paraId="1415EFCA" w14:textId="77777777" w:rsidR="00003231" w:rsidRPr="008E7682" w:rsidRDefault="001112A9">
      <w:pPr>
        <w:spacing w:before="40" w:after="100"/>
        <w:jc w:val="center"/>
      </w:pPr>
      <w:r w:rsidRPr="008E7682">
        <w:rPr>
          <w:i/>
          <w:color w:val="5A5A5A"/>
          <w:sz w:val="16"/>
        </w:rPr>
        <w:t xml:space="preserve">Tabla 8. Diagnóstico </w:t>
      </w:r>
      <w:proofErr w:type="spellStart"/>
      <w:r w:rsidRPr="008E7682">
        <w:rPr>
          <w:i/>
          <w:color w:val="5A5A5A"/>
          <w:sz w:val="16"/>
        </w:rPr>
        <w:t>jackknife</w:t>
      </w:r>
      <w:proofErr w:type="spellEnd"/>
      <w:r w:rsidRPr="008E7682">
        <w:rPr>
          <w:i/>
          <w:color w:val="5A5A5A"/>
          <w:sz w:val="16"/>
        </w:rPr>
        <w:t xml:space="preserve"> de influencia individual.</w:t>
      </w:r>
    </w:p>
    <w:p w14:paraId="60211B9A" w14:textId="12DA2D0A" w:rsidR="0052754C" w:rsidRDefault="0052754C" w:rsidP="0052754C">
      <w:pPr>
        <w:jc w:val="both"/>
      </w:pPr>
      <w:r w:rsidRPr="0052754C">
        <w:rPr>
          <w:b/>
          <w:bCs/>
        </w:rPr>
        <w:t>Interpretación conjunta</w:t>
      </w:r>
      <w:r>
        <w:rPr>
          <w:b/>
          <w:bCs/>
        </w:rPr>
        <w:t>:</w:t>
      </w:r>
      <w:r>
        <w:t xml:space="preserve"> Las distribuciones presentan sensibilidad a sus colas, especialmente </w:t>
      </w:r>
      <w:proofErr w:type="spellStart"/>
      <w:r>
        <w:t>PageValues</w:t>
      </w:r>
      <w:proofErr w:type="spellEnd"/>
      <w:r>
        <w:t xml:space="preserve">, pero la exclusión individual de las observaciones más influyentes produjo cambios acotados en las medias evaluadas. En </w:t>
      </w:r>
      <w:proofErr w:type="spellStart"/>
      <w:r>
        <w:t>PageValues</w:t>
      </w:r>
      <w:proofErr w:type="spellEnd"/>
      <w:r>
        <w:t xml:space="preserve">, el cambio absoluto máximo </w:t>
      </w:r>
      <w:proofErr w:type="spellStart"/>
      <w:r>
        <w:t>leave</w:t>
      </w:r>
      <w:proofErr w:type="spellEnd"/>
      <w:r>
        <w:t>-one-</w:t>
      </w:r>
      <w:proofErr w:type="spellStart"/>
      <w:r>
        <w:t>out</w:t>
      </w:r>
      <w:proofErr w:type="spellEnd"/>
      <w:r>
        <w:t xml:space="preserve"> (0,02887) equivale aproximadamente al 0,49 % de su media (5,889). Este resultado indica una influencia individual limitada sobre la media en la muestra analizada, pero no descarta efectos de valores extremos sobre otros estadísticos o sobre modelos predictivos. Por ello, se recomienda conservar inicialmente las observaciones y contrastar su efecto durante S3, complementando la media con medidas robustas.</w:t>
      </w:r>
    </w:p>
    <w:p w14:paraId="246D6FC4" w14:textId="720F66FA" w:rsidR="00003231" w:rsidRPr="008E7682" w:rsidRDefault="001112A9">
      <w:pPr>
        <w:pStyle w:val="Ttulo1"/>
        <w:spacing w:before="120" w:after="60"/>
      </w:pPr>
      <w:bookmarkStart w:id="9" w:name="_Toc243517224"/>
      <w:r w:rsidRPr="008E7682">
        <w:rPr>
          <w:color w:val="2F5496"/>
        </w:rPr>
        <w:t>8. Resultados validados para S3</w:t>
      </w:r>
      <w:bookmarkEnd w:id="9"/>
    </w:p>
    <w:p w14:paraId="4A6F56D6" w14:textId="77777777" w:rsidR="004E5F37" w:rsidRPr="004E5F37" w:rsidRDefault="004E5F37" w:rsidP="0052754C">
      <w:pPr>
        <w:spacing w:after="80" w:line="240" w:lineRule="auto"/>
        <w:jc w:val="both"/>
      </w:pPr>
      <w:r>
        <w:t>Tras someter los resultados a validación computacional, se establecen las siguientes directrices metodológicas para el modelamiento predictivo en la Sumativa 3:</w:t>
      </w:r>
    </w:p>
    <w:p w14:paraId="2C633ABE" w14:textId="42D5B339" w:rsidR="004E5F37" w:rsidRDefault="004E5F37" w:rsidP="0052754C">
      <w:pPr>
        <w:pStyle w:val="Prrafodelista"/>
        <w:numPr>
          <w:ilvl w:val="0"/>
          <w:numId w:val="11"/>
        </w:numPr>
        <w:spacing w:after="80" w:line="240" w:lineRule="auto"/>
        <w:jc w:val="both"/>
      </w:pPr>
      <w:r w:rsidRPr="004E5F37">
        <w:rPr>
          <w:b/>
        </w:rPr>
        <w:t>Conservar estimadores asintóticos:</w:t>
      </w:r>
      <w:r>
        <w:t xml:space="preserve"> Los parámetros evaluados demostraron alta consistencia entre sus IC clásicos y </w:t>
      </w:r>
      <w:proofErr w:type="spellStart"/>
      <w:r>
        <w:t>bootstrap</w:t>
      </w:r>
      <w:proofErr w:type="spellEnd"/>
      <w:r>
        <w:t>. Esta estabilidad permite utilizarlos como insumos confiables, recordando siempre que la estabilidad inferencial no equivale a simetría distribucional ni normalidad.</w:t>
      </w:r>
    </w:p>
    <w:p w14:paraId="59439AA7" w14:textId="77777777" w:rsidR="0052754C" w:rsidRDefault="0052754C" w:rsidP="0052754C">
      <w:pPr>
        <w:pStyle w:val="Prrafodelista"/>
        <w:numPr>
          <w:ilvl w:val="0"/>
          <w:numId w:val="11"/>
        </w:numPr>
        <w:jc w:val="both"/>
      </w:pPr>
      <w:r w:rsidRPr="0052754C">
        <w:rPr>
          <w:b/>
          <w:bCs/>
        </w:rPr>
        <w:t xml:space="preserve">Gestión del riesgo de target </w:t>
      </w:r>
      <w:proofErr w:type="spellStart"/>
      <w:r w:rsidRPr="0052754C">
        <w:rPr>
          <w:b/>
          <w:bCs/>
        </w:rPr>
        <w:t>leakage</w:t>
      </w:r>
      <w:proofErr w:type="spellEnd"/>
      <w:r w:rsidRPr="0052754C">
        <w:rPr>
          <w:b/>
          <w:bCs/>
        </w:rPr>
        <w:t xml:space="preserve"> en </w:t>
      </w:r>
      <w:proofErr w:type="spellStart"/>
      <w:r w:rsidRPr="0052754C">
        <w:rPr>
          <w:b/>
          <w:bCs/>
        </w:rPr>
        <w:t>PageValues</w:t>
      </w:r>
      <w:proofErr w:type="spellEnd"/>
      <w:r w:rsidRPr="0052754C">
        <w:rPr>
          <w:b/>
          <w:bCs/>
        </w:rPr>
        <w:t>:</w:t>
      </w:r>
      <w:r>
        <w:t xml:space="preserve"> Aunque </w:t>
      </w:r>
      <w:proofErr w:type="spellStart"/>
      <w:r>
        <w:t>PageValues</w:t>
      </w:r>
      <w:proofErr w:type="spellEnd"/>
      <w:r>
        <w:t xml:space="preserve"> presenta una asociación marcada con </w:t>
      </w:r>
      <w:proofErr w:type="spellStart"/>
      <w:r>
        <w:t>Revenue</w:t>
      </w:r>
      <w:proofErr w:type="spellEnd"/>
      <w:r>
        <w:t xml:space="preserve">, su disponibilidad temporal y la forma en que se calcula deben comprobarse antes de utilizarla como predictor. Si incorpora información conocida solo después de una compra, podría producir fuga de información (target </w:t>
      </w:r>
      <w:proofErr w:type="spellStart"/>
      <w:r>
        <w:t>leakage</w:t>
      </w:r>
      <w:proofErr w:type="spellEnd"/>
      <w:r>
        <w:t xml:space="preserve">). En S3 se compararán modelos con y sin </w:t>
      </w:r>
      <w:proofErr w:type="spellStart"/>
      <w:r>
        <w:t>PageValues</w:t>
      </w:r>
      <w:proofErr w:type="spellEnd"/>
      <w:r>
        <w:t xml:space="preserve"> y se verificará si la variable está disponible en el momento en que se pretende efectuar la predicción. Esta comparación permitirá evaluar cuánto depende el desempeño predictivo de ella, pero no demostrará por sí sola la existencia de fuga de información.</w:t>
      </w:r>
    </w:p>
    <w:p w14:paraId="798AECD2" w14:textId="3FD5F5DD" w:rsidR="004E5F37" w:rsidRDefault="004E5F37" w:rsidP="0052754C">
      <w:pPr>
        <w:pStyle w:val="Prrafodelista"/>
        <w:numPr>
          <w:ilvl w:val="0"/>
          <w:numId w:val="11"/>
        </w:numPr>
        <w:spacing w:after="80" w:line="240" w:lineRule="auto"/>
        <w:jc w:val="both"/>
      </w:pPr>
      <w:r w:rsidRPr="004E5F37">
        <w:rPr>
          <w:b/>
        </w:rPr>
        <w:t xml:space="preserve">Interpretación restrictiva de </w:t>
      </w:r>
      <w:proofErr w:type="spellStart"/>
      <w:r w:rsidRPr="004E5F37">
        <w:rPr>
          <w:b/>
        </w:rPr>
        <w:t>VisitorType</w:t>
      </w:r>
      <w:proofErr w:type="spellEnd"/>
      <w:r w:rsidRPr="004E5F37">
        <w:rPr>
          <w:b/>
        </w:rPr>
        <w:t>:</w:t>
      </w:r>
      <w:r>
        <w:t xml:space="preserve"> Se mantiene como evidencia asociativa, pero distinguiendo su significancia estadística robusta (</w:t>
      </w:r>
      <w:r w:rsidR="00C721F8">
        <w:t>p = 0,0001</w:t>
      </w:r>
      <w:r>
        <w:t xml:space="preserve">) de su magnitud práctica pequeña (V de </w:t>
      </w:r>
      <w:proofErr w:type="spellStart"/>
      <w:r>
        <w:t>Cramér</w:t>
      </w:r>
      <w:proofErr w:type="spellEnd"/>
      <w:r>
        <w:t xml:space="preserve"> </w:t>
      </w:r>
      <m:oMath>
        <m:r>
          <w:rPr>
            <w:rFonts w:ascii="Cambria Math" w:hAnsi="Cambria Math"/>
          </w:rPr>
          <m:t>≈</m:t>
        </m:r>
      </m:oMath>
      <w:r w:rsidR="00C721F8">
        <w:t xml:space="preserve"> 0,105</w:t>
      </w:r>
      <w:r>
        <w:t>). Su incorporaci</w:t>
      </w:r>
      <w:r w:rsidR="0082517B">
        <w:t xml:space="preserve">ón debe evaluarse </w:t>
      </w:r>
      <w:r>
        <w:t>p</w:t>
      </w:r>
      <w:r w:rsidR="0082517B">
        <w:t xml:space="preserve">or su aporte al modelo junto al resto de predictores, y no interpretarse de forma </w:t>
      </w:r>
      <w:proofErr w:type="spellStart"/>
      <w:r w:rsidR="0082517B">
        <w:t>causal</w:t>
      </w:r>
      <w:proofErr w:type="spellEnd"/>
      <w:r w:rsidR="0082517B">
        <w:t>.</w:t>
      </w:r>
    </w:p>
    <w:p w14:paraId="38BB89E7" w14:textId="77777777" w:rsidR="0052754C" w:rsidRDefault="0052754C" w:rsidP="0052754C">
      <w:pPr>
        <w:pStyle w:val="Prrafodelista"/>
        <w:numPr>
          <w:ilvl w:val="0"/>
          <w:numId w:val="11"/>
        </w:numPr>
        <w:jc w:val="both"/>
      </w:pPr>
      <w:r w:rsidRPr="0052754C">
        <w:rPr>
          <w:b/>
          <w:bCs/>
        </w:rPr>
        <w:t>Manejo de la multicolinealidad:</w:t>
      </w:r>
      <w:r>
        <w:t xml:space="preserve"> Las correlaciones </w:t>
      </w:r>
      <w:proofErr w:type="spellStart"/>
      <w:r>
        <w:t>bootstrap</w:t>
      </w:r>
      <w:proofErr w:type="spellEnd"/>
      <w:r>
        <w:t xml:space="preserve"> elevadas y estables entre </w:t>
      </w:r>
      <w:proofErr w:type="spellStart"/>
      <w:r>
        <w:t>BounceRates</w:t>
      </w:r>
      <w:proofErr w:type="spellEnd"/>
      <w:r>
        <w:t>–</w:t>
      </w:r>
      <w:proofErr w:type="spellStart"/>
      <w:r>
        <w:t>ExitRates</w:t>
      </w:r>
      <w:proofErr w:type="spellEnd"/>
      <w:r>
        <w:t xml:space="preserve"> y </w:t>
      </w:r>
      <w:proofErr w:type="spellStart"/>
      <w:r>
        <w:t>ProductRelated</w:t>
      </w:r>
      <w:proofErr w:type="spellEnd"/>
      <w:r>
        <w:t>–</w:t>
      </w:r>
      <w:proofErr w:type="spellStart"/>
      <w:r>
        <w:t>ProductRelated_Duration</w:t>
      </w:r>
      <w:proofErr w:type="spellEnd"/>
      <w:r>
        <w:t xml:space="preserve"> sugieren posible redundancia entre predictores. En S3 se evaluará la multicolinealidad, por </w:t>
      </w:r>
      <w:proofErr w:type="gramStart"/>
      <w:r>
        <w:t>ejemplo</w:t>
      </w:r>
      <w:proofErr w:type="gramEnd"/>
      <w:r>
        <w:t xml:space="preserve"> mediante el factor de inflación de la varianza (VIF) cuando resulte pertinente. Según el algoritmo y los objetivos del modelo, se considerará seleccionar una variable representativa de cada par, aplicar regularización o conservar ambas si aportan información predictiva complementaria.</w:t>
      </w:r>
    </w:p>
    <w:p w14:paraId="6C52B5D6" w14:textId="77777777" w:rsidR="0052754C" w:rsidRDefault="0052754C" w:rsidP="0052754C">
      <w:pPr>
        <w:pStyle w:val="Prrafodelista"/>
        <w:numPr>
          <w:ilvl w:val="0"/>
          <w:numId w:val="11"/>
        </w:numPr>
        <w:jc w:val="both"/>
      </w:pPr>
      <w:r w:rsidRPr="0052754C">
        <w:rPr>
          <w:b/>
          <w:bCs/>
        </w:rPr>
        <w:t>Tratamiento de colas pesadas:</w:t>
      </w:r>
      <w:r>
        <w:t xml:space="preserve"> El análisis IQR identificó observaciones extremas y el diagnóstico </w:t>
      </w:r>
      <w:proofErr w:type="spellStart"/>
      <w:r>
        <w:t>Jackknife</w:t>
      </w:r>
      <w:proofErr w:type="spellEnd"/>
      <w:r>
        <w:t xml:space="preserve"> mostró cambios individuales acotados en las medias al excluir una observación a la vez. Estos resultados no justifican una eliminación automática de registros. Se recomienda conservar inicialmente las observaciones, complementar las medias con medidas robustas y evaluar en S3 el efecto de los valores extremos sobre el desempeño y la estabilidad de los modelos.</w:t>
      </w:r>
    </w:p>
    <w:p w14:paraId="111D432C" w14:textId="77777777" w:rsidR="00003231" w:rsidRPr="008E7682" w:rsidRDefault="001112A9" w:rsidP="0033414A">
      <w:pPr>
        <w:pStyle w:val="Ttulo1"/>
        <w:spacing w:before="120"/>
      </w:pPr>
      <w:bookmarkStart w:id="10" w:name="_Toc243517225"/>
      <w:r w:rsidRPr="008E7682">
        <w:rPr>
          <w:color w:val="2F5496"/>
        </w:rPr>
        <w:t>9. Síntesis crítica y conclusiones</w:t>
      </w:r>
      <w:bookmarkEnd w:id="10"/>
    </w:p>
    <w:p w14:paraId="0B9809E9" w14:textId="77777777" w:rsidR="001112A9" w:rsidRDefault="001112A9" w:rsidP="001916FA">
      <w:pPr>
        <w:spacing w:before="100" w:beforeAutospacing="1" w:after="100" w:afterAutospacing="1" w:line="240" w:lineRule="auto"/>
        <w:jc w:val="both"/>
        <w:rPr>
          <w:rFonts w:eastAsia="Times New Roman" w:cs="Arial"/>
          <w:szCs w:val="18"/>
          <w:lang w:eastAsia="es-CL"/>
        </w:rPr>
      </w:pPr>
      <w:r w:rsidRPr="001112A9">
        <w:rPr>
          <w:rFonts w:eastAsia="Times New Roman" w:cs="Arial"/>
          <w:szCs w:val="18"/>
          <w:lang w:eastAsia="es-CL"/>
        </w:rPr>
        <w:t>S2 fortalece y delimita</w:t>
      </w:r>
      <w:r>
        <w:rPr>
          <w:rFonts w:eastAsia="Times New Roman" w:cs="Arial"/>
          <w:szCs w:val="18"/>
          <w:lang w:eastAsia="es-CL"/>
        </w:rPr>
        <w:t xml:space="preserve"> las conclusiones de </w:t>
      </w:r>
      <w:r w:rsidRPr="001112A9">
        <w:rPr>
          <w:rFonts w:eastAsia="Times New Roman" w:cs="Arial"/>
          <w:szCs w:val="18"/>
          <w:lang w:eastAsia="es-CL"/>
        </w:rPr>
        <w:t>S1 m</w:t>
      </w:r>
      <w:r>
        <w:rPr>
          <w:rFonts w:eastAsia="Times New Roman" w:cs="Arial"/>
          <w:szCs w:val="18"/>
          <w:lang w:eastAsia="es-CL"/>
        </w:rPr>
        <w:t>ediante evidencia computacional</w:t>
      </w:r>
      <w:r w:rsidRPr="001112A9">
        <w:rPr>
          <w:rFonts w:eastAsia="Times New Roman" w:cs="Arial"/>
          <w:szCs w:val="18"/>
          <w:lang w:eastAsia="es-CL"/>
        </w:rPr>
        <w:t>, sentando bases sólidas para la transición</w:t>
      </w:r>
      <w:r>
        <w:rPr>
          <w:rFonts w:eastAsia="Times New Roman" w:cs="Arial"/>
          <w:szCs w:val="18"/>
          <w:lang w:eastAsia="es-CL"/>
        </w:rPr>
        <w:t xml:space="preserve"> hacia la modelación predictiva de </w:t>
      </w:r>
      <w:r w:rsidRPr="001112A9">
        <w:rPr>
          <w:rFonts w:eastAsia="Times New Roman" w:cs="Arial"/>
          <w:szCs w:val="18"/>
          <w:lang w:eastAsia="es-CL"/>
        </w:rPr>
        <w:t>S3.</w:t>
      </w:r>
    </w:p>
    <w:p w14:paraId="6B0B0186" w14:textId="449D55D3" w:rsidR="001112A9" w:rsidRPr="001112A9" w:rsidRDefault="001112A9" w:rsidP="001916FA">
      <w:pPr>
        <w:spacing w:before="100" w:beforeAutospacing="1" w:after="100" w:afterAutospacing="1" w:line="240" w:lineRule="auto"/>
        <w:jc w:val="both"/>
        <w:rPr>
          <w:rFonts w:eastAsia="Times New Roman" w:cs="Arial"/>
          <w:szCs w:val="18"/>
          <w:lang w:eastAsia="es-CL"/>
        </w:rPr>
      </w:pPr>
      <w:r w:rsidRPr="001112A9">
        <w:rPr>
          <w:rFonts w:eastAsia="Times New Roman" w:cs="Arial"/>
          <w:szCs w:val="18"/>
          <w:lang w:eastAsia="es-CL"/>
        </w:rPr>
        <w:t xml:space="preserve">En primer lugar, se demostró que las estimaciones frente al </w:t>
      </w:r>
      <w:proofErr w:type="spellStart"/>
      <w:r w:rsidRPr="001112A9">
        <w:rPr>
          <w:rFonts w:eastAsia="Times New Roman" w:cs="Arial"/>
          <w:szCs w:val="18"/>
          <w:lang w:eastAsia="es-CL"/>
        </w:rPr>
        <w:t>remuestr</w:t>
      </w:r>
      <w:r>
        <w:rPr>
          <w:rFonts w:eastAsia="Times New Roman" w:cs="Arial"/>
          <w:szCs w:val="18"/>
          <w:lang w:eastAsia="es-CL"/>
        </w:rPr>
        <w:t>eo</w:t>
      </w:r>
      <w:proofErr w:type="spellEnd"/>
      <w:r>
        <w:rPr>
          <w:rFonts w:eastAsia="Times New Roman" w:cs="Arial"/>
          <w:szCs w:val="18"/>
          <w:lang w:eastAsia="es-CL"/>
        </w:rPr>
        <w:t xml:space="preserve"> son estables: los IC </w:t>
      </w:r>
      <w:proofErr w:type="spellStart"/>
      <w:r w:rsidRPr="001112A9">
        <w:rPr>
          <w:rFonts w:eastAsia="Times New Roman" w:cs="Arial"/>
          <w:szCs w:val="18"/>
          <w:lang w:eastAsia="es-CL"/>
        </w:rPr>
        <w:t>bootstrap</w:t>
      </w:r>
      <w:proofErr w:type="spellEnd"/>
      <w:r w:rsidRPr="001112A9">
        <w:rPr>
          <w:rFonts w:eastAsia="Times New Roman" w:cs="Arial"/>
          <w:szCs w:val="18"/>
          <w:lang w:eastAsia="es-CL"/>
        </w:rPr>
        <w:t xml:space="preserve"> (percentil y </w:t>
      </w:r>
      <w:proofErr w:type="spellStart"/>
      <w:r w:rsidRPr="001112A9">
        <w:rPr>
          <w:rFonts w:eastAsia="Times New Roman" w:cs="Arial"/>
          <w:szCs w:val="18"/>
          <w:lang w:eastAsia="es-CL"/>
        </w:rPr>
        <w:t>BCa</w:t>
      </w:r>
      <w:proofErr w:type="spellEnd"/>
      <w:r w:rsidRPr="001112A9">
        <w:rPr>
          <w:rFonts w:eastAsia="Times New Roman" w:cs="Arial"/>
          <w:szCs w:val="18"/>
          <w:lang w:eastAsia="es-CL"/>
        </w:rPr>
        <w:t xml:space="preserve">) de </w:t>
      </w:r>
      <w:proofErr w:type="spellStart"/>
      <w:r w:rsidRPr="001112A9">
        <w:rPr>
          <w:rFonts w:eastAsia="Times New Roman" w:cs="Arial"/>
          <w:i/>
          <w:iCs/>
          <w:szCs w:val="18"/>
          <w:lang w:eastAsia="es-CL"/>
        </w:rPr>
        <w:t>ProductRelated_Duration</w:t>
      </w:r>
      <w:proofErr w:type="spellEnd"/>
      <w:r w:rsidRPr="001112A9">
        <w:rPr>
          <w:rFonts w:eastAsia="Times New Roman" w:cs="Arial"/>
          <w:szCs w:val="18"/>
          <w:lang w:eastAsia="es-CL"/>
        </w:rPr>
        <w:t xml:space="preserve">, </w:t>
      </w:r>
      <w:proofErr w:type="spellStart"/>
      <w:r w:rsidRPr="001112A9">
        <w:rPr>
          <w:rFonts w:eastAsia="Times New Roman" w:cs="Arial"/>
          <w:i/>
          <w:iCs/>
          <w:szCs w:val="18"/>
          <w:lang w:eastAsia="es-CL"/>
        </w:rPr>
        <w:t>PageValues</w:t>
      </w:r>
      <w:proofErr w:type="spellEnd"/>
      <w:r w:rsidRPr="001112A9">
        <w:rPr>
          <w:rFonts w:eastAsia="Times New Roman" w:cs="Arial"/>
          <w:szCs w:val="18"/>
          <w:lang w:eastAsia="es-CL"/>
        </w:rPr>
        <w:t xml:space="preserve"> y </w:t>
      </w:r>
      <w:proofErr w:type="spellStart"/>
      <w:r w:rsidRPr="001112A9">
        <w:rPr>
          <w:rFonts w:eastAsia="Times New Roman" w:cs="Arial"/>
          <w:i/>
          <w:iCs/>
          <w:szCs w:val="18"/>
          <w:lang w:eastAsia="es-CL"/>
        </w:rPr>
        <w:t>ExitRates</w:t>
      </w:r>
      <w:proofErr w:type="spellEnd"/>
      <w:r>
        <w:rPr>
          <w:rFonts w:eastAsia="Times New Roman" w:cs="Arial"/>
          <w:szCs w:val="18"/>
          <w:lang w:eastAsia="es-CL"/>
        </w:rPr>
        <w:t xml:space="preserve"> convergen con buena</w:t>
      </w:r>
      <w:r w:rsidRPr="001112A9">
        <w:rPr>
          <w:rFonts w:eastAsia="Times New Roman" w:cs="Arial"/>
          <w:szCs w:val="18"/>
          <w:lang w:eastAsia="es-CL"/>
        </w:rPr>
        <w:t xml:space="preserve"> precisión hacia las estimaciones paramétricas clásicas. Asimismo, las pruebas de permutación ratifican las decisiones inferenciales originales: </w:t>
      </w:r>
      <w:proofErr w:type="spellStart"/>
      <w:r w:rsidRPr="001112A9">
        <w:rPr>
          <w:rFonts w:eastAsia="Times New Roman" w:cs="Arial"/>
          <w:i/>
          <w:iCs/>
          <w:szCs w:val="18"/>
          <w:lang w:eastAsia="es-CL"/>
        </w:rPr>
        <w:t>PageValues</w:t>
      </w:r>
      <w:proofErr w:type="spellEnd"/>
      <w:r w:rsidRPr="001112A9">
        <w:rPr>
          <w:rFonts w:eastAsia="Times New Roman" w:cs="Arial"/>
          <w:szCs w:val="18"/>
          <w:lang w:eastAsia="es-CL"/>
        </w:rPr>
        <w:t xml:space="preserve"> presenta una </w:t>
      </w:r>
      <w:r w:rsidRPr="001112A9">
        <w:rPr>
          <w:rFonts w:eastAsia="Times New Roman" w:cs="Arial"/>
          <w:szCs w:val="18"/>
          <w:lang w:eastAsia="es-CL"/>
        </w:rPr>
        <w:lastRenderedPageBreak/>
        <w:t xml:space="preserve">diferencia marcada entre sesiones con y sin compra, y </w:t>
      </w:r>
      <w:proofErr w:type="spellStart"/>
      <w:r w:rsidRPr="001112A9">
        <w:rPr>
          <w:rFonts w:eastAsia="Times New Roman" w:cs="Arial"/>
          <w:i/>
          <w:iCs/>
          <w:szCs w:val="18"/>
          <w:lang w:eastAsia="es-CL"/>
        </w:rPr>
        <w:t>VisitorType</w:t>
      </w:r>
      <w:proofErr w:type="spellEnd"/>
      <w:r w:rsidRPr="001112A9">
        <w:rPr>
          <w:rFonts w:eastAsia="Times New Roman" w:cs="Arial"/>
          <w:szCs w:val="18"/>
          <w:lang w:eastAsia="es-CL"/>
        </w:rPr>
        <w:t xml:space="preserve"> conserva su asociación con </w:t>
      </w:r>
      <w:proofErr w:type="spellStart"/>
      <w:r w:rsidRPr="001112A9">
        <w:rPr>
          <w:rFonts w:eastAsia="Times New Roman" w:cs="Arial"/>
          <w:i/>
          <w:iCs/>
          <w:szCs w:val="18"/>
          <w:lang w:eastAsia="es-CL"/>
        </w:rPr>
        <w:t>Revenue</w:t>
      </w:r>
      <w:proofErr w:type="spellEnd"/>
      <w:r w:rsidRPr="001112A9">
        <w:rPr>
          <w:rFonts w:eastAsia="Times New Roman" w:cs="Arial"/>
          <w:szCs w:val="18"/>
          <w:lang w:eastAsia="es-CL"/>
        </w:rPr>
        <w:t xml:space="preserve">. Sin embargo, el V de </w:t>
      </w:r>
      <w:proofErr w:type="spellStart"/>
      <w:r w:rsidRPr="001112A9">
        <w:rPr>
          <w:rFonts w:eastAsia="Times New Roman" w:cs="Arial"/>
          <w:szCs w:val="18"/>
          <w:lang w:eastAsia="es-CL"/>
        </w:rPr>
        <w:t>Cramér</w:t>
      </w:r>
      <w:proofErr w:type="spellEnd"/>
      <w:r w:rsidRPr="001112A9">
        <w:rPr>
          <w:rFonts w:eastAsia="Times New Roman" w:cs="Arial"/>
          <w:szCs w:val="18"/>
          <w:lang w:eastAsia="es-CL"/>
        </w:rPr>
        <w:t xml:space="preserve"> calcu</w:t>
      </w:r>
      <w:r w:rsidR="001916FA">
        <w:rPr>
          <w:rFonts w:eastAsia="Times New Roman" w:cs="Arial"/>
          <w:szCs w:val="18"/>
          <w:lang w:eastAsia="es-CL"/>
        </w:rPr>
        <w:t>lado en la fase previa (</w:t>
      </w:r>
      <m:oMath>
        <m:r>
          <w:rPr>
            <w:rFonts w:ascii="Cambria Math" w:eastAsia="Times New Roman" w:hAnsi="Cambria Math" w:cs="Arial"/>
            <w:szCs w:val="18"/>
            <w:lang w:eastAsia="es-CL"/>
          </w:rPr>
          <m:t>≈</m:t>
        </m:r>
      </m:oMath>
      <w:r w:rsidR="001916FA">
        <w:rPr>
          <w:rFonts w:eastAsia="Times New Roman" w:cs="Arial"/>
          <w:szCs w:val="18"/>
          <w:lang w:eastAsia="es-CL"/>
        </w:rPr>
        <w:t xml:space="preserve"> 0,105</w:t>
      </w:r>
      <w:r w:rsidRPr="001112A9">
        <w:rPr>
          <w:rFonts w:eastAsia="Times New Roman" w:cs="Arial"/>
          <w:szCs w:val="18"/>
          <w:lang w:eastAsia="es-CL"/>
        </w:rPr>
        <w:t>) obliga a distinguir la robustez de la evidencia estadística de la magnitud de importancia práctica.</w:t>
      </w:r>
    </w:p>
    <w:p w14:paraId="5CBC07EB" w14:textId="79A83DFB" w:rsidR="0052754C" w:rsidRDefault="0052754C" w:rsidP="0052754C">
      <w:pPr>
        <w:jc w:val="both"/>
      </w:pPr>
      <w:r>
        <w:t>Adicionalmente, la simulación Monte Carlo mostró que la media acumulada de la tasa de conversión se estabiliza alrededor del parámetro de entrada (15,47%), en concordancia con la Ley de los Grandes Números. Para una media calculada a partir de N simulaciones independientes, la varianza Monte Carlo disminuye proporcionalmente a 1/N. En esta ejecución de 10.000 iteraciones, la diferencia absoluta observada fue aproximadamente 0,000003. Esto respalda la estabilidad numérica bajo el modelo binomial supuesto, pero no implica que el proceso real de compra sea determinístico ni que esté libre de incertidumbre.</w:t>
      </w:r>
    </w:p>
    <w:p w14:paraId="44ED6073" w14:textId="77777777" w:rsidR="0052754C" w:rsidRDefault="0052754C" w:rsidP="0052754C">
      <w:pPr>
        <w:jc w:val="both"/>
      </w:pPr>
      <w:r>
        <w:t xml:space="preserve">En cuanto al análisis de estabilidad </w:t>
      </w:r>
      <w:proofErr w:type="spellStart"/>
      <w:r>
        <w:t>bivariada</w:t>
      </w:r>
      <w:proofErr w:type="spellEnd"/>
      <w:r>
        <w:t xml:space="preserve">, las cuatro correlaciones seleccionadas mostraron estabilidad frente al </w:t>
      </w:r>
      <w:proofErr w:type="spellStart"/>
      <w:r>
        <w:t>remuestreo</w:t>
      </w:r>
      <w:proofErr w:type="spellEnd"/>
      <w:r>
        <w:t xml:space="preserve"> y sus IC no incluyen cero. Las relaciones </w:t>
      </w:r>
      <w:proofErr w:type="spellStart"/>
      <w:r>
        <w:t>BounceRates</w:t>
      </w:r>
      <w:proofErr w:type="spellEnd"/>
      <w:r>
        <w:t>–</w:t>
      </w:r>
      <w:proofErr w:type="spellStart"/>
      <w:r>
        <w:t>ExitRates</w:t>
      </w:r>
      <w:proofErr w:type="spellEnd"/>
      <w:r>
        <w:t xml:space="preserve"> y </w:t>
      </w:r>
      <w:proofErr w:type="spellStart"/>
      <w:r>
        <w:t>ProductRelated</w:t>
      </w:r>
      <w:proofErr w:type="spellEnd"/>
      <w:r>
        <w:t>–</w:t>
      </w:r>
      <w:proofErr w:type="spellStart"/>
      <w:r>
        <w:t>ProductRelated_Duration</w:t>
      </w:r>
      <w:proofErr w:type="spellEnd"/>
      <w:r>
        <w:t xml:space="preserve"> son especialmente elevadas, lo que sugiere posible redundancia entre predictores. En S3 se evaluará la multicolinealidad mediante VIF cuando resulte apropiado y se decidirá si conviene seleccionar variables representativas, aplicar regularización o conservar ambos predictores, según el modelo y su desempeño.</w:t>
      </w:r>
    </w:p>
    <w:p w14:paraId="5D9442B1" w14:textId="77777777" w:rsidR="0052754C" w:rsidRDefault="0052754C" w:rsidP="0052754C">
      <w:pPr>
        <w:jc w:val="both"/>
      </w:pPr>
      <w:r>
        <w:t xml:space="preserve">Por otra parte, la fuerte asociación de </w:t>
      </w:r>
      <w:proofErr w:type="spellStart"/>
      <w:r>
        <w:t>PageValues</w:t>
      </w:r>
      <w:proofErr w:type="spellEnd"/>
      <w:r>
        <w:t xml:space="preserve"> con </w:t>
      </w:r>
      <w:proofErr w:type="spellStart"/>
      <w:r>
        <w:t>Revenue</w:t>
      </w:r>
      <w:proofErr w:type="spellEnd"/>
      <w:r>
        <w:t xml:space="preserve"> exige verificar si esa variable está disponible en el instante en que se desea realizar la predicción. Si su cálculo incorpora información posterior a la compra, existe riesgo de fuga de información (target </w:t>
      </w:r>
      <w:proofErr w:type="spellStart"/>
      <w:r>
        <w:t>leakage</w:t>
      </w:r>
      <w:proofErr w:type="spellEnd"/>
      <w:r>
        <w:t xml:space="preserve">). En S3 se compararán modelos con y sin </w:t>
      </w:r>
      <w:proofErr w:type="spellStart"/>
      <w:r>
        <w:t>PageValues</w:t>
      </w:r>
      <w:proofErr w:type="spellEnd"/>
      <w:r>
        <w:t>, se comprobará su disponibilidad temporal y se analizará cuánto depende de ella el rendimiento predictivo. La comparación constituye una prueba de sensibilidad, no una confirmación automática de fuga de información.</w:t>
      </w:r>
    </w:p>
    <w:p w14:paraId="7ABE6A14" w14:textId="77777777" w:rsidR="0052754C" w:rsidRDefault="0052754C" w:rsidP="0052754C">
      <w:pPr>
        <w:jc w:val="both"/>
      </w:pPr>
      <w:r>
        <w:t xml:space="preserve">Finalmente, el análisis de robustez muestra que estabilidad inferencial y representatividad descriptiva no son equivalentes. </w:t>
      </w:r>
      <w:proofErr w:type="spellStart"/>
      <w:r>
        <w:t>PageValues</w:t>
      </w:r>
      <w:proofErr w:type="spellEnd"/>
      <w:r>
        <w:t xml:space="preserve">, </w:t>
      </w:r>
      <w:proofErr w:type="spellStart"/>
      <w:r>
        <w:t>ProductRelated_Duration</w:t>
      </w:r>
      <w:proofErr w:type="spellEnd"/>
      <w:r>
        <w:t xml:space="preserve"> y </w:t>
      </w:r>
      <w:proofErr w:type="spellStart"/>
      <w:r>
        <w:t>ExitRates</w:t>
      </w:r>
      <w:proofErr w:type="spellEnd"/>
      <w:r>
        <w:t xml:space="preserve"> presentan asimetría y sensibilidad de la media a sus colas. El diagnóstico </w:t>
      </w:r>
      <w:proofErr w:type="spellStart"/>
      <w:r>
        <w:t>Jackknife</w:t>
      </w:r>
      <w:proofErr w:type="spellEnd"/>
      <w:r>
        <w:t xml:space="preserve"> indicó que excluir individualmente las observaciones más influyentes ocasiona cambios acotados en las medias estudiadas. Esto respalda la decisión de no eliminar registros atípicos automáticamente en esta etapa, sin descartar que deban evaluarse sus efectos sobre los modelos predictivos durante S3.</w:t>
      </w:r>
    </w:p>
    <w:p w14:paraId="4F15BE54" w14:textId="77777777" w:rsidR="001112A9" w:rsidRPr="001112A9" w:rsidRDefault="001112A9" w:rsidP="001916FA">
      <w:pPr>
        <w:spacing w:before="100" w:beforeAutospacing="1" w:after="100" w:afterAutospacing="1" w:line="240" w:lineRule="auto"/>
        <w:jc w:val="both"/>
        <w:rPr>
          <w:rFonts w:eastAsia="Times New Roman" w:cs="Arial"/>
          <w:szCs w:val="18"/>
          <w:lang w:eastAsia="es-CL"/>
        </w:rPr>
      </w:pPr>
      <w:r w:rsidRPr="001112A9">
        <w:rPr>
          <w:rFonts w:eastAsia="Times New Roman" w:cs="Arial"/>
          <w:b/>
          <w:bCs/>
          <w:szCs w:val="18"/>
          <w:lang w:eastAsia="es-CL"/>
        </w:rPr>
        <w:t>Alcance.</w:t>
      </w:r>
      <w:r w:rsidRPr="001112A9">
        <w:rPr>
          <w:rFonts w:eastAsia="Times New Roman" w:cs="Arial"/>
          <w:szCs w:val="18"/>
          <w:lang w:eastAsia="es-CL"/>
        </w:rPr>
        <w:t xml:space="preserve"> Las conclusiones continúan siendo asociativas y no causales. El </w:t>
      </w:r>
      <w:proofErr w:type="spellStart"/>
      <w:r w:rsidRPr="001112A9">
        <w:rPr>
          <w:rFonts w:eastAsia="Times New Roman" w:cs="Arial"/>
          <w:szCs w:val="18"/>
          <w:lang w:eastAsia="es-CL"/>
        </w:rPr>
        <w:t>dataset</w:t>
      </w:r>
      <w:proofErr w:type="spellEnd"/>
      <w:r w:rsidRPr="001112A9">
        <w:rPr>
          <w:rFonts w:eastAsia="Times New Roman" w:cs="Arial"/>
          <w:szCs w:val="18"/>
          <w:lang w:eastAsia="es-CL"/>
        </w:rPr>
        <w:t xml:space="preserve"> es observacional y corresponde a un único contexto de comercio electrónico; </w:t>
      </w:r>
      <w:proofErr w:type="spellStart"/>
      <w:r w:rsidRPr="001112A9">
        <w:rPr>
          <w:rFonts w:eastAsia="Times New Roman" w:cs="Arial"/>
          <w:szCs w:val="18"/>
          <w:lang w:eastAsia="es-CL"/>
        </w:rPr>
        <w:t>bootstrap</w:t>
      </w:r>
      <w:proofErr w:type="spellEnd"/>
      <w:r w:rsidRPr="001112A9">
        <w:rPr>
          <w:rFonts w:eastAsia="Times New Roman" w:cs="Arial"/>
          <w:szCs w:val="18"/>
          <w:lang w:eastAsia="es-CL"/>
        </w:rPr>
        <w:t>, permutación y Monte Carlo cuantifican la incertidumbre bajo los datos y supuestos disponibles, pero no corrigen sesgos de selección ni garantizan generalización a otros sitios.</w:t>
      </w:r>
    </w:p>
    <w:p w14:paraId="5FA80A4F" w14:textId="77777777" w:rsidR="00003231" w:rsidRPr="008E7682" w:rsidRDefault="001112A9">
      <w:pPr>
        <w:pStyle w:val="Ttulo1"/>
        <w:spacing w:before="120" w:after="60"/>
      </w:pPr>
      <w:bookmarkStart w:id="11" w:name="_Toc243517226"/>
      <w:r w:rsidRPr="008E7682">
        <w:rPr>
          <w:color w:val="2F5496"/>
        </w:rPr>
        <w:t>10. Notebook, repositorio y archivo de resultados</w:t>
      </w:r>
      <w:bookmarkEnd w:id="11"/>
    </w:p>
    <w:p w14:paraId="4CA05529" w14:textId="79A7B10A" w:rsidR="00003231" w:rsidRDefault="001112A9">
      <w:pPr>
        <w:spacing w:after="80" w:line="240" w:lineRule="auto"/>
        <w:jc w:val="both"/>
      </w:pPr>
      <w:r w:rsidRPr="008E7682">
        <w:t xml:space="preserve">El análisis completo es reproducible en S2/02_simulacion_remuestreo.ipynb, con semilla 42 y 10.000 </w:t>
      </w:r>
      <w:proofErr w:type="spellStart"/>
      <w:r w:rsidRPr="008E7682">
        <w:t>remuestras</w:t>
      </w:r>
      <w:proofErr w:type="spellEnd"/>
      <w:r w:rsidRPr="008E7682">
        <w:t xml:space="preserve">/iteraciones. Los resultados consolidados para S3 se exportan a S2/resultados/resultados_validados.csv. Repositorio: </w:t>
      </w:r>
      <w:hyperlink r:id="rId13" w:history="1">
        <w:r w:rsidR="0033414A" w:rsidRPr="00A466B5">
          <w:rPr>
            <w:rStyle w:val="Hipervnculo"/>
          </w:rPr>
          <w:t>https://github.com/vedurancisterna-alt/Estadistica_Computacional</w:t>
        </w:r>
      </w:hyperlink>
    </w:p>
    <w:p w14:paraId="28CE3E6C" w14:textId="77777777" w:rsidR="0033414A" w:rsidRPr="008E7682" w:rsidRDefault="0033414A">
      <w:pPr>
        <w:spacing w:after="80" w:line="240" w:lineRule="auto"/>
        <w:jc w:val="both"/>
      </w:pPr>
    </w:p>
    <w:p w14:paraId="3DEFE547" w14:textId="77777777" w:rsidR="00003231" w:rsidRPr="008E7682" w:rsidRDefault="001112A9">
      <w:pPr>
        <w:pStyle w:val="Ttulo1"/>
        <w:spacing w:before="120" w:after="60"/>
      </w:pPr>
      <w:bookmarkStart w:id="12" w:name="_Toc243517227"/>
      <w:r w:rsidRPr="008E7682">
        <w:rPr>
          <w:color w:val="2F5496"/>
        </w:rPr>
        <w:t>11. Bibliografía (APA 7)</w:t>
      </w:r>
      <w:bookmarkEnd w:id="12"/>
    </w:p>
    <w:p w14:paraId="373BB766" w14:textId="77777777" w:rsidR="00003231" w:rsidRPr="008E7682" w:rsidRDefault="001112A9">
      <w:pPr>
        <w:spacing w:after="40"/>
        <w:ind w:left="283" w:hanging="283"/>
      </w:pPr>
      <w:r w:rsidRPr="008E7682">
        <w:rPr>
          <w:sz w:val="15"/>
        </w:rPr>
        <w:t xml:space="preserve">Efron, B., &amp; </w:t>
      </w:r>
      <w:proofErr w:type="spellStart"/>
      <w:r w:rsidRPr="008E7682">
        <w:rPr>
          <w:sz w:val="15"/>
        </w:rPr>
        <w:t>Tibshirani</w:t>
      </w:r>
      <w:proofErr w:type="spellEnd"/>
      <w:r w:rsidRPr="008E7682">
        <w:rPr>
          <w:sz w:val="15"/>
        </w:rPr>
        <w:t xml:space="preserve">, R. J. (1993). </w:t>
      </w:r>
      <w:r w:rsidRPr="007D7C3C">
        <w:rPr>
          <w:sz w:val="15"/>
          <w:lang w:val="en-US"/>
        </w:rPr>
        <w:t xml:space="preserve">An introduction to the bootstrap. </w:t>
      </w:r>
      <w:r w:rsidRPr="008E7682">
        <w:rPr>
          <w:sz w:val="15"/>
        </w:rPr>
        <w:t>Chapman &amp; Hall/CRC.</w:t>
      </w:r>
    </w:p>
    <w:p w14:paraId="08F79F65" w14:textId="77777777" w:rsidR="00003231" w:rsidRPr="007D7C3C" w:rsidRDefault="001112A9">
      <w:pPr>
        <w:spacing w:after="40"/>
        <w:ind w:left="283" w:hanging="283"/>
        <w:rPr>
          <w:lang w:val="en-US"/>
        </w:rPr>
      </w:pPr>
      <w:r w:rsidRPr="008E7682">
        <w:rPr>
          <w:sz w:val="15"/>
        </w:rPr>
        <w:t xml:space="preserve">Maidana González, J. P. (2026). Material de la asignatura Estadística Computacional para la Toma de Decisiones. </w:t>
      </w:r>
      <w:r w:rsidRPr="007D7C3C">
        <w:rPr>
          <w:sz w:val="15"/>
          <w:lang w:val="en-US"/>
        </w:rPr>
        <w:t>Universidad Andrés Bello.</w:t>
      </w:r>
    </w:p>
    <w:p w14:paraId="1EAAA947" w14:textId="77777777" w:rsidR="00003231" w:rsidRPr="007D7C3C" w:rsidRDefault="001112A9">
      <w:pPr>
        <w:spacing w:after="40"/>
        <w:ind w:left="283" w:hanging="283"/>
        <w:rPr>
          <w:lang w:val="en-US"/>
        </w:rPr>
      </w:pPr>
      <w:r w:rsidRPr="007D7C3C">
        <w:rPr>
          <w:sz w:val="15"/>
          <w:lang w:val="en-US"/>
        </w:rPr>
        <w:t>Mann, H. B., &amp; Whitney, D. R. (1947). On a test of whether one of two random variables is stochastically larger than the other. The Annals of Mathematical Statistics, 18(1), 50-60.</w:t>
      </w:r>
    </w:p>
    <w:p w14:paraId="142CDC7E" w14:textId="77777777" w:rsidR="00003231" w:rsidRPr="007D7C3C" w:rsidRDefault="001112A9">
      <w:pPr>
        <w:spacing w:after="40"/>
        <w:ind w:left="283" w:hanging="283"/>
        <w:rPr>
          <w:lang w:val="en-US"/>
        </w:rPr>
      </w:pPr>
      <w:r w:rsidRPr="007D7C3C">
        <w:rPr>
          <w:sz w:val="15"/>
          <w:lang w:val="en-US"/>
        </w:rPr>
        <w:t>Sakar, C. O., &amp; Kastro, Y. (2018). Online Shoppers Purchasing Intention Dataset. UCI Machine Learning Repository. https://doi.org/10.24432/C5F88Q</w:t>
      </w:r>
    </w:p>
    <w:p w14:paraId="18137D22" w14:textId="77777777" w:rsidR="00003231" w:rsidRPr="007D7C3C" w:rsidRDefault="001112A9">
      <w:pPr>
        <w:spacing w:after="40"/>
        <w:ind w:left="283" w:hanging="283"/>
        <w:rPr>
          <w:lang w:val="en-US"/>
        </w:rPr>
      </w:pPr>
      <w:r w:rsidRPr="007D7C3C">
        <w:rPr>
          <w:sz w:val="15"/>
          <w:lang w:val="en-US"/>
        </w:rPr>
        <w:t>Sakar, C. O., Polat, S. O., Katircioglu, M., &amp; Kastro, Y. (2019). Real-time prediction of online shoppers' purchasing intention using multilayer perceptron and LSTM recurrent neural networks. Neural Computing and Applications, 31(10), 6893-6908.</w:t>
      </w:r>
    </w:p>
    <w:p w14:paraId="3EB42D09" w14:textId="77777777" w:rsidR="00003231" w:rsidRDefault="001112A9">
      <w:pPr>
        <w:spacing w:after="40"/>
        <w:ind w:left="283" w:hanging="283"/>
      </w:pPr>
      <w:r w:rsidRPr="007D7C3C">
        <w:rPr>
          <w:sz w:val="15"/>
          <w:lang w:val="en-US"/>
        </w:rPr>
        <w:t xml:space="preserve">Virtanen, P., Gommers, R., Oliphant, T. E., et al. (2020). SciPy 1.0: Fundamental algorithms for scientific computing in Python. </w:t>
      </w:r>
      <w:r w:rsidRPr="008E7682">
        <w:rPr>
          <w:sz w:val="15"/>
        </w:rPr>
        <w:t xml:space="preserve">Nature </w:t>
      </w:r>
      <w:proofErr w:type="spellStart"/>
      <w:r w:rsidRPr="008E7682">
        <w:rPr>
          <w:sz w:val="15"/>
        </w:rPr>
        <w:t>Methods</w:t>
      </w:r>
      <w:proofErr w:type="spellEnd"/>
      <w:r w:rsidRPr="008E7682">
        <w:rPr>
          <w:sz w:val="15"/>
        </w:rPr>
        <w:t>, 17, 261-272.</w:t>
      </w:r>
    </w:p>
    <w:sectPr w:rsidR="00003231" w:rsidSect="00034616">
      <w:footerReference w:type="default" r:id="rId14"/>
      <w:pgSz w:w="12240" w:h="15840"/>
      <w:pgMar w:top="1276" w:right="1276" w:bottom="1276" w:left="1276"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7270" w14:textId="77777777" w:rsidR="00C3210E" w:rsidRPr="008E7682" w:rsidRDefault="00C3210E">
      <w:pPr>
        <w:spacing w:after="0" w:line="240" w:lineRule="auto"/>
      </w:pPr>
      <w:r w:rsidRPr="008E7682">
        <w:separator/>
      </w:r>
    </w:p>
  </w:endnote>
  <w:endnote w:type="continuationSeparator" w:id="0">
    <w:p w14:paraId="24FAEA45" w14:textId="77777777" w:rsidR="00C3210E" w:rsidRPr="008E7682" w:rsidRDefault="00C3210E">
      <w:pPr>
        <w:spacing w:after="0" w:line="240" w:lineRule="auto"/>
      </w:pPr>
      <w:r w:rsidRPr="008E76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B172" w14:textId="2DFB97BE" w:rsidR="001112A9" w:rsidRPr="008E7682" w:rsidRDefault="001112A9">
    <w:pPr>
      <w:pStyle w:val="Piedepgina"/>
      <w:jc w:val="right"/>
    </w:pPr>
    <w:r w:rsidRPr="008E7682">
      <w:rPr>
        <w:color w:val="5A5A5A"/>
        <w:sz w:val="15"/>
      </w:rPr>
      <w:t>Magíster en Ciencia de Datos e Inteligencia Artificial</w:t>
    </w:r>
    <w:r w:rsidRPr="008E7682">
      <w:tab/>
    </w:r>
    <w:r w:rsidRPr="008E7682">
      <w:fldChar w:fldCharType="begin"/>
    </w:r>
    <w:r w:rsidRPr="008E7682">
      <w:instrText xml:space="preserve"> PAGE </w:instrText>
    </w:r>
    <w:r w:rsidRPr="008E7682">
      <w:fldChar w:fldCharType="separate"/>
    </w:r>
    <w:r w:rsidR="00B23AD1">
      <w:rPr>
        <w:noProof/>
      </w:rPr>
      <w:t>7</w:t>
    </w:r>
    <w:r w:rsidRPr="008E768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431C" w14:textId="77777777" w:rsidR="00C3210E" w:rsidRPr="008E7682" w:rsidRDefault="00C3210E">
      <w:pPr>
        <w:spacing w:after="0" w:line="240" w:lineRule="auto"/>
      </w:pPr>
      <w:r w:rsidRPr="008E7682">
        <w:separator/>
      </w:r>
    </w:p>
  </w:footnote>
  <w:footnote w:type="continuationSeparator" w:id="0">
    <w:p w14:paraId="16F5461C" w14:textId="77777777" w:rsidR="00C3210E" w:rsidRPr="008E7682" w:rsidRDefault="00C3210E">
      <w:pPr>
        <w:spacing w:after="0" w:line="240" w:lineRule="auto"/>
      </w:pPr>
      <w:r w:rsidRPr="008E768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1C76A1"/>
    <w:multiLevelType w:val="hybridMultilevel"/>
    <w:tmpl w:val="7D3031F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614B383B"/>
    <w:multiLevelType w:val="multilevel"/>
    <w:tmpl w:val="C12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803598">
    <w:abstractNumId w:val="8"/>
  </w:num>
  <w:num w:numId="2" w16cid:durableId="1247499050">
    <w:abstractNumId w:val="6"/>
  </w:num>
  <w:num w:numId="3" w16cid:durableId="1969163912">
    <w:abstractNumId w:val="5"/>
  </w:num>
  <w:num w:numId="4" w16cid:durableId="1456606651">
    <w:abstractNumId w:val="4"/>
  </w:num>
  <w:num w:numId="5" w16cid:durableId="1584871393">
    <w:abstractNumId w:val="7"/>
  </w:num>
  <w:num w:numId="6" w16cid:durableId="489753385">
    <w:abstractNumId w:val="3"/>
  </w:num>
  <w:num w:numId="7" w16cid:durableId="1653681935">
    <w:abstractNumId w:val="2"/>
  </w:num>
  <w:num w:numId="8" w16cid:durableId="1497499448">
    <w:abstractNumId w:val="1"/>
  </w:num>
  <w:num w:numId="9" w16cid:durableId="778253563">
    <w:abstractNumId w:val="0"/>
  </w:num>
  <w:num w:numId="10" w16cid:durableId="2080983829">
    <w:abstractNumId w:val="10"/>
  </w:num>
  <w:num w:numId="11" w16cid:durableId="2132631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231"/>
    <w:rsid w:val="00034616"/>
    <w:rsid w:val="0006063C"/>
    <w:rsid w:val="00062BAC"/>
    <w:rsid w:val="001112A9"/>
    <w:rsid w:val="001249CB"/>
    <w:rsid w:val="0015074B"/>
    <w:rsid w:val="001916FA"/>
    <w:rsid w:val="002842EE"/>
    <w:rsid w:val="0029639D"/>
    <w:rsid w:val="002B10B8"/>
    <w:rsid w:val="002B23E6"/>
    <w:rsid w:val="002B7158"/>
    <w:rsid w:val="002F64B2"/>
    <w:rsid w:val="00326F90"/>
    <w:rsid w:val="0033414A"/>
    <w:rsid w:val="00495717"/>
    <w:rsid w:val="004E5F37"/>
    <w:rsid w:val="0052754C"/>
    <w:rsid w:val="00534708"/>
    <w:rsid w:val="005A327C"/>
    <w:rsid w:val="006123BB"/>
    <w:rsid w:val="006B70AD"/>
    <w:rsid w:val="007D7C3C"/>
    <w:rsid w:val="0082517B"/>
    <w:rsid w:val="008E7682"/>
    <w:rsid w:val="00947EAB"/>
    <w:rsid w:val="00A91184"/>
    <w:rsid w:val="00AA1D8D"/>
    <w:rsid w:val="00AF6003"/>
    <w:rsid w:val="00B23AD1"/>
    <w:rsid w:val="00B369C5"/>
    <w:rsid w:val="00B47730"/>
    <w:rsid w:val="00BE78D7"/>
    <w:rsid w:val="00C3210E"/>
    <w:rsid w:val="00C721F8"/>
    <w:rsid w:val="00CB0664"/>
    <w:rsid w:val="00E86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11AFC"/>
  <w14:defaultImageDpi w14:val="300"/>
  <w15:docId w15:val="{8F3D3B58-61B5-409E-B97D-2C5FFD52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sz w:val="17"/>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95717"/>
    <w:rPr>
      <w:color w:val="0000FF" w:themeColor="hyperlink"/>
      <w:u w:val="single"/>
    </w:rPr>
  </w:style>
  <w:style w:type="character" w:styleId="Hipervnculovisitado">
    <w:name w:val="FollowedHyperlink"/>
    <w:basedOn w:val="Fuentedeprrafopredeter"/>
    <w:uiPriority w:val="99"/>
    <w:semiHidden/>
    <w:unhideWhenUsed/>
    <w:rsid w:val="00495717"/>
    <w:rPr>
      <w:color w:val="800080" w:themeColor="followedHyperlink"/>
      <w:u w:val="single"/>
    </w:rPr>
  </w:style>
  <w:style w:type="character" w:customStyle="1" w:styleId="math-inline">
    <w:name w:val="math-inline"/>
    <w:basedOn w:val="Fuentedeprrafopredeter"/>
    <w:rsid w:val="004E5F37"/>
  </w:style>
  <w:style w:type="character" w:styleId="Textodelmarcadordeposicin">
    <w:name w:val="Placeholder Text"/>
    <w:basedOn w:val="Fuentedeprrafopredeter"/>
    <w:uiPriority w:val="99"/>
    <w:semiHidden/>
    <w:rsid w:val="004E5F37"/>
    <w:rPr>
      <w:color w:val="808080"/>
    </w:rPr>
  </w:style>
  <w:style w:type="paragraph" w:styleId="NormalWeb">
    <w:name w:val="Normal (Web)"/>
    <w:basedOn w:val="Normal"/>
    <w:uiPriority w:val="99"/>
    <w:semiHidden/>
    <w:unhideWhenUsed/>
    <w:rsid w:val="004E5F3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4E5F37"/>
    <w:rPr>
      <w:rFonts w:ascii="Courier New" w:eastAsia="Times New Roman" w:hAnsi="Courier New" w:cs="Courier New"/>
      <w:sz w:val="20"/>
      <w:szCs w:val="20"/>
    </w:rPr>
  </w:style>
  <w:style w:type="character" w:customStyle="1" w:styleId="normaltextrun">
    <w:name w:val="normaltextrun"/>
    <w:basedOn w:val="Fuentedeprrafopredeter"/>
    <w:rsid w:val="00C721F8"/>
  </w:style>
  <w:style w:type="character" w:customStyle="1" w:styleId="eop">
    <w:name w:val="eop"/>
    <w:basedOn w:val="Fuentedeprrafopredeter"/>
    <w:rsid w:val="00C721F8"/>
  </w:style>
  <w:style w:type="paragraph" w:styleId="TDC1">
    <w:name w:val="toc 1"/>
    <w:basedOn w:val="Normal"/>
    <w:next w:val="Normal"/>
    <w:autoRedefine/>
    <w:uiPriority w:val="39"/>
    <w:unhideWhenUsed/>
    <w:rsid w:val="001112A9"/>
    <w:pPr>
      <w:spacing w:after="100"/>
    </w:pPr>
  </w:style>
  <w:style w:type="paragraph" w:styleId="TDC2">
    <w:name w:val="toc 2"/>
    <w:basedOn w:val="Normal"/>
    <w:next w:val="Normal"/>
    <w:autoRedefine/>
    <w:uiPriority w:val="39"/>
    <w:unhideWhenUsed/>
    <w:rsid w:val="001112A9"/>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6682">
      <w:bodyDiv w:val="1"/>
      <w:marLeft w:val="0"/>
      <w:marRight w:val="0"/>
      <w:marTop w:val="0"/>
      <w:marBottom w:val="0"/>
      <w:divBdr>
        <w:top w:val="none" w:sz="0" w:space="0" w:color="auto"/>
        <w:left w:val="none" w:sz="0" w:space="0" w:color="auto"/>
        <w:bottom w:val="none" w:sz="0" w:space="0" w:color="auto"/>
        <w:right w:val="none" w:sz="0" w:space="0" w:color="auto"/>
      </w:divBdr>
    </w:div>
    <w:div w:id="319769751">
      <w:bodyDiv w:val="1"/>
      <w:marLeft w:val="0"/>
      <w:marRight w:val="0"/>
      <w:marTop w:val="0"/>
      <w:marBottom w:val="0"/>
      <w:divBdr>
        <w:top w:val="none" w:sz="0" w:space="0" w:color="auto"/>
        <w:left w:val="none" w:sz="0" w:space="0" w:color="auto"/>
        <w:bottom w:val="none" w:sz="0" w:space="0" w:color="auto"/>
        <w:right w:val="none" w:sz="0" w:space="0" w:color="auto"/>
      </w:divBdr>
    </w:div>
    <w:div w:id="1106267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edurancisterna-alt/Estadistica_Computacio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vedurancisterna-alt/Estadistica_Computaciona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927D-5CA0-4F0A-AE30-3E97B2D4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3113</Words>
  <Characters>17124</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Sumativa 2 - Simulación, Remuestreo y Análisis de Robustez</vt:lpstr>
      <vt:lpstr/>
    </vt:vector>
  </TitlesOfParts>
  <Manager/>
  <Company/>
  <LinksUpToDate>false</LinksUpToDate>
  <CharactersWithSpaces>20197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Sumativa 2 - Simulación, Remuestreo y Análisis de Robustez</dc:title>
  <dc:subject>MCDI501 - Estadística Computacional para la Toma de Decisiones</dc:subject>
  <dc:creator>Verónica Durán Cisterna;Raúl Moya Arriagada;Daniela Rojas Vilches;Manuel Sánchez Cárcamo</dc:creator>
  <cp:keywords/>
  <dc:description>Grupo 2</dc:description>
  <cp:lastModifiedBy>Daniela Rojas</cp:lastModifiedBy>
  <cp:revision>4</cp:revision>
  <cp:lastPrinted>2026-10-22T02:20:00Z</cp:lastPrinted>
  <dcterms:created xsi:type="dcterms:W3CDTF">2026-10-22T02:08:00Z</dcterms:created>
  <dcterms:modified xsi:type="dcterms:W3CDTF">2026-10-22T02:20:00Z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9429142e47af32120538cd0129483d1a292fe47c58e55749b9d728bc60f78d37</vt:lpwstr>
  </property>
</Properties>
</file>