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307FB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7F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307FB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7F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1D15BE9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8EE424B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1E81852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004F7BB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64F36C5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7F52019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1DD34B9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215EC7A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28165E7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01C4F6F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9205468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852CFA8" w:rsidR="00266B62" w:rsidRPr="00A77B20" w:rsidRDefault="00307FB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A35F62F" w:rsidR="00A77B20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6C5A4A4" w:rsidR="00266B62" w:rsidRPr="00707DE3" w:rsidRDefault="00A77B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AB3C4E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AE8A577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FD37F59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B2E05C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096D9F1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2CE6B8A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431C6BE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4D8B99E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952330E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B16CBA7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6505BB2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1430F2E" w:rsidR="00A77B20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E289232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392E32B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848400D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BC52409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8B01253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7C45BB0" w:rsidR="00266B62" w:rsidRPr="00A77B20" w:rsidRDefault="00A77B20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B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E718DAE" w14:textId="77777777" w:rsidR="00AB420B" w:rsidRPr="00AB420B" w:rsidRDefault="00025232" w:rsidP="00AB420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A931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ANS: </w:t>
      </w:r>
      <w:r w:rsidR="00AB420B" w:rsidRPr="00AB420B">
        <w:rPr>
          <w:rFonts w:ascii="Times New Roman" w:hAnsi="Times New Roman" w:cs="Times New Roman"/>
          <w:color w:val="0070C0"/>
          <w:sz w:val="28"/>
          <w:szCs w:val="28"/>
        </w:rPr>
        <w:t>HHT -1/8</w:t>
      </w:r>
    </w:p>
    <w:p w14:paraId="25552D52" w14:textId="77777777" w:rsidR="00AB420B" w:rsidRPr="00AB420B" w:rsidRDefault="00AB420B" w:rsidP="00AB420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 xml:space="preserve">HTH -1/8 </w:t>
      </w:r>
    </w:p>
    <w:p w14:paraId="4FB865D9" w14:textId="77777777" w:rsidR="00AB420B" w:rsidRPr="00AB420B" w:rsidRDefault="00AB420B" w:rsidP="00AB420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>THH -1/8</w:t>
      </w:r>
    </w:p>
    <w:p w14:paraId="70282579" w14:textId="77777777" w:rsidR="00AB420B" w:rsidRPr="00AB420B" w:rsidRDefault="00AB420B" w:rsidP="00AB420B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4F328586" w14:textId="77777777" w:rsidR="00AB420B" w:rsidRPr="00AB420B" w:rsidRDefault="00AB420B" w:rsidP="00AB420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>Probability= number of favorable outcomes/Total number of outcomes</w:t>
      </w:r>
    </w:p>
    <w:p w14:paraId="6039352D" w14:textId="77777777" w:rsidR="00AB420B" w:rsidRPr="00AB420B" w:rsidRDefault="00AB420B" w:rsidP="00AB420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=1/8+1/8+1/8=3/8</w:t>
      </w:r>
    </w:p>
    <w:p w14:paraId="0DB9F4D7" w14:textId="77777777" w:rsidR="00AB420B" w:rsidRPr="00AB420B" w:rsidRDefault="00AB420B" w:rsidP="00AB420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AB40061" w14:textId="77777777" w:rsidR="00AB420B" w:rsidRPr="00AB420B" w:rsidRDefault="00AB420B" w:rsidP="00AB420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>There is no probability that sum is equal to one because minimum sum of dices is two.</w:t>
      </w:r>
    </w:p>
    <w:p w14:paraId="067F5884" w14:textId="77777777" w:rsidR="00AB420B" w:rsidRPr="00AB420B" w:rsidRDefault="00AB420B" w:rsidP="00AB420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 xml:space="preserve">         Probability= number of favorable outcomes/Total number of outcomes</w:t>
      </w:r>
    </w:p>
    <w:p w14:paraId="5E737A2C" w14:textId="77777777" w:rsidR="00AB420B" w:rsidRPr="00AB420B" w:rsidRDefault="00AB420B" w:rsidP="00AB420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>Probability=0/36</w:t>
      </w:r>
    </w:p>
    <w:p w14:paraId="1CA95949" w14:textId="77777777" w:rsidR="00AB420B" w:rsidRPr="00707DE3" w:rsidRDefault="00AB420B" w:rsidP="00AB4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790D85A" w14:textId="77777777" w:rsidR="00AB420B" w:rsidRPr="00AB420B" w:rsidRDefault="00AB420B" w:rsidP="00AB420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>Outcomes=(1,3),(2,2),(3,1)</w:t>
      </w:r>
    </w:p>
    <w:p w14:paraId="3AC8D774" w14:textId="77777777" w:rsidR="00AB420B" w:rsidRPr="00AB420B" w:rsidRDefault="00AB420B" w:rsidP="00AB420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 xml:space="preserve">        Probability= number of favorable outcomes/Total number of outcomes</w:t>
      </w:r>
    </w:p>
    <w:p w14:paraId="45FE400D" w14:textId="77777777" w:rsidR="00AB420B" w:rsidRPr="00AB420B" w:rsidRDefault="00AB420B" w:rsidP="00AB420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 xml:space="preserve">                =3/36</w:t>
      </w:r>
    </w:p>
    <w:p w14:paraId="45EC146E" w14:textId="77777777" w:rsidR="00AB420B" w:rsidRPr="00AB420B" w:rsidRDefault="00AB420B" w:rsidP="00AB420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AB420B">
        <w:rPr>
          <w:rFonts w:ascii="Times New Roman" w:hAnsi="Times New Roman" w:cs="Times New Roman"/>
          <w:color w:val="0070C0"/>
          <w:sz w:val="28"/>
          <w:szCs w:val="28"/>
        </w:rPr>
        <w:t xml:space="preserve">                =1/12</w:t>
      </w:r>
    </w:p>
    <w:p w14:paraId="0CD89469" w14:textId="77777777" w:rsidR="00AB420B" w:rsidRPr="00AB420B" w:rsidRDefault="00AB420B" w:rsidP="00AB420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661D3DD5" w14:textId="77777777" w:rsidR="00AB420B" w:rsidRDefault="00AB420B" w:rsidP="00AB4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5A8FFB" w14:textId="77777777" w:rsidR="00AB420B" w:rsidRDefault="00AB420B" w:rsidP="00AB4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DDBD5C" w14:textId="77777777" w:rsidR="00AB420B" w:rsidRPr="00707DE3" w:rsidRDefault="00AB420B" w:rsidP="00AB4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3D27235" w14:textId="77777777" w:rsidR="00AB420B" w:rsidRPr="00AB420B" w:rsidRDefault="00AB420B" w:rsidP="00AB420B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B420B">
        <w:rPr>
          <w:rFonts w:ascii="Times New Roman" w:hAnsi="Times New Roman" w:cs="Times New Roman"/>
          <w:color w:val="002060"/>
          <w:sz w:val="28"/>
          <w:szCs w:val="28"/>
        </w:rPr>
        <w:t>Probability= number of favorable outcomes/Total number of outcomes</w:t>
      </w:r>
    </w:p>
    <w:p w14:paraId="0100CF9B" w14:textId="62143880" w:rsidR="00AB420B" w:rsidRPr="00AB420B" w:rsidRDefault="00AB420B" w:rsidP="00AB420B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 w:rsidRPr="00AB420B">
        <w:rPr>
          <w:rFonts w:ascii="Times New Roman" w:hAnsi="Times New Roman" w:cs="Times New Roman"/>
          <w:color w:val="002060"/>
          <w:sz w:val="28"/>
          <w:szCs w:val="28"/>
        </w:rPr>
        <w:t xml:space="preserve">   Outcomes=(1,5),(2,4),(3,3),(6,6),(5,1),(4,2</w:t>
      </w:r>
      <w:r w:rsidRPr="00AB420B">
        <w:rPr>
          <w:rFonts w:ascii="Times New Roman" w:hAnsi="Times New Roman" w:cs="Times New Roman"/>
          <w:color w:val="002060"/>
          <w:sz w:val="28"/>
          <w:szCs w:val="28"/>
        </w:rPr>
        <w:t>)</w:t>
      </w:r>
      <w:r w:rsidRPr="00AB420B">
        <w:rPr>
          <w:rFonts w:ascii="Times New Roman" w:hAnsi="Times New Roman" w:cs="Times New Roman"/>
          <w:color w:val="002060"/>
          <w:sz w:val="28"/>
          <w:szCs w:val="28"/>
        </w:rPr>
        <w:t xml:space="preserve">   Probability=6/36</w:t>
      </w:r>
    </w:p>
    <w:p w14:paraId="17292356" w14:textId="77777777" w:rsidR="00AB420B" w:rsidRPr="00AB420B" w:rsidRDefault="00AB420B" w:rsidP="00AB420B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  <w:r w:rsidRPr="00AB420B"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=1/6</w:t>
      </w:r>
    </w:p>
    <w:p w14:paraId="1EC25C10" w14:textId="6D779648" w:rsidR="002E0863" w:rsidRPr="00A931C6" w:rsidRDefault="002E0863" w:rsidP="00AB420B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65242DC" w14:textId="63726B64" w:rsidR="00AB420B" w:rsidRPr="00AB420B" w:rsidRDefault="00A77B20" w:rsidP="00AB420B">
      <w:pPr>
        <w:pStyle w:val="NormalWeb"/>
        <w:spacing w:before="0" w:beforeAutospacing="0" w:after="0" w:afterAutospacing="0"/>
        <w:rPr>
          <w:color w:val="002060"/>
          <w:sz w:val="28"/>
          <w:szCs w:val="28"/>
        </w:rPr>
      </w:pPr>
      <w:r w:rsidRPr="00A931C6">
        <w:rPr>
          <w:b/>
          <w:bCs/>
          <w:color w:val="0070C0"/>
          <w:sz w:val="28"/>
          <w:szCs w:val="28"/>
        </w:rPr>
        <w:t>ANS:</w:t>
      </w:r>
      <w:r w:rsidR="00AB420B" w:rsidRPr="00AB420B">
        <w:rPr>
          <w:sz w:val="28"/>
          <w:szCs w:val="28"/>
        </w:rPr>
        <w:t xml:space="preserve"> </w:t>
      </w:r>
      <w:r w:rsidR="00AB420B" w:rsidRPr="00AB420B">
        <w:rPr>
          <w:color w:val="002060"/>
          <w:sz w:val="28"/>
          <w:szCs w:val="28"/>
        </w:rPr>
        <w:t>Number of balls=2+3+2=7</w:t>
      </w:r>
    </w:p>
    <w:p w14:paraId="3CDBB97B" w14:textId="77777777" w:rsidR="00AB420B" w:rsidRPr="00AB420B" w:rsidRDefault="00AB420B" w:rsidP="00AB420B">
      <w:pPr>
        <w:pStyle w:val="NormalWeb"/>
        <w:spacing w:before="0" w:beforeAutospacing="0" w:after="0" w:afterAutospacing="0"/>
        <w:rPr>
          <w:color w:val="002060"/>
          <w:sz w:val="28"/>
          <w:szCs w:val="28"/>
        </w:rPr>
      </w:pPr>
    </w:p>
    <w:p w14:paraId="54676911" w14:textId="77777777" w:rsidR="00AB420B" w:rsidRPr="00AB420B" w:rsidRDefault="00AB420B" w:rsidP="00AB420B">
      <w:pPr>
        <w:pStyle w:val="NormalWeb"/>
        <w:spacing w:before="0" w:beforeAutospacing="0" w:after="0" w:afterAutospacing="0"/>
        <w:rPr>
          <w:color w:val="002060"/>
          <w:sz w:val="28"/>
          <w:szCs w:val="28"/>
        </w:rPr>
      </w:pPr>
      <w:r w:rsidRPr="00AB420B">
        <w:rPr>
          <w:color w:val="002060"/>
          <w:sz w:val="28"/>
          <w:szCs w:val="28"/>
        </w:rPr>
        <w:t xml:space="preserve"> 7C2=7*6/2*1=21</w:t>
      </w:r>
    </w:p>
    <w:p w14:paraId="1E3692A9" w14:textId="77777777" w:rsidR="00AB420B" w:rsidRPr="00AB420B" w:rsidRDefault="00AB420B" w:rsidP="00AB420B">
      <w:pPr>
        <w:pStyle w:val="NormalWeb"/>
        <w:spacing w:before="0" w:beforeAutospacing="0" w:after="0" w:afterAutospacing="0"/>
        <w:rPr>
          <w:color w:val="002060"/>
          <w:sz w:val="28"/>
          <w:szCs w:val="28"/>
        </w:rPr>
      </w:pPr>
    </w:p>
    <w:p w14:paraId="2EA51CEF" w14:textId="77777777" w:rsidR="00AB420B" w:rsidRPr="00AB420B" w:rsidRDefault="00AB420B" w:rsidP="00AB420B">
      <w:pPr>
        <w:pStyle w:val="NormalWeb"/>
        <w:spacing w:before="0" w:beforeAutospacing="0" w:after="0" w:afterAutospacing="0"/>
        <w:rPr>
          <w:color w:val="002060"/>
          <w:sz w:val="28"/>
          <w:szCs w:val="28"/>
        </w:rPr>
      </w:pPr>
      <w:r w:rsidRPr="00AB420B">
        <w:rPr>
          <w:color w:val="002060"/>
          <w:sz w:val="28"/>
          <w:szCs w:val="28"/>
        </w:rPr>
        <w:t xml:space="preserve"> No blue balls=5C2=5*4/2*1=10</w:t>
      </w:r>
    </w:p>
    <w:p w14:paraId="0F53D7DE" w14:textId="77777777" w:rsidR="00AB420B" w:rsidRPr="00AB420B" w:rsidRDefault="00AB420B" w:rsidP="00AB420B">
      <w:pPr>
        <w:pStyle w:val="NormalWeb"/>
        <w:spacing w:before="0" w:beforeAutospacing="0" w:after="0" w:afterAutospacing="0"/>
        <w:rPr>
          <w:color w:val="002060"/>
          <w:sz w:val="28"/>
          <w:szCs w:val="28"/>
        </w:rPr>
      </w:pPr>
    </w:p>
    <w:p w14:paraId="1E8D075D" w14:textId="77777777" w:rsidR="00AB420B" w:rsidRPr="00AB420B" w:rsidRDefault="00AB420B" w:rsidP="00AB420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AB420B">
        <w:rPr>
          <w:rFonts w:ascii="Times New Roman" w:hAnsi="Times New Roman" w:cs="Times New Roman"/>
          <w:color w:val="002060"/>
          <w:sz w:val="28"/>
          <w:szCs w:val="28"/>
        </w:rPr>
        <w:t>Probability= number of favorable outcomes/Total number of outcomes</w:t>
      </w:r>
    </w:p>
    <w:p w14:paraId="2360389A" w14:textId="77777777" w:rsidR="00AB420B" w:rsidRPr="00AB420B" w:rsidRDefault="00AB420B" w:rsidP="00AB420B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AB420B">
        <w:rPr>
          <w:rFonts w:ascii="Times New Roman" w:hAnsi="Times New Roman" w:cs="Times New Roman"/>
          <w:color w:val="002060"/>
          <w:sz w:val="28"/>
          <w:szCs w:val="28"/>
        </w:rPr>
        <w:t>probability=10/21</w:t>
      </w:r>
    </w:p>
    <w:p w14:paraId="7333D3D3" w14:textId="3D68402A" w:rsidR="00AB420B" w:rsidRDefault="00AB420B" w:rsidP="00F407B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7E40C18" w14:textId="3F87D776" w:rsidR="002E0863" w:rsidRPr="001C6F15" w:rsidRDefault="002E0863" w:rsidP="00F407B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4971400" w14:textId="77777777" w:rsidR="00AB420B" w:rsidRDefault="00AB420B" w:rsidP="00AB420B">
      <w:pPr>
        <w:shd w:val="clear" w:color="auto" w:fill="FFFFFF"/>
        <w:spacing w:after="120" w:line="360" w:lineRule="atLeast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39F3EBF" w14:textId="77777777" w:rsidR="00AB420B" w:rsidRDefault="00AB420B" w:rsidP="00AB420B">
      <w:pPr>
        <w:shd w:val="clear" w:color="auto" w:fill="FFFFFF"/>
        <w:spacing w:after="120" w:line="360" w:lineRule="atLeast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C8E099A" w14:textId="32E7045D" w:rsidR="00AB420B" w:rsidRPr="00AB420B" w:rsidRDefault="00A77B20" w:rsidP="00AB420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70C0"/>
          <w:sz w:val="27"/>
          <w:szCs w:val="27"/>
          <w:lang w:val="en-IN" w:eastAsia="en-IN"/>
        </w:rPr>
      </w:pPr>
      <w:r w:rsidRPr="00AB420B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ANS:</w:t>
      </w:r>
      <w:r w:rsidR="00AB420B" w:rsidRPr="00AB420B">
        <w:rPr>
          <w:rFonts w:ascii="Helvetica" w:eastAsia="Times New Roman" w:hAnsi="Helvetica" w:cs="Times New Roman"/>
          <w:color w:val="0070C0"/>
          <w:sz w:val="27"/>
          <w:szCs w:val="27"/>
          <w:lang w:val="en-IN" w:eastAsia="en-IN"/>
        </w:rPr>
        <w:t xml:space="preserve"> </w:t>
      </w:r>
      <w:r w:rsidR="00AB420B" w:rsidRPr="00AB420B">
        <w:rPr>
          <w:rFonts w:ascii="Helvetica" w:eastAsia="Times New Roman" w:hAnsi="Helvetica" w:cs="Times New Roman"/>
          <w:color w:val="0070C0"/>
          <w:sz w:val="27"/>
          <w:szCs w:val="27"/>
          <w:lang w:val="en-IN" w:eastAsia="en-IN"/>
        </w:rPr>
        <w:t>Expected number of candies for a randomly selected child</w:t>
      </w:r>
    </w:p>
    <w:p w14:paraId="2013576D" w14:textId="77777777" w:rsidR="00AB420B" w:rsidRPr="00AB420B" w:rsidRDefault="00AB420B" w:rsidP="00AB420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70C0"/>
          <w:sz w:val="27"/>
          <w:szCs w:val="27"/>
          <w:lang w:val="en-IN" w:eastAsia="en-IN"/>
        </w:rPr>
      </w:pPr>
      <w:r w:rsidRPr="00AB420B">
        <w:rPr>
          <w:rFonts w:ascii="Helvetica" w:eastAsia="Times New Roman" w:hAnsi="Helvetica" w:cs="Times New Roman"/>
          <w:color w:val="0070C0"/>
          <w:sz w:val="27"/>
          <w:szCs w:val="27"/>
          <w:lang w:val="en-IN" w:eastAsia="en-IN"/>
        </w:rPr>
        <w:t>= 1 * 0.015  + 4*0.20  + 3 *0.65  + 5*0.005  + 6 *0.01  + 2 * 0.12</w:t>
      </w:r>
    </w:p>
    <w:p w14:paraId="210DBB74" w14:textId="77777777" w:rsidR="00AB420B" w:rsidRPr="00AB420B" w:rsidRDefault="00AB420B" w:rsidP="00AB420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70C0"/>
          <w:sz w:val="27"/>
          <w:szCs w:val="27"/>
          <w:lang w:val="en-IN" w:eastAsia="en-IN"/>
        </w:rPr>
      </w:pPr>
      <w:r w:rsidRPr="00AB420B">
        <w:rPr>
          <w:rFonts w:ascii="Helvetica" w:eastAsia="Times New Roman" w:hAnsi="Helvetica" w:cs="Times New Roman"/>
          <w:color w:val="0070C0"/>
          <w:sz w:val="27"/>
          <w:szCs w:val="27"/>
          <w:lang w:val="en-IN" w:eastAsia="en-IN"/>
        </w:rPr>
        <w:t>= 0.015 + 0.8 + 1.95 + 0.025 + 0.06 + 0.24</w:t>
      </w:r>
    </w:p>
    <w:p w14:paraId="26DD163A" w14:textId="77777777" w:rsidR="00AB420B" w:rsidRPr="00AB420B" w:rsidRDefault="00AB420B" w:rsidP="00AB420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70C0"/>
          <w:sz w:val="27"/>
          <w:szCs w:val="27"/>
          <w:lang w:val="en-IN" w:eastAsia="en-IN"/>
        </w:rPr>
      </w:pPr>
      <w:r w:rsidRPr="00AB420B">
        <w:rPr>
          <w:rFonts w:ascii="Helvetica" w:eastAsia="Times New Roman" w:hAnsi="Helvetica" w:cs="Times New Roman"/>
          <w:color w:val="0070C0"/>
          <w:sz w:val="27"/>
          <w:szCs w:val="27"/>
          <w:lang w:val="en-IN" w:eastAsia="en-IN"/>
        </w:rPr>
        <w:t>= 3.090</w:t>
      </w:r>
    </w:p>
    <w:p w14:paraId="0AAA74AF" w14:textId="77777777" w:rsidR="00AB420B" w:rsidRPr="00AB420B" w:rsidRDefault="00AB420B" w:rsidP="00AB420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70C0"/>
          <w:sz w:val="27"/>
          <w:szCs w:val="27"/>
          <w:lang w:val="en-IN" w:eastAsia="en-IN"/>
        </w:rPr>
      </w:pPr>
      <w:r w:rsidRPr="00AB420B">
        <w:rPr>
          <w:rFonts w:ascii="Helvetica" w:eastAsia="Times New Roman" w:hAnsi="Helvetica" w:cs="Times New Roman"/>
          <w:color w:val="0070C0"/>
          <w:sz w:val="27"/>
          <w:szCs w:val="27"/>
          <w:lang w:val="en-IN" w:eastAsia="en-IN"/>
        </w:rPr>
        <w:t>= 3.09</w:t>
      </w:r>
    </w:p>
    <w:p w14:paraId="4AE934EA" w14:textId="484B073C" w:rsidR="00022704" w:rsidRPr="001C6F15" w:rsidRDefault="00022704" w:rsidP="00F407B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1CA9802" w14:textId="77777777" w:rsidR="00702DC1" w:rsidRDefault="00702DC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1C6" w:rsidRPr="00A931C6" w14:paraId="5A66D725" w14:textId="77777777" w:rsidTr="000E52C4">
        <w:trPr>
          <w:trHeight w:val="2827"/>
        </w:trPr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0"/>
              <w:gridCol w:w="2264"/>
              <w:gridCol w:w="2265"/>
              <w:gridCol w:w="2265"/>
            </w:tblGrid>
            <w:tr w:rsidR="00A931C6" w:rsidRPr="00A931C6" w14:paraId="4D2CF891" w14:textId="77777777" w:rsidTr="00130F3A">
              <w:tc>
                <w:tcPr>
                  <w:tcW w:w="2337" w:type="dxa"/>
                </w:tcPr>
                <w:p w14:paraId="461A4453" w14:textId="77777777" w:rsidR="00702DC1" w:rsidRPr="00A931C6" w:rsidRDefault="00702DC1" w:rsidP="00130F3A">
                  <w:pPr>
                    <w:rPr>
                      <w:b/>
                      <w:bCs/>
                      <w:color w:val="0070C0"/>
                      <w:sz w:val="28"/>
                      <w:szCs w:val="28"/>
                    </w:rPr>
                  </w:pPr>
                </w:p>
              </w:tc>
              <w:tc>
                <w:tcPr>
                  <w:tcW w:w="2337" w:type="dxa"/>
                </w:tcPr>
                <w:p w14:paraId="78BC0C73" w14:textId="77777777" w:rsidR="00702DC1" w:rsidRPr="00A931C6" w:rsidRDefault="00702DC1" w:rsidP="00130F3A">
                  <w:pPr>
                    <w:jc w:val="center"/>
                    <w:rPr>
                      <w:b/>
                      <w:bCs/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b/>
                      <w:bCs/>
                      <w:color w:val="0070C0"/>
                      <w:sz w:val="28"/>
                      <w:szCs w:val="28"/>
                    </w:rPr>
                    <w:t>POINTS</w:t>
                  </w:r>
                </w:p>
              </w:tc>
              <w:tc>
                <w:tcPr>
                  <w:tcW w:w="2338" w:type="dxa"/>
                </w:tcPr>
                <w:p w14:paraId="613691FC" w14:textId="77777777" w:rsidR="00702DC1" w:rsidRPr="00A931C6" w:rsidRDefault="00702DC1" w:rsidP="00130F3A">
                  <w:pPr>
                    <w:jc w:val="center"/>
                    <w:rPr>
                      <w:b/>
                      <w:bCs/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b/>
                      <w:bCs/>
                      <w:color w:val="0070C0"/>
                      <w:sz w:val="28"/>
                      <w:szCs w:val="28"/>
                    </w:rPr>
                    <w:t>SCORE</w:t>
                  </w:r>
                </w:p>
              </w:tc>
              <w:tc>
                <w:tcPr>
                  <w:tcW w:w="2338" w:type="dxa"/>
                </w:tcPr>
                <w:p w14:paraId="058B5448" w14:textId="77777777" w:rsidR="00702DC1" w:rsidRPr="00A931C6" w:rsidRDefault="00702DC1" w:rsidP="00130F3A">
                  <w:pPr>
                    <w:jc w:val="center"/>
                    <w:rPr>
                      <w:b/>
                      <w:bCs/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b/>
                      <w:bCs/>
                      <w:color w:val="0070C0"/>
                      <w:sz w:val="28"/>
                      <w:szCs w:val="28"/>
                    </w:rPr>
                    <w:t>WEIGH</w:t>
                  </w:r>
                </w:p>
              </w:tc>
            </w:tr>
            <w:tr w:rsidR="00A931C6" w:rsidRPr="00A931C6" w14:paraId="6302B02C" w14:textId="77777777" w:rsidTr="00130F3A">
              <w:tc>
                <w:tcPr>
                  <w:tcW w:w="2337" w:type="dxa"/>
                </w:tcPr>
                <w:p w14:paraId="5148A52C" w14:textId="77777777" w:rsidR="00702DC1" w:rsidRPr="00A931C6" w:rsidRDefault="00702DC1" w:rsidP="00130F3A">
                  <w:pPr>
                    <w:rPr>
                      <w:b/>
                      <w:bCs/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b/>
                      <w:bCs/>
                      <w:color w:val="0070C0"/>
                      <w:sz w:val="28"/>
                      <w:szCs w:val="28"/>
                    </w:rPr>
                    <w:t>MEAN</w:t>
                  </w:r>
                </w:p>
              </w:tc>
              <w:tc>
                <w:tcPr>
                  <w:tcW w:w="2337" w:type="dxa"/>
                </w:tcPr>
                <w:p w14:paraId="6AF5624C" w14:textId="21958485" w:rsidR="00702DC1" w:rsidRPr="00A931C6" w:rsidRDefault="000E52C4" w:rsidP="000E52C4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3.596</w:t>
                  </w:r>
                </w:p>
              </w:tc>
              <w:tc>
                <w:tcPr>
                  <w:tcW w:w="2338" w:type="dxa"/>
                </w:tcPr>
                <w:p w14:paraId="62C8EB3A" w14:textId="3F7D0B2F" w:rsidR="00702DC1" w:rsidRPr="00A931C6" w:rsidRDefault="000E52C4" w:rsidP="000E52C4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3.217</w:t>
                  </w:r>
                </w:p>
              </w:tc>
              <w:tc>
                <w:tcPr>
                  <w:tcW w:w="2338" w:type="dxa"/>
                </w:tcPr>
                <w:p w14:paraId="50F50662" w14:textId="30DC2449" w:rsidR="00702DC1" w:rsidRPr="00A931C6" w:rsidRDefault="000E52C4" w:rsidP="000E52C4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17.84</w:t>
                  </w:r>
                </w:p>
              </w:tc>
            </w:tr>
            <w:tr w:rsidR="00A931C6" w:rsidRPr="00A931C6" w14:paraId="76A56AB1" w14:textId="77777777" w:rsidTr="00130F3A">
              <w:tc>
                <w:tcPr>
                  <w:tcW w:w="2337" w:type="dxa"/>
                </w:tcPr>
                <w:p w14:paraId="792D6844" w14:textId="0AB07D5C" w:rsidR="00702DC1" w:rsidRPr="00A931C6" w:rsidRDefault="000E52C4" w:rsidP="00130F3A">
                  <w:pPr>
                    <w:rPr>
                      <w:b/>
                      <w:bCs/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b/>
                      <w:bCs/>
                      <w:color w:val="0070C0"/>
                      <w:sz w:val="28"/>
                      <w:szCs w:val="28"/>
                    </w:rPr>
                    <w:t>MEDIAN</w:t>
                  </w:r>
                </w:p>
              </w:tc>
              <w:tc>
                <w:tcPr>
                  <w:tcW w:w="2337" w:type="dxa"/>
                </w:tcPr>
                <w:p w14:paraId="5E05E233" w14:textId="03DCD5FF" w:rsidR="00702DC1" w:rsidRPr="00A931C6" w:rsidRDefault="00C76A53" w:rsidP="00C76A53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3.695</w:t>
                  </w:r>
                </w:p>
              </w:tc>
              <w:tc>
                <w:tcPr>
                  <w:tcW w:w="2338" w:type="dxa"/>
                </w:tcPr>
                <w:p w14:paraId="22C3B524" w14:textId="0FC70658" w:rsidR="00702DC1" w:rsidRPr="00A931C6" w:rsidRDefault="00C76A53" w:rsidP="00C76A53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3.325</w:t>
                  </w:r>
                </w:p>
              </w:tc>
              <w:tc>
                <w:tcPr>
                  <w:tcW w:w="2338" w:type="dxa"/>
                </w:tcPr>
                <w:p w14:paraId="4908EE29" w14:textId="4FDF2D34" w:rsidR="00702DC1" w:rsidRPr="00A931C6" w:rsidRDefault="00C76A53" w:rsidP="00C76A53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17.71</w:t>
                  </w:r>
                </w:p>
              </w:tc>
            </w:tr>
            <w:tr w:rsidR="00A931C6" w:rsidRPr="00A931C6" w14:paraId="64841196" w14:textId="77777777" w:rsidTr="00130F3A">
              <w:tc>
                <w:tcPr>
                  <w:tcW w:w="2337" w:type="dxa"/>
                </w:tcPr>
                <w:p w14:paraId="42FAF34C" w14:textId="183DCFAD" w:rsidR="00702DC1" w:rsidRPr="00A931C6" w:rsidRDefault="000E52C4" w:rsidP="000E52C4">
                  <w:pPr>
                    <w:rPr>
                      <w:b/>
                      <w:bCs/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b/>
                      <w:bCs/>
                      <w:color w:val="0070C0"/>
                      <w:sz w:val="28"/>
                      <w:szCs w:val="28"/>
                    </w:rPr>
                    <w:t>VARIANCE</w:t>
                  </w:r>
                </w:p>
              </w:tc>
              <w:tc>
                <w:tcPr>
                  <w:tcW w:w="2337" w:type="dxa"/>
                </w:tcPr>
                <w:p w14:paraId="30549323" w14:textId="053C4CC3" w:rsidR="00702DC1" w:rsidRPr="00A931C6" w:rsidRDefault="00524361" w:rsidP="00524361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0.28588</w:t>
                  </w:r>
                </w:p>
              </w:tc>
              <w:tc>
                <w:tcPr>
                  <w:tcW w:w="2338" w:type="dxa"/>
                </w:tcPr>
                <w:p w14:paraId="379D681A" w14:textId="04C70F89" w:rsidR="00702DC1" w:rsidRPr="00A931C6" w:rsidRDefault="00524361" w:rsidP="00524361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0.9573</w:t>
                  </w:r>
                </w:p>
              </w:tc>
              <w:tc>
                <w:tcPr>
                  <w:tcW w:w="2338" w:type="dxa"/>
                </w:tcPr>
                <w:p w14:paraId="2CAF84BD" w14:textId="5B9152A3" w:rsidR="00702DC1" w:rsidRPr="00A931C6" w:rsidRDefault="00524361" w:rsidP="00524361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3.193</w:t>
                  </w:r>
                </w:p>
              </w:tc>
            </w:tr>
            <w:tr w:rsidR="00A931C6" w:rsidRPr="00A931C6" w14:paraId="430E0920" w14:textId="77777777" w:rsidTr="00130F3A">
              <w:tc>
                <w:tcPr>
                  <w:tcW w:w="2337" w:type="dxa"/>
                </w:tcPr>
                <w:p w14:paraId="39A399E9" w14:textId="22CBCAD1" w:rsidR="00702DC1" w:rsidRPr="00A931C6" w:rsidRDefault="00524361" w:rsidP="00524361">
                  <w:pPr>
                    <w:ind w:left="720" w:hanging="720"/>
                    <w:rPr>
                      <w:b/>
                      <w:bCs/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b/>
                      <w:bCs/>
                      <w:color w:val="0070C0"/>
                      <w:sz w:val="28"/>
                      <w:szCs w:val="28"/>
                    </w:rPr>
                    <w:t>STANDARD DEVIATION</w:t>
                  </w:r>
                </w:p>
              </w:tc>
              <w:tc>
                <w:tcPr>
                  <w:tcW w:w="2337" w:type="dxa"/>
                </w:tcPr>
                <w:p w14:paraId="54544122" w14:textId="570BE708" w:rsidR="00702DC1" w:rsidRPr="00A931C6" w:rsidRDefault="00524361" w:rsidP="00524361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0.534</w:t>
                  </w:r>
                </w:p>
              </w:tc>
              <w:tc>
                <w:tcPr>
                  <w:tcW w:w="2338" w:type="dxa"/>
                </w:tcPr>
                <w:p w14:paraId="3F5385C0" w14:textId="7CD00D29" w:rsidR="00702DC1" w:rsidRPr="00A931C6" w:rsidRDefault="00524361" w:rsidP="00524361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0.978</w:t>
                  </w:r>
                </w:p>
              </w:tc>
              <w:tc>
                <w:tcPr>
                  <w:tcW w:w="2338" w:type="dxa"/>
                </w:tcPr>
                <w:p w14:paraId="023EECC6" w14:textId="2247C3D0" w:rsidR="00702DC1" w:rsidRPr="00A931C6" w:rsidRDefault="00524361" w:rsidP="00524361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1.786</w:t>
                  </w:r>
                </w:p>
              </w:tc>
            </w:tr>
            <w:tr w:rsidR="00A931C6" w:rsidRPr="00A931C6" w14:paraId="49481D5D" w14:textId="77777777" w:rsidTr="00524361">
              <w:trPr>
                <w:trHeight w:val="574"/>
              </w:trPr>
              <w:tc>
                <w:tcPr>
                  <w:tcW w:w="2337" w:type="dxa"/>
                </w:tcPr>
                <w:p w14:paraId="0C80D604" w14:textId="67B74D3E" w:rsidR="00702DC1" w:rsidRPr="00A931C6" w:rsidRDefault="00524361" w:rsidP="00130F3A">
                  <w:pPr>
                    <w:rPr>
                      <w:b/>
                      <w:bCs/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b/>
                      <w:bCs/>
                      <w:color w:val="0070C0"/>
                      <w:sz w:val="28"/>
                      <w:szCs w:val="28"/>
                    </w:rPr>
                    <w:t>RANGE</w:t>
                  </w:r>
                </w:p>
              </w:tc>
              <w:tc>
                <w:tcPr>
                  <w:tcW w:w="2337" w:type="dxa"/>
                </w:tcPr>
                <w:p w14:paraId="459F0336" w14:textId="45D98478" w:rsidR="00702DC1" w:rsidRPr="00A931C6" w:rsidRDefault="00524361" w:rsidP="00C76A53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2.76,4.93</w:t>
                  </w:r>
                </w:p>
              </w:tc>
              <w:tc>
                <w:tcPr>
                  <w:tcW w:w="2338" w:type="dxa"/>
                </w:tcPr>
                <w:p w14:paraId="004B0B75" w14:textId="560B4DDD" w:rsidR="00702DC1" w:rsidRPr="00A931C6" w:rsidRDefault="00524361" w:rsidP="00C76A53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1.51,5.42</w:t>
                  </w:r>
                </w:p>
              </w:tc>
              <w:tc>
                <w:tcPr>
                  <w:tcW w:w="2338" w:type="dxa"/>
                </w:tcPr>
                <w:p w14:paraId="5A033D00" w14:textId="7904CCFB" w:rsidR="00702DC1" w:rsidRPr="00A931C6" w:rsidRDefault="00524361" w:rsidP="00C76A53">
                  <w:pPr>
                    <w:jc w:val="center"/>
                    <w:rPr>
                      <w:color w:val="0070C0"/>
                      <w:sz w:val="28"/>
                      <w:szCs w:val="28"/>
                    </w:rPr>
                  </w:pPr>
                  <w:r w:rsidRPr="00A931C6">
                    <w:rPr>
                      <w:color w:val="0070C0"/>
                      <w:sz w:val="28"/>
                      <w:szCs w:val="28"/>
                    </w:rPr>
                    <w:t>14.5,22.9</w:t>
                  </w:r>
                </w:p>
              </w:tc>
            </w:tr>
          </w:tbl>
          <w:p w14:paraId="6E9B6461" w14:textId="77777777" w:rsidR="00702DC1" w:rsidRPr="00A931C6" w:rsidRDefault="00702DC1">
            <w:pPr>
              <w:rPr>
                <w:color w:val="0070C0"/>
              </w:rPr>
            </w:pPr>
          </w:p>
        </w:tc>
      </w:tr>
    </w:tbl>
    <w:p w14:paraId="376D559D" w14:textId="69879777" w:rsidR="00A77B20" w:rsidRDefault="00A77B20" w:rsidP="00707DE3">
      <w:pPr>
        <w:rPr>
          <w:b/>
          <w:bCs/>
          <w:sz w:val="28"/>
          <w:szCs w:val="28"/>
        </w:rPr>
      </w:pPr>
    </w:p>
    <w:p w14:paraId="0220BFF0" w14:textId="77777777" w:rsidR="004F46F7" w:rsidRDefault="004F46F7" w:rsidP="00707DE3">
      <w:pPr>
        <w:rPr>
          <w:b/>
          <w:bCs/>
          <w:sz w:val="28"/>
          <w:szCs w:val="28"/>
        </w:rPr>
      </w:pPr>
    </w:p>
    <w:p w14:paraId="0E3C2AC6" w14:textId="77777777" w:rsidR="004F46F7" w:rsidRDefault="004F46F7" w:rsidP="00707DE3">
      <w:pPr>
        <w:rPr>
          <w:b/>
          <w:bCs/>
          <w:sz w:val="28"/>
          <w:szCs w:val="28"/>
        </w:rPr>
      </w:pPr>
    </w:p>
    <w:p w14:paraId="30FF6E48" w14:textId="77777777" w:rsidR="004F46F7" w:rsidRDefault="004F46F7" w:rsidP="00707DE3">
      <w:pPr>
        <w:rPr>
          <w:b/>
          <w:bCs/>
          <w:sz w:val="28"/>
          <w:szCs w:val="28"/>
        </w:rPr>
      </w:pPr>
    </w:p>
    <w:p w14:paraId="149ED339" w14:textId="77777777" w:rsidR="004F46F7" w:rsidRDefault="004F46F7" w:rsidP="00707DE3">
      <w:pPr>
        <w:rPr>
          <w:b/>
          <w:bCs/>
          <w:sz w:val="28"/>
          <w:szCs w:val="28"/>
        </w:rPr>
      </w:pPr>
    </w:p>
    <w:p w14:paraId="2D27880A" w14:textId="77777777" w:rsidR="00AB420B" w:rsidRDefault="00AB420B" w:rsidP="00707DE3">
      <w:pPr>
        <w:rPr>
          <w:b/>
          <w:bCs/>
          <w:sz w:val="28"/>
          <w:szCs w:val="28"/>
        </w:rPr>
      </w:pPr>
    </w:p>
    <w:p w14:paraId="29FD67A7" w14:textId="77777777" w:rsidR="00AB420B" w:rsidRDefault="00AB420B" w:rsidP="00707DE3">
      <w:pPr>
        <w:rPr>
          <w:b/>
          <w:bCs/>
          <w:sz w:val="28"/>
          <w:szCs w:val="28"/>
        </w:rPr>
      </w:pPr>
    </w:p>
    <w:p w14:paraId="06A82FC1" w14:textId="77777777" w:rsidR="00A77B20" w:rsidRPr="000D69F4" w:rsidRDefault="00A77B20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B6BE937" w14:textId="2E72DEBB" w:rsidR="00AB420B" w:rsidRPr="00AB420B" w:rsidRDefault="00C76A53" w:rsidP="00AB420B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931C6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Ans:</w:t>
      </w:r>
      <w:r w:rsidR="00AB420B" w:rsidRPr="00AB420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B420B" w:rsidRPr="00AB420B">
        <w:rPr>
          <w:rFonts w:cstheme="minorHAnsi"/>
          <w:color w:val="0070C0"/>
          <w:sz w:val="28"/>
          <w:szCs w:val="28"/>
          <w:shd w:val="clear" w:color="auto" w:fill="FFFFFF"/>
        </w:rPr>
        <w:t>EXPECTED VALUE= (108+110+123+134+145+167+187+199)/9=145.33</w:t>
      </w:r>
    </w:p>
    <w:p w14:paraId="05DEC045" w14:textId="77777777" w:rsidR="00AB420B" w:rsidRPr="00AB420B" w:rsidRDefault="00AB420B" w:rsidP="00AB420B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B420B">
        <w:rPr>
          <w:rFonts w:cstheme="minorHAnsi"/>
          <w:color w:val="0070C0"/>
          <w:sz w:val="28"/>
          <w:szCs w:val="28"/>
          <w:shd w:val="clear" w:color="auto" w:fill="FFFFFF"/>
        </w:rPr>
        <w:t xml:space="preserve">                                 =145.33</w:t>
      </w:r>
    </w:p>
    <w:p w14:paraId="620EE730" w14:textId="4D82D003" w:rsidR="00C76A53" w:rsidRPr="00A931C6" w:rsidRDefault="00C76A53" w:rsidP="00C76A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bCs/>
          <w:color w:val="0070C0"/>
        </w:rPr>
      </w:pPr>
    </w:p>
    <w:p w14:paraId="1F96EF2E" w14:textId="70C80C27" w:rsidR="00C76A53" w:rsidRDefault="00C76A5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23CB20A" w14:textId="77777777" w:rsidR="001C6F15" w:rsidRDefault="001C6F1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03B2384" w14:textId="77777777" w:rsidR="001C6F15" w:rsidRPr="00707DE3" w:rsidRDefault="001C6F1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Pr="00A931C6" w:rsidRDefault="000D69F4" w:rsidP="00707DE3">
      <w:pPr>
        <w:rPr>
          <w:b/>
          <w:color w:val="0070C0"/>
          <w:sz w:val="28"/>
          <w:szCs w:val="28"/>
        </w:rPr>
      </w:pPr>
      <w:r w:rsidRPr="00A931C6">
        <w:rPr>
          <w:b/>
          <w:color w:val="0070C0"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1C6" w:rsidRPr="00A931C6" w14:paraId="597FF6B4" w14:textId="77777777" w:rsidTr="00545E67">
        <w:tc>
          <w:tcPr>
            <w:tcW w:w="3116" w:type="dxa"/>
          </w:tcPr>
          <w:p w14:paraId="299C3CC2" w14:textId="77777777" w:rsidR="00545E67" w:rsidRPr="00A931C6" w:rsidRDefault="00545E67" w:rsidP="00707DE3">
            <w:pPr>
              <w:rPr>
                <w:b/>
                <w:color w:val="0070C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9D3B8D6" w14:textId="1EC03DFF" w:rsidR="00545E67" w:rsidRPr="00A931C6" w:rsidRDefault="00545E67" w:rsidP="00707DE3">
            <w:pPr>
              <w:rPr>
                <w:b/>
                <w:color w:val="0070C0"/>
                <w:sz w:val="28"/>
                <w:szCs w:val="28"/>
              </w:rPr>
            </w:pPr>
            <w:r w:rsidRPr="00A931C6">
              <w:rPr>
                <w:b/>
                <w:color w:val="0070C0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7A66EC30" w14:textId="6AD49B0B" w:rsidR="00545E67" w:rsidRPr="00A931C6" w:rsidRDefault="00545E67" w:rsidP="00707DE3">
            <w:pPr>
              <w:rPr>
                <w:b/>
                <w:color w:val="0070C0"/>
                <w:sz w:val="28"/>
                <w:szCs w:val="28"/>
              </w:rPr>
            </w:pPr>
            <w:r w:rsidRPr="00A931C6">
              <w:rPr>
                <w:b/>
                <w:color w:val="0070C0"/>
                <w:sz w:val="28"/>
                <w:szCs w:val="28"/>
              </w:rPr>
              <w:t>DIST</w:t>
            </w:r>
          </w:p>
        </w:tc>
      </w:tr>
      <w:tr w:rsidR="00A931C6" w:rsidRPr="00A931C6" w14:paraId="32E8193D" w14:textId="77777777" w:rsidTr="00545E67">
        <w:tc>
          <w:tcPr>
            <w:tcW w:w="3116" w:type="dxa"/>
          </w:tcPr>
          <w:p w14:paraId="1D284E9B" w14:textId="36B15502" w:rsidR="00545E67" w:rsidRPr="00A931C6" w:rsidRDefault="00545E67" w:rsidP="00707DE3">
            <w:pPr>
              <w:rPr>
                <w:b/>
                <w:color w:val="0070C0"/>
                <w:sz w:val="28"/>
                <w:szCs w:val="28"/>
              </w:rPr>
            </w:pPr>
            <w:r w:rsidRPr="00A931C6">
              <w:rPr>
                <w:b/>
                <w:color w:val="0070C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2E5C4369" w14:textId="56E7ECD1" w:rsidR="00545E67" w:rsidRPr="00A931C6" w:rsidRDefault="00545E67" w:rsidP="00707DE3">
            <w:pPr>
              <w:rPr>
                <w:bCs/>
                <w:color w:val="0070C0"/>
                <w:sz w:val="28"/>
                <w:szCs w:val="28"/>
              </w:rPr>
            </w:pPr>
            <w:r w:rsidRPr="00A931C6">
              <w:rPr>
                <w:bCs/>
                <w:color w:val="0070C0"/>
                <w:sz w:val="28"/>
                <w:szCs w:val="28"/>
              </w:rPr>
              <w:t>-0.1175</w:t>
            </w:r>
          </w:p>
        </w:tc>
        <w:tc>
          <w:tcPr>
            <w:tcW w:w="3117" w:type="dxa"/>
          </w:tcPr>
          <w:p w14:paraId="2492E857" w14:textId="0E3EF2BB" w:rsidR="00545E67" w:rsidRPr="00A931C6" w:rsidRDefault="00545E67" w:rsidP="00707DE3">
            <w:pPr>
              <w:rPr>
                <w:bCs/>
                <w:color w:val="0070C0"/>
                <w:sz w:val="28"/>
                <w:szCs w:val="28"/>
              </w:rPr>
            </w:pPr>
            <w:r w:rsidRPr="00A931C6">
              <w:rPr>
                <w:bCs/>
                <w:color w:val="0070C0"/>
                <w:sz w:val="28"/>
                <w:szCs w:val="28"/>
              </w:rPr>
              <w:t>0.8068</w:t>
            </w:r>
          </w:p>
        </w:tc>
      </w:tr>
      <w:tr w:rsidR="00A931C6" w:rsidRPr="00A931C6" w14:paraId="25EE361B" w14:textId="77777777" w:rsidTr="00545E67">
        <w:tc>
          <w:tcPr>
            <w:tcW w:w="3116" w:type="dxa"/>
          </w:tcPr>
          <w:p w14:paraId="0D1D0584" w14:textId="2CE7A79A" w:rsidR="00545E67" w:rsidRPr="00A931C6" w:rsidRDefault="00545E67" w:rsidP="00707DE3">
            <w:pPr>
              <w:rPr>
                <w:b/>
                <w:color w:val="0070C0"/>
                <w:sz w:val="28"/>
                <w:szCs w:val="28"/>
              </w:rPr>
            </w:pPr>
            <w:r w:rsidRPr="00A931C6">
              <w:rPr>
                <w:b/>
                <w:color w:val="0070C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2D694FF4" w14:textId="5E31868C" w:rsidR="00545E67" w:rsidRPr="00A931C6" w:rsidRDefault="00545E67" w:rsidP="00707DE3">
            <w:pPr>
              <w:rPr>
                <w:bCs/>
                <w:color w:val="0070C0"/>
                <w:sz w:val="28"/>
                <w:szCs w:val="28"/>
              </w:rPr>
            </w:pPr>
            <w:r w:rsidRPr="00A931C6">
              <w:rPr>
                <w:bCs/>
                <w:color w:val="0070C0"/>
                <w:sz w:val="28"/>
                <w:szCs w:val="28"/>
              </w:rPr>
              <w:t>-0.5089</w:t>
            </w:r>
          </w:p>
        </w:tc>
        <w:tc>
          <w:tcPr>
            <w:tcW w:w="3117" w:type="dxa"/>
          </w:tcPr>
          <w:p w14:paraId="3C2D038E" w14:textId="7DFCE04B" w:rsidR="00545E67" w:rsidRPr="00A931C6" w:rsidRDefault="00545E67" w:rsidP="00707DE3">
            <w:pPr>
              <w:rPr>
                <w:bCs/>
                <w:color w:val="0070C0"/>
                <w:sz w:val="28"/>
                <w:szCs w:val="28"/>
              </w:rPr>
            </w:pPr>
            <w:r w:rsidRPr="00A931C6">
              <w:rPr>
                <w:bCs/>
                <w:color w:val="0070C0"/>
                <w:sz w:val="28"/>
                <w:szCs w:val="28"/>
              </w:rPr>
              <w:t>0.4050</w:t>
            </w:r>
          </w:p>
        </w:tc>
      </w:tr>
    </w:tbl>
    <w:p w14:paraId="7840AD9F" w14:textId="77777777" w:rsidR="00545E67" w:rsidRDefault="00545E67" w:rsidP="00707DE3">
      <w:pPr>
        <w:rPr>
          <w:b/>
          <w:sz w:val="28"/>
          <w:szCs w:val="28"/>
        </w:rPr>
      </w:pPr>
    </w:p>
    <w:p w14:paraId="27DEB8C8" w14:textId="242D7577" w:rsidR="00C76A53" w:rsidRDefault="00545E67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EF3BD2C" wp14:editId="485FF456">
            <wp:extent cx="4884420" cy="3101340"/>
            <wp:effectExtent l="0" t="0" r="0" b="3810"/>
            <wp:docPr id="192803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Pr="00A931C6" w:rsidRDefault="000D69F4" w:rsidP="00707DE3">
      <w:pPr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>Use Q9_b.</w:t>
      </w:r>
      <w:r w:rsidRPr="00A931C6">
        <w:rPr>
          <w:b/>
          <w:color w:val="0070C0"/>
          <w:sz w:val="28"/>
          <w:szCs w:val="28"/>
        </w:rPr>
        <w:t>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1C6" w:rsidRPr="00A931C6" w14:paraId="6B090AF6" w14:textId="77777777" w:rsidTr="00183FE0">
        <w:tc>
          <w:tcPr>
            <w:tcW w:w="3116" w:type="dxa"/>
          </w:tcPr>
          <w:p w14:paraId="4E139A29" w14:textId="77777777" w:rsidR="00183FE0" w:rsidRPr="00A931C6" w:rsidRDefault="00183FE0" w:rsidP="00707DE3">
            <w:pPr>
              <w:rPr>
                <w:b/>
                <w:color w:val="0070C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10E04F6" w14:textId="2970A320" w:rsidR="00183FE0" w:rsidRPr="00A931C6" w:rsidRDefault="00183FE0" w:rsidP="00183FE0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A931C6">
              <w:rPr>
                <w:b/>
                <w:color w:val="0070C0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71E14B0C" w14:textId="5B0C5296" w:rsidR="00183FE0" w:rsidRPr="00A931C6" w:rsidRDefault="00183FE0" w:rsidP="00183FE0">
            <w:pPr>
              <w:jc w:val="center"/>
              <w:rPr>
                <w:b/>
                <w:color w:val="0070C0"/>
                <w:sz w:val="28"/>
                <w:szCs w:val="28"/>
              </w:rPr>
            </w:pPr>
            <w:r w:rsidRPr="00A931C6">
              <w:rPr>
                <w:b/>
                <w:color w:val="0070C0"/>
                <w:sz w:val="28"/>
                <w:szCs w:val="28"/>
              </w:rPr>
              <w:t>WT</w:t>
            </w:r>
          </w:p>
        </w:tc>
      </w:tr>
      <w:tr w:rsidR="00A931C6" w:rsidRPr="00A931C6" w14:paraId="1CE9AE67" w14:textId="77777777" w:rsidTr="00183FE0">
        <w:tc>
          <w:tcPr>
            <w:tcW w:w="3116" w:type="dxa"/>
          </w:tcPr>
          <w:p w14:paraId="54F66618" w14:textId="71B86028" w:rsidR="00183FE0" w:rsidRPr="00A931C6" w:rsidRDefault="00183FE0" w:rsidP="00707DE3">
            <w:pPr>
              <w:rPr>
                <w:b/>
                <w:color w:val="0070C0"/>
                <w:sz w:val="28"/>
                <w:szCs w:val="28"/>
              </w:rPr>
            </w:pPr>
            <w:r w:rsidRPr="00A931C6">
              <w:rPr>
                <w:b/>
                <w:color w:val="0070C0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BB781C3" w14:textId="00637C64" w:rsidR="00183FE0" w:rsidRPr="00A931C6" w:rsidRDefault="00183FE0" w:rsidP="00183FE0">
            <w:pPr>
              <w:jc w:val="center"/>
              <w:rPr>
                <w:bCs/>
                <w:color w:val="0070C0"/>
                <w:sz w:val="28"/>
                <w:szCs w:val="28"/>
              </w:rPr>
            </w:pPr>
            <w:r w:rsidRPr="00A931C6">
              <w:rPr>
                <w:bCs/>
                <w:color w:val="0070C0"/>
                <w:sz w:val="28"/>
                <w:szCs w:val="28"/>
              </w:rPr>
              <w:t>1.611</w:t>
            </w:r>
          </w:p>
        </w:tc>
        <w:tc>
          <w:tcPr>
            <w:tcW w:w="3117" w:type="dxa"/>
          </w:tcPr>
          <w:p w14:paraId="19F9BD8E" w14:textId="21F714EF" w:rsidR="00183FE0" w:rsidRPr="00A931C6" w:rsidRDefault="00183FE0" w:rsidP="00183FE0">
            <w:pPr>
              <w:jc w:val="center"/>
              <w:rPr>
                <w:bCs/>
                <w:color w:val="0070C0"/>
                <w:sz w:val="28"/>
                <w:szCs w:val="28"/>
              </w:rPr>
            </w:pPr>
            <w:r w:rsidRPr="00A931C6">
              <w:rPr>
                <w:bCs/>
                <w:color w:val="0070C0"/>
                <w:sz w:val="28"/>
                <w:szCs w:val="28"/>
              </w:rPr>
              <w:t>-0.614</w:t>
            </w:r>
          </w:p>
        </w:tc>
      </w:tr>
      <w:tr w:rsidR="00A931C6" w:rsidRPr="00A931C6" w14:paraId="58C9C8AE" w14:textId="77777777" w:rsidTr="00183FE0">
        <w:tc>
          <w:tcPr>
            <w:tcW w:w="3116" w:type="dxa"/>
          </w:tcPr>
          <w:p w14:paraId="4BD479A3" w14:textId="418F933E" w:rsidR="00183FE0" w:rsidRPr="00A931C6" w:rsidRDefault="00183FE0" w:rsidP="00707DE3">
            <w:pPr>
              <w:rPr>
                <w:b/>
                <w:color w:val="0070C0"/>
                <w:sz w:val="28"/>
                <w:szCs w:val="28"/>
              </w:rPr>
            </w:pPr>
            <w:r w:rsidRPr="00A931C6">
              <w:rPr>
                <w:b/>
                <w:color w:val="0070C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314B4259" w14:textId="35F81F29" w:rsidR="00183FE0" w:rsidRPr="00A931C6" w:rsidRDefault="0046694F" w:rsidP="0046694F">
            <w:pPr>
              <w:jc w:val="center"/>
              <w:rPr>
                <w:bCs/>
                <w:color w:val="0070C0"/>
                <w:sz w:val="28"/>
                <w:szCs w:val="28"/>
              </w:rPr>
            </w:pPr>
            <w:r w:rsidRPr="00A931C6">
              <w:rPr>
                <w:bCs/>
                <w:color w:val="0070C0"/>
                <w:sz w:val="28"/>
                <w:szCs w:val="28"/>
              </w:rPr>
              <w:t>2.977</w:t>
            </w:r>
          </w:p>
        </w:tc>
        <w:tc>
          <w:tcPr>
            <w:tcW w:w="3117" w:type="dxa"/>
          </w:tcPr>
          <w:p w14:paraId="2F3D2BE5" w14:textId="6FC438EC" w:rsidR="00183FE0" w:rsidRPr="00A931C6" w:rsidRDefault="0046694F" w:rsidP="0046694F">
            <w:pPr>
              <w:jc w:val="center"/>
              <w:rPr>
                <w:bCs/>
                <w:color w:val="0070C0"/>
                <w:sz w:val="28"/>
                <w:szCs w:val="28"/>
              </w:rPr>
            </w:pPr>
            <w:r w:rsidRPr="00A931C6">
              <w:rPr>
                <w:bCs/>
                <w:color w:val="0070C0"/>
                <w:sz w:val="28"/>
                <w:szCs w:val="28"/>
              </w:rPr>
              <w:t>0.950</w:t>
            </w:r>
          </w:p>
        </w:tc>
      </w:tr>
    </w:tbl>
    <w:p w14:paraId="60E2ACC6" w14:textId="77777777" w:rsidR="00183FE0" w:rsidRPr="00A931C6" w:rsidRDefault="00183FE0" w:rsidP="00707DE3">
      <w:pPr>
        <w:rPr>
          <w:b/>
          <w:color w:val="0070C0"/>
          <w:sz w:val="28"/>
          <w:szCs w:val="28"/>
        </w:rPr>
      </w:pPr>
    </w:p>
    <w:p w14:paraId="4768C2C8" w14:textId="77777777" w:rsidR="00183FE0" w:rsidRDefault="00183FE0" w:rsidP="00707DE3">
      <w:pPr>
        <w:rPr>
          <w:b/>
          <w:sz w:val="28"/>
          <w:szCs w:val="28"/>
        </w:rPr>
      </w:pPr>
    </w:p>
    <w:p w14:paraId="7BE14F78" w14:textId="77777777" w:rsidR="00183FE0" w:rsidRDefault="00183FE0" w:rsidP="00707DE3">
      <w:pPr>
        <w:rPr>
          <w:b/>
          <w:sz w:val="28"/>
          <w:szCs w:val="28"/>
        </w:rPr>
      </w:pPr>
    </w:p>
    <w:p w14:paraId="19534C2B" w14:textId="77777777" w:rsidR="00183FE0" w:rsidRDefault="00183FE0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54793D3" w:rsidR="00707DE3" w:rsidRDefault="004F46F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210.6pt">
            <v:imagedata r:id="rId7" o:title="histogram"/>
          </v:shape>
        </w:pict>
      </w:r>
    </w:p>
    <w:p w14:paraId="7B4FAB39" w14:textId="77777777" w:rsidR="00096E8A" w:rsidRDefault="00096E8A" w:rsidP="00096E8A">
      <w:pPr>
        <w:rPr>
          <w:sz w:val="28"/>
          <w:szCs w:val="28"/>
        </w:rPr>
      </w:pPr>
      <w:r>
        <w:rPr>
          <w:b/>
          <w:sz w:val="28"/>
          <w:szCs w:val="28"/>
        </w:rPr>
        <w:t>Sol:</w:t>
      </w:r>
      <w:r>
        <w:rPr>
          <w:sz w:val="28"/>
          <w:szCs w:val="28"/>
        </w:rPr>
        <w:t xml:space="preserve"> The most of the data points are concerated in the range 50-100 with frequency 200. And least range of weight is 400 somewere around 0-10. So the expected value the above distribution is 75. Skewness- we can notice a long tail towards right so it is heavily right skewed.</w:t>
      </w:r>
    </w:p>
    <w:p w14:paraId="2C4F0B65" w14:textId="77777777" w:rsidR="00707DE3" w:rsidRDefault="00707DE3" w:rsidP="00707DE3"/>
    <w:p w14:paraId="6F74E8F2" w14:textId="10EFD27F" w:rsidR="00266B62" w:rsidRDefault="004F46F7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169.2pt;height:170.4pt">
            <v:imagedata r:id="rId8" o:title="Boxplot1"/>
          </v:shape>
        </w:pict>
      </w:r>
    </w:p>
    <w:p w14:paraId="3F03BB70" w14:textId="77777777" w:rsidR="00096E8A" w:rsidRDefault="00096E8A" w:rsidP="00096E8A">
      <w:pPr>
        <w:rPr>
          <w:sz w:val="28"/>
          <w:szCs w:val="28"/>
        </w:rPr>
      </w:pPr>
      <w:r>
        <w:rPr>
          <w:b/>
          <w:sz w:val="28"/>
          <w:szCs w:val="28"/>
        </w:rPr>
        <w:t>Sol:</w:t>
      </w:r>
    </w:p>
    <w:p w14:paraId="0D3A85C4" w14:textId="77777777" w:rsidR="00096E8A" w:rsidRDefault="00096E8A" w:rsidP="00096E8A">
      <w:pPr>
        <w:rPr>
          <w:sz w:val="28"/>
          <w:szCs w:val="28"/>
        </w:rPr>
      </w:pPr>
      <w:r>
        <w:rPr>
          <w:sz w:val="28"/>
          <w:szCs w:val="28"/>
        </w:rPr>
        <w:t>Median is less than mean right skewed and we have outlier on the upper side of box plot and there is less data points between Q1 and bottom point.</w:t>
      </w:r>
    </w:p>
    <w:p w14:paraId="2C447931" w14:textId="77777777" w:rsidR="00096E8A" w:rsidRDefault="00096E8A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ACB83DE" w14:textId="5874691B" w:rsidR="0046694F" w:rsidRDefault="0046694F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6694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464C653E" w14:textId="77777777" w:rsidR="003D4E9A" w:rsidRDefault="003D4E9A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1C6" w:rsidRPr="00A931C6" w14:paraId="26B067B9" w14:textId="77777777" w:rsidTr="003D4E9A">
        <w:tc>
          <w:tcPr>
            <w:tcW w:w="3116" w:type="dxa"/>
          </w:tcPr>
          <w:p w14:paraId="191B5794" w14:textId="7DDEB18A" w:rsidR="003D4E9A" w:rsidRPr="00A931C6" w:rsidRDefault="003D4E9A" w:rsidP="001C6F15">
            <w:pPr>
              <w:jc w:val="center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  <w:shd w:val="clear" w:color="auto" w:fill="FFFFFF"/>
              </w:rPr>
              <w:t>Confidence Interval</w:t>
            </w:r>
          </w:p>
        </w:tc>
        <w:tc>
          <w:tcPr>
            <w:tcW w:w="3117" w:type="dxa"/>
          </w:tcPr>
          <w:p w14:paraId="48FB7546" w14:textId="2FF15802" w:rsidR="003D4E9A" w:rsidRPr="00A931C6" w:rsidRDefault="003D4E9A" w:rsidP="001C6F15">
            <w:pPr>
              <w:jc w:val="center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  <w:shd w:val="clear" w:color="auto" w:fill="FFFFFF"/>
              </w:rPr>
              <w:t>Zvalue</w:t>
            </w:r>
          </w:p>
        </w:tc>
        <w:tc>
          <w:tcPr>
            <w:tcW w:w="3117" w:type="dxa"/>
          </w:tcPr>
          <w:p w14:paraId="71CED438" w14:textId="4D48C5EA" w:rsidR="003D4E9A" w:rsidRPr="00A931C6" w:rsidRDefault="003D4E9A" w:rsidP="001C6F15">
            <w:pPr>
              <w:jc w:val="center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  <w:shd w:val="clear" w:color="auto" w:fill="FFFFFF"/>
              </w:rPr>
              <w:t>Range</w:t>
            </w:r>
          </w:p>
        </w:tc>
      </w:tr>
      <w:tr w:rsidR="00A931C6" w:rsidRPr="00A931C6" w14:paraId="5F00BC02" w14:textId="77777777" w:rsidTr="003D4E9A">
        <w:tc>
          <w:tcPr>
            <w:tcW w:w="3116" w:type="dxa"/>
          </w:tcPr>
          <w:p w14:paraId="5887F5F4" w14:textId="2114452A" w:rsidR="003D4E9A" w:rsidRPr="00A931C6" w:rsidRDefault="003D4E9A" w:rsidP="001C6F15">
            <w:pPr>
              <w:jc w:val="center"/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3117" w:type="dxa"/>
          </w:tcPr>
          <w:p w14:paraId="72F371FF" w14:textId="4A569E80" w:rsidR="003D4E9A" w:rsidRPr="00A931C6" w:rsidRDefault="003D4E9A" w:rsidP="001C6F15">
            <w:pPr>
              <w:jc w:val="center"/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  <w:t>1.880</w:t>
            </w:r>
          </w:p>
        </w:tc>
        <w:tc>
          <w:tcPr>
            <w:tcW w:w="3117" w:type="dxa"/>
          </w:tcPr>
          <w:p w14:paraId="0069341C" w14:textId="45EFBE93" w:rsidR="003D4E9A" w:rsidRPr="00A931C6" w:rsidRDefault="003D4E9A" w:rsidP="001C6F15">
            <w:pPr>
              <w:jc w:val="center"/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  <w:t>198.74,201.26</w:t>
            </w:r>
          </w:p>
        </w:tc>
      </w:tr>
      <w:tr w:rsidR="00A931C6" w:rsidRPr="00A931C6" w14:paraId="17510713" w14:textId="77777777" w:rsidTr="003D4E9A">
        <w:tc>
          <w:tcPr>
            <w:tcW w:w="3116" w:type="dxa"/>
          </w:tcPr>
          <w:p w14:paraId="3A398E84" w14:textId="4B96BCBE" w:rsidR="003D4E9A" w:rsidRPr="00A931C6" w:rsidRDefault="003D4E9A" w:rsidP="001C6F15">
            <w:pPr>
              <w:jc w:val="center"/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3117" w:type="dxa"/>
          </w:tcPr>
          <w:p w14:paraId="4D1D347F" w14:textId="2BF7FAF2" w:rsidR="003D4E9A" w:rsidRPr="00A931C6" w:rsidRDefault="003D4E9A" w:rsidP="001C6F15">
            <w:pPr>
              <w:jc w:val="center"/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  <w:t>2.054</w:t>
            </w:r>
          </w:p>
        </w:tc>
        <w:tc>
          <w:tcPr>
            <w:tcW w:w="3117" w:type="dxa"/>
          </w:tcPr>
          <w:p w14:paraId="7473BE1B" w14:textId="769C97FC" w:rsidR="003D4E9A" w:rsidRPr="00A931C6" w:rsidRDefault="003D4E9A" w:rsidP="001C6F15">
            <w:pPr>
              <w:jc w:val="center"/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  <w:t>198.62,201.38</w:t>
            </w:r>
          </w:p>
        </w:tc>
      </w:tr>
      <w:tr w:rsidR="00A931C6" w:rsidRPr="00A931C6" w14:paraId="0D34B47B" w14:textId="77777777" w:rsidTr="003D4E9A">
        <w:tc>
          <w:tcPr>
            <w:tcW w:w="3116" w:type="dxa"/>
          </w:tcPr>
          <w:p w14:paraId="1A8921B9" w14:textId="1FECF2AB" w:rsidR="003D4E9A" w:rsidRPr="00A931C6" w:rsidRDefault="003D4E9A" w:rsidP="001C6F15">
            <w:pPr>
              <w:jc w:val="center"/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3117" w:type="dxa"/>
          </w:tcPr>
          <w:p w14:paraId="19DF6411" w14:textId="2F629CD7" w:rsidR="003D4E9A" w:rsidRPr="00A931C6" w:rsidRDefault="003D4E9A" w:rsidP="001C6F15">
            <w:pPr>
              <w:jc w:val="center"/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  <w:t>2.326</w:t>
            </w:r>
          </w:p>
        </w:tc>
        <w:tc>
          <w:tcPr>
            <w:tcW w:w="3117" w:type="dxa"/>
          </w:tcPr>
          <w:p w14:paraId="2A0E99F2" w14:textId="51B3E989" w:rsidR="003D4E9A" w:rsidRPr="00A931C6" w:rsidRDefault="003D4E9A" w:rsidP="001C6F15">
            <w:pPr>
              <w:jc w:val="center"/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</w:pPr>
            <w:r w:rsidRPr="00A931C6">
              <w:rPr>
                <w:rFonts w:ascii="Segoe UI" w:hAnsi="Segoe UI" w:cs="Segoe UI"/>
                <w:color w:val="0070C0"/>
                <w:sz w:val="28"/>
                <w:szCs w:val="28"/>
                <w:shd w:val="clear" w:color="auto" w:fill="FFFFFF"/>
              </w:rPr>
              <w:t>198.43,201.56</w:t>
            </w:r>
          </w:p>
        </w:tc>
      </w:tr>
    </w:tbl>
    <w:p w14:paraId="1590BF2B" w14:textId="77777777" w:rsidR="0046694F" w:rsidRDefault="0046694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59C13B7" w14:textId="77777777" w:rsidR="0046694F" w:rsidRDefault="0046694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BA5E6E8" w14:textId="77777777" w:rsidR="003D4E9A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E9A" w14:paraId="40638B53" w14:textId="77777777" w:rsidTr="003D4E9A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D4E9A" w:rsidRPr="003D4E9A" w14:paraId="62563448" w14:textId="77777777" w:rsidTr="00FF0D9C">
              <w:tc>
                <w:tcPr>
                  <w:tcW w:w="9350" w:type="dxa"/>
                </w:tcPr>
                <w:p w14:paraId="56890A1F" w14:textId="77777777" w:rsidR="003D4E9A" w:rsidRPr="003D4E9A" w:rsidRDefault="003D4E9A" w:rsidP="00FF0D9C">
                  <w:pPr>
                    <w:jc w:val="both"/>
                    <w:rPr>
                      <w:color w:val="000000"/>
                      <w:sz w:val="27"/>
                      <w:szCs w:val="27"/>
                      <w:shd w:val="clear" w:color="auto" w:fill="FFFFFF"/>
                    </w:rPr>
                  </w:pPr>
                  <w:r w:rsidRPr="003D4E9A">
                    <w:rPr>
                      <w:color w:val="000000"/>
                      <w:sz w:val="27"/>
                      <w:szCs w:val="27"/>
                      <w:shd w:val="clear" w:color="auto" w:fill="FFFFFF"/>
                    </w:rPr>
                    <w:t xml:space="preserve">Below are the scores obtained by a student in tests </w:t>
                  </w:r>
                </w:p>
              </w:tc>
            </w:tr>
            <w:tr w:rsidR="003D4E9A" w:rsidRPr="003D4E9A" w14:paraId="1CB4A04D" w14:textId="77777777" w:rsidTr="00FF0D9C">
              <w:tc>
                <w:tcPr>
                  <w:tcW w:w="9350" w:type="dxa"/>
                </w:tcPr>
                <w:p w14:paraId="20209303" w14:textId="77777777" w:rsidR="003D4E9A" w:rsidRPr="003D4E9A" w:rsidRDefault="003D4E9A" w:rsidP="00FF0D9C">
                  <w:pPr>
                    <w:jc w:val="both"/>
                    <w:rPr>
                      <w:b/>
                      <w:sz w:val="40"/>
                      <w:szCs w:val="28"/>
                    </w:rPr>
                  </w:pPr>
                  <w:r w:rsidRPr="003D4E9A">
                    <w:rPr>
                      <w:b/>
                      <w:sz w:val="32"/>
                    </w:rPr>
                    <w:t>34,36,36,38,38,39,39,40,</w:t>
                  </w:r>
                  <w:r w:rsidRPr="003D4E9A">
                    <w:rPr>
                      <w:b/>
                      <w:bCs/>
                      <w:sz w:val="32"/>
                    </w:rPr>
                    <w:t>40,41,</w:t>
                  </w:r>
                  <w:r w:rsidRPr="003D4E9A">
                    <w:rPr>
                      <w:b/>
                      <w:sz w:val="32"/>
                    </w:rPr>
                    <w:t>41,41,41,42,42,45,49,56</w:t>
                  </w:r>
                </w:p>
              </w:tc>
            </w:tr>
            <w:tr w:rsidR="003D4E9A" w:rsidRPr="003D4E9A" w14:paraId="510E2963" w14:textId="77777777" w:rsidTr="00FF0D9C">
              <w:tc>
                <w:tcPr>
                  <w:tcW w:w="9350" w:type="dxa"/>
                </w:tcPr>
                <w:p w14:paraId="58766504" w14:textId="77777777" w:rsidR="003D4E9A" w:rsidRPr="003D4E9A" w:rsidRDefault="003D4E9A" w:rsidP="00FF0D9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3D4E9A">
                    <w:rPr>
                      <w:color w:val="000000"/>
                      <w:sz w:val="28"/>
                      <w:szCs w:val="28"/>
                      <w:shd w:val="clear" w:color="auto" w:fill="FFFFFF"/>
                    </w:rPr>
                    <w:t>Find mean, median, variance, standard deviation.</w:t>
                  </w:r>
                </w:p>
              </w:tc>
            </w:tr>
          </w:tbl>
          <w:p w14:paraId="27569A20" w14:textId="77777777" w:rsidR="003D4E9A" w:rsidRDefault="003D4E9A"/>
        </w:tc>
      </w:tr>
    </w:tbl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D90D4C4" w14:textId="77777777" w:rsidR="003D4E9A" w:rsidRDefault="003D4E9A" w:rsidP="003D4E9A">
      <w:pPr>
        <w:rPr>
          <w:b/>
          <w:bCs/>
          <w:sz w:val="28"/>
          <w:szCs w:val="28"/>
        </w:rPr>
      </w:pPr>
      <w:r w:rsidRPr="003D4E9A">
        <w:rPr>
          <w:b/>
          <w:bCs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4E9A" w14:paraId="0DB3D918" w14:textId="77777777" w:rsidTr="003D4E9A">
        <w:tc>
          <w:tcPr>
            <w:tcW w:w="4675" w:type="dxa"/>
          </w:tcPr>
          <w:p w14:paraId="001BF3FF" w14:textId="27EFD91D" w:rsidR="003D4E9A" w:rsidRPr="00A931C6" w:rsidRDefault="00A931C6" w:rsidP="001C6F15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A931C6">
              <w:rPr>
                <w:b/>
                <w:bCs/>
                <w:color w:val="0070C0"/>
                <w:sz w:val="28"/>
                <w:szCs w:val="28"/>
              </w:rPr>
              <w:t>MEAN</w:t>
            </w:r>
          </w:p>
        </w:tc>
        <w:tc>
          <w:tcPr>
            <w:tcW w:w="4675" w:type="dxa"/>
          </w:tcPr>
          <w:p w14:paraId="4B6C1D7B" w14:textId="3987FF0E" w:rsidR="003D4E9A" w:rsidRPr="00A931C6" w:rsidRDefault="00A931C6" w:rsidP="001C6F15">
            <w:pPr>
              <w:jc w:val="center"/>
              <w:rPr>
                <w:color w:val="0070C0"/>
                <w:sz w:val="28"/>
                <w:szCs w:val="28"/>
              </w:rPr>
            </w:pPr>
            <w:r w:rsidRPr="00A931C6">
              <w:rPr>
                <w:color w:val="0070C0"/>
                <w:sz w:val="28"/>
                <w:szCs w:val="28"/>
              </w:rPr>
              <w:t>41</w:t>
            </w:r>
          </w:p>
        </w:tc>
      </w:tr>
      <w:tr w:rsidR="003D4E9A" w14:paraId="11BE12B5" w14:textId="77777777" w:rsidTr="003D4E9A">
        <w:tc>
          <w:tcPr>
            <w:tcW w:w="4675" w:type="dxa"/>
          </w:tcPr>
          <w:p w14:paraId="479C34AD" w14:textId="59B4272B" w:rsidR="003D4E9A" w:rsidRPr="00A931C6" w:rsidRDefault="00A931C6" w:rsidP="001C6F15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A931C6">
              <w:rPr>
                <w:b/>
                <w:bCs/>
                <w:color w:val="0070C0"/>
                <w:sz w:val="28"/>
                <w:szCs w:val="28"/>
              </w:rPr>
              <w:t>MEDIAN</w:t>
            </w:r>
          </w:p>
        </w:tc>
        <w:tc>
          <w:tcPr>
            <w:tcW w:w="4675" w:type="dxa"/>
          </w:tcPr>
          <w:p w14:paraId="4E9DAB36" w14:textId="78FF5483" w:rsidR="003D4E9A" w:rsidRPr="00A931C6" w:rsidRDefault="00A931C6" w:rsidP="001C6F15">
            <w:pPr>
              <w:jc w:val="center"/>
              <w:rPr>
                <w:color w:val="0070C0"/>
                <w:sz w:val="28"/>
                <w:szCs w:val="28"/>
              </w:rPr>
            </w:pPr>
            <w:r w:rsidRPr="00A931C6">
              <w:rPr>
                <w:color w:val="0070C0"/>
                <w:sz w:val="28"/>
                <w:szCs w:val="28"/>
              </w:rPr>
              <w:t>40</w:t>
            </w:r>
          </w:p>
        </w:tc>
      </w:tr>
      <w:tr w:rsidR="003D4E9A" w14:paraId="1B1F5BF9" w14:textId="77777777" w:rsidTr="003D4E9A">
        <w:tc>
          <w:tcPr>
            <w:tcW w:w="4675" w:type="dxa"/>
          </w:tcPr>
          <w:p w14:paraId="43E0664C" w14:textId="2702F4ED" w:rsidR="003D4E9A" w:rsidRPr="00A931C6" w:rsidRDefault="00A931C6" w:rsidP="001C6F15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A931C6">
              <w:rPr>
                <w:b/>
                <w:bCs/>
                <w:color w:val="0070C0"/>
                <w:sz w:val="28"/>
                <w:szCs w:val="28"/>
              </w:rPr>
              <w:t>VARIANCE</w:t>
            </w:r>
          </w:p>
        </w:tc>
        <w:tc>
          <w:tcPr>
            <w:tcW w:w="4675" w:type="dxa"/>
          </w:tcPr>
          <w:p w14:paraId="12C14276" w14:textId="298FFAC5" w:rsidR="003D4E9A" w:rsidRPr="00A931C6" w:rsidRDefault="00A931C6" w:rsidP="001C6F15">
            <w:pPr>
              <w:jc w:val="center"/>
              <w:rPr>
                <w:color w:val="0070C0"/>
                <w:sz w:val="28"/>
                <w:szCs w:val="28"/>
              </w:rPr>
            </w:pPr>
            <w:r w:rsidRPr="00A931C6">
              <w:rPr>
                <w:color w:val="0070C0"/>
                <w:sz w:val="28"/>
                <w:szCs w:val="28"/>
              </w:rPr>
              <w:t>24.1</w:t>
            </w:r>
          </w:p>
        </w:tc>
      </w:tr>
      <w:tr w:rsidR="003D4E9A" w14:paraId="09F9384F" w14:textId="77777777" w:rsidTr="003D4E9A">
        <w:tc>
          <w:tcPr>
            <w:tcW w:w="4675" w:type="dxa"/>
          </w:tcPr>
          <w:p w14:paraId="1D180E4A" w14:textId="4294EE1A" w:rsidR="003D4E9A" w:rsidRPr="00A931C6" w:rsidRDefault="00A931C6" w:rsidP="001C6F15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A931C6">
              <w:rPr>
                <w:b/>
                <w:bCs/>
                <w:color w:val="0070C0"/>
                <w:sz w:val="28"/>
                <w:szCs w:val="28"/>
              </w:rPr>
              <w:t>STANDARD DEVIATION</w:t>
            </w:r>
          </w:p>
        </w:tc>
        <w:tc>
          <w:tcPr>
            <w:tcW w:w="4675" w:type="dxa"/>
          </w:tcPr>
          <w:p w14:paraId="3EE8F484" w14:textId="560D667C" w:rsidR="003D4E9A" w:rsidRPr="00A931C6" w:rsidRDefault="00A931C6" w:rsidP="001C6F15">
            <w:pPr>
              <w:jc w:val="center"/>
              <w:rPr>
                <w:color w:val="0070C0"/>
                <w:sz w:val="28"/>
                <w:szCs w:val="28"/>
              </w:rPr>
            </w:pPr>
            <w:r w:rsidRPr="00A931C6">
              <w:rPr>
                <w:color w:val="0070C0"/>
                <w:sz w:val="28"/>
                <w:szCs w:val="28"/>
              </w:rPr>
              <w:t>4.91</w:t>
            </w:r>
          </w:p>
        </w:tc>
      </w:tr>
      <w:tr w:rsidR="003D4E9A" w14:paraId="7F3ACC10" w14:textId="77777777" w:rsidTr="003D4E9A">
        <w:tc>
          <w:tcPr>
            <w:tcW w:w="4675" w:type="dxa"/>
          </w:tcPr>
          <w:p w14:paraId="38F1E5B3" w14:textId="77777777" w:rsidR="003D4E9A" w:rsidRDefault="003D4E9A" w:rsidP="003D4E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3305C3F1" w14:textId="77777777" w:rsidR="003D4E9A" w:rsidRDefault="003D4E9A" w:rsidP="003D4E9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E837738" w14:textId="67F643B8" w:rsidR="003D4E9A" w:rsidRDefault="003D4E9A" w:rsidP="003D4E9A">
      <w:pPr>
        <w:rPr>
          <w:b/>
          <w:bCs/>
          <w:sz w:val="28"/>
          <w:szCs w:val="28"/>
        </w:rPr>
      </w:pPr>
    </w:p>
    <w:p w14:paraId="77135204" w14:textId="77777777" w:rsidR="003D4E9A" w:rsidRDefault="003D4E9A" w:rsidP="003D4E9A">
      <w:pPr>
        <w:rPr>
          <w:b/>
          <w:bCs/>
          <w:sz w:val="28"/>
          <w:szCs w:val="28"/>
        </w:rPr>
      </w:pPr>
    </w:p>
    <w:p w14:paraId="642B8E39" w14:textId="77777777" w:rsidR="003D4E9A" w:rsidRDefault="003D4E9A" w:rsidP="003D4E9A">
      <w:pPr>
        <w:rPr>
          <w:b/>
          <w:bCs/>
          <w:sz w:val="28"/>
          <w:szCs w:val="28"/>
        </w:rPr>
      </w:pPr>
    </w:p>
    <w:p w14:paraId="5EDBBDA0" w14:textId="77777777" w:rsidR="003D4E9A" w:rsidRDefault="003D4E9A" w:rsidP="003D4E9A">
      <w:pPr>
        <w:rPr>
          <w:b/>
          <w:bCs/>
          <w:sz w:val="28"/>
          <w:szCs w:val="28"/>
        </w:rPr>
      </w:pPr>
    </w:p>
    <w:p w14:paraId="285391A0" w14:textId="77777777" w:rsidR="003D4E9A" w:rsidRDefault="003D4E9A" w:rsidP="003D4E9A">
      <w:pPr>
        <w:rPr>
          <w:b/>
          <w:bCs/>
          <w:sz w:val="28"/>
          <w:szCs w:val="28"/>
        </w:rPr>
      </w:pPr>
    </w:p>
    <w:p w14:paraId="78E1DD29" w14:textId="77777777" w:rsidR="003D4E9A" w:rsidRPr="003D4E9A" w:rsidRDefault="003D4E9A" w:rsidP="003D4E9A">
      <w:pPr>
        <w:rPr>
          <w:b/>
          <w:bCs/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E1D0982" w14:textId="545A2961" w:rsidR="00A931C6" w:rsidRPr="00A931C6" w:rsidRDefault="00A931C6" w:rsidP="00CB08A5">
      <w:pPr>
        <w:rPr>
          <w:color w:val="0070C0"/>
          <w:sz w:val="28"/>
          <w:szCs w:val="28"/>
        </w:rPr>
      </w:pPr>
      <w:r w:rsidRPr="00A931C6">
        <w:rPr>
          <w:color w:val="0070C0"/>
          <w:sz w:val="28"/>
          <w:szCs w:val="28"/>
        </w:rPr>
        <w:t>ANS:Data is normalized and there is no skewness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CB0A170" w14:textId="5BCEC7C7" w:rsidR="00A931C6" w:rsidRPr="00A931C6" w:rsidRDefault="00A931C6" w:rsidP="00CB08A5">
      <w:pPr>
        <w:rPr>
          <w:color w:val="0070C0"/>
          <w:sz w:val="28"/>
          <w:szCs w:val="28"/>
        </w:rPr>
      </w:pPr>
      <w:r w:rsidRPr="00A931C6">
        <w:rPr>
          <w:color w:val="0070C0"/>
          <w:sz w:val="28"/>
          <w:szCs w:val="28"/>
        </w:rPr>
        <w:t>ANS:Negative Skewness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A50AEA3" w14:textId="6C99F92A" w:rsidR="00A931C6" w:rsidRPr="00A931C6" w:rsidRDefault="00A931C6" w:rsidP="00CB08A5">
      <w:pPr>
        <w:rPr>
          <w:color w:val="0070C0"/>
          <w:sz w:val="28"/>
          <w:szCs w:val="28"/>
        </w:rPr>
      </w:pPr>
      <w:r w:rsidRPr="00A931C6">
        <w:rPr>
          <w:color w:val="0070C0"/>
          <w:sz w:val="28"/>
          <w:szCs w:val="28"/>
        </w:rPr>
        <w:t>ANS:Positive Skewness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3110DD4" w14:textId="54B9DC2F" w:rsidR="00A931C6" w:rsidRPr="00A931C6" w:rsidRDefault="00A931C6" w:rsidP="00CB08A5">
      <w:pPr>
        <w:rPr>
          <w:color w:val="0070C0"/>
          <w:sz w:val="28"/>
          <w:szCs w:val="28"/>
        </w:rPr>
      </w:pPr>
      <w:r w:rsidRPr="00A931C6">
        <w:rPr>
          <w:color w:val="0070C0"/>
          <w:sz w:val="28"/>
          <w:szCs w:val="28"/>
        </w:rPr>
        <w:t>ANS:positive kurtosis indicates that thinner peak and wider tails</w:t>
      </w:r>
    </w:p>
    <w:p w14:paraId="0973445A" w14:textId="7492512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A931C6">
        <w:rPr>
          <w:sz w:val="28"/>
          <w:szCs w:val="28"/>
        </w:rPr>
        <w:t xml:space="preserve"> </w:t>
      </w:r>
    </w:p>
    <w:p w14:paraId="468193D8" w14:textId="48BC945C" w:rsidR="00A931C6" w:rsidRPr="00A931C6" w:rsidRDefault="00A931C6" w:rsidP="00CB08A5">
      <w:pPr>
        <w:rPr>
          <w:color w:val="0070C0"/>
          <w:sz w:val="28"/>
          <w:szCs w:val="28"/>
        </w:rPr>
      </w:pPr>
      <w:r w:rsidRPr="00A931C6">
        <w:rPr>
          <w:color w:val="0070C0"/>
          <w:sz w:val="28"/>
          <w:szCs w:val="28"/>
        </w:rPr>
        <w:t>ANS:Neagtive Kurtosis indicates that wider peak and wider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F46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8D18C72" w14:textId="6131689F" w:rsidR="00A931C6" w:rsidRPr="00A931C6" w:rsidRDefault="00A931C6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Not normally Distrubuted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FA26DF9" w14:textId="71533015" w:rsidR="00A931C6" w:rsidRPr="00A931C6" w:rsidRDefault="00A931C6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Negative skewness</w:t>
      </w:r>
    </w:p>
    <w:p w14:paraId="1DCAE070" w14:textId="4341F4D3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A931C6">
        <w:rPr>
          <w:color w:val="0070C0"/>
          <w:sz w:val="28"/>
          <w:szCs w:val="28"/>
        </w:rPr>
        <w:t>10-18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138FBB1" w14:textId="121C961C" w:rsidR="00C573DB" w:rsidRDefault="004F46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630A426" w14:textId="0A063E27" w:rsidR="00C573DB" w:rsidRPr="00C573DB" w:rsidRDefault="00C573DB" w:rsidP="00CB08A5">
      <w:pPr>
        <w:rPr>
          <w:color w:val="0070C0"/>
          <w:sz w:val="28"/>
          <w:szCs w:val="28"/>
        </w:rPr>
      </w:pPr>
      <w:r>
        <w:rPr>
          <w:sz w:val="28"/>
          <w:szCs w:val="28"/>
        </w:rPr>
        <w:t>ANS:</w:t>
      </w:r>
      <w:r>
        <w:rPr>
          <w:color w:val="0070C0"/>
          <w:sz w:val="28"/>
          <w:szCs w:val="28"/>
        </w:rPr>
        <w:t xml:space="preserve">The above the two box plots are in normal distrubution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9106413" w14:textId="10244EC3" w:rsidR="00F015CE" w:rsidRPr="00F015CE" w:rsidRDefault="00F015CE" w:rsidP="00F015CE">
      <w:pPr>
        <w:spacing w:after="0" w:line="240" w:lineRule="auto"/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           ANS:  </w:t>
      </w:r>
      <w:r w:rsidRPr="00F015CE">
        <w:rPr>
          <w:color w:val="0070C0"/>
          <w:sz w:val="28"/>
          <w:szCs w:val="28"/>
        </w:rPr>
        <w:t>1-cars.cdf(38)</w:t>
      </w:r>
    </w:p>
    <w:p w14:paraId="33459B97" w14:textId="77777777" w:rsidR="00F015CE" w:rsidRPr="00F015CE" w:rsidRDefault="00F015CE" w:rsidP="00F015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015CE">
        <w:rPr>
          <w:rFonts w:ascii="Courier New" w:eastAsia="Times New Roman" w:hAnsi="Courier New" w:cs="Courier New"/>
          <w:color w:val="0070C0"/>
          <w:sz w:val="20"/>
          <w:szCs w:val="20"/>
          <w:lang w:val="en-IN" w:eastAsia="en-IN"/>
        </w:rPr>
        <w:t>0.3475838101730251</w:t>
      </w:r>
    </w:p>
    <w:p w14:paraId="307010FC" w14:textId="77777777" w:rsidR="00F015CE" w:rsidRPr="00F015CE" w:rsidRDefault="00F015CE" w:rsidP="00F015CE">
      <w:pPr>
        <w:spacing w:after="0" w:line="240" w:lineRule="auto"/>
        <w:rPr>
          <w:sz w:val="28"/>
          <w:szCs w:val="28"/>
        </w:rPr>
      </w:pPr>
    </w:p>
    <w:p w14:paraId="4FA14715" w14:textId="77777777" w:rsidR="00C573DB" w:rsidRPr="00C573DB" w:rsidRDefault="00C573DB" w:rsidP="00C573DB">
      <w:pPr>
        <w:spacing w:after="0" w:line="240" w:lineRule="auto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18C4B67" w14:textId="7DD5A335" w:rsidR="00F015CE" w:rsidRPr="00F015CE" w:rsidRDefault="00F015CE" w:rsidP="00F015CE">
      <w:pPr>
        <w:spacing w:after="0" w:line="240" w:lineRule="auto"/>
        <w:ind w:left="1080"/>
        <w:rPr>
          <w:color w:val="0070C0"/>
          <w:sz w:val="28"/>
          <w:szCs w:val="28"/>
        </w:rPr>
      </w:pPr>
      <w:r w:rsidRPr="00F015CE">
        <w:rPr>
          <w:color w:val="0070C0"/>
          <w:sz w:val="28"/>
          <w:szCs w:val="28"/>
        </w:rPr>
        <w:lastRenderedPageBreak/>
        <w:t>ANS: 1-cars.cdf(38)</w:t>
      </w:r>
    </w:p>
    <w:p w14:paraId="0EC83C0A" w14:textId="4AB5492F" w:rsidR="00C573DB" w:rsidRPr="00F015CE" w:rsidRDefault="00F015CE" w:rsidP="00F01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70C0"/>
          <w:sz w:val="20"/>
          <w:szCs w:val="20"/>
          <w:lang w:val="en-IN" w:eastAsia="en-IN"/>
        </w:rPr>
      </w:pPr>
      <w:r w:rsidRPr="00F015CE">
        <w:rPr>
          <w:rFonts w:ascii="Courier New" w:eastAsia="Times New Roman" w:hAnsi="Courier New" w:cs="Courier New"/>
          <w:color w:val="0070C0"/>
          <w:sz w:val="20"/>
          <w:szCs w:val="20"/>
          <w:lang w:val="en-IN" w:eastAsia="en-IN"/>
        </w:rPr>
        <w:t xml:space="preserve">            0.729362470706113</w:t>
      </w:r>
    </w:p>
    <w:p w14:paraId="4952F686" w14:textId="77777777" w:rsidR="00C573DB" w:rsidRPr="00C573DB" w:rsidRDefault="00C573DB" w:rsidP="00C573DB">
      <w:pPr>
        <w:spacing w:after="0" w:line="240" w:lineRule="auto"/>
        <w:rPr>
          <w:sz w:val="28"/>
          <w:szCs w:val="28"/>
        </w:rPr>
      </w:pPr>
    </w:p>
    <w:p w14:paraId="55C57A46" w14:textId="491C31C9" w:rsidR="007A3B9F" w:rsidRPr="00F015CE" w:rsidRDefault="007A3B9F" w:rsidP="00F015C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015CE">
        <w:rPr>
          <w:sz w:val="28"/>
          <w:szCs w:val="28"/>
        </w:rPr>
        <w:t>P (</w:t>
      </w:r>
      <w:r w:rsidR="00360870" w:rsidRPr="00F015CE">
        <w:rPr>
          <w:sz w:val="28"/>
          <w:szCs w:val="28"/>
        </w:rPr>
        <w:t>20</w:t>
      </w:r>
      <w:r w:rsidRPr="00F015CE">
        <w:rPr>
          <w:sz w:val="28"/>
          <w:szCs w:val="28"/>
        </w:rPr>
        <w:t>&lt;</w:t>
      </w:r>
      <w:r w:rsidR="00360870" w:rsidRPr="00F015CE">
        <w:rPr>
          <w:sz w:val="28"/>
          <w:szCs w:val="28"/>
        </w:rPr>
        <w:t>MPG</w:t>
      </w:r>
      <w:r w:rsidRPr="00F015CE">
        <w:rPr>
          <w:sz w:val="28"/>
          <w:szCs w:val="28"/>
        </w:rPr>
        <w:t>&lt;</w:t>
      </w:r>
      <w:r w:rsidR="00360870" w:rsidRPr="00F015CE">
        <w:rPr>
          <w:sz w:val="28"/>
          <w:szCs w:val="28"/>
        </w:rPr>
        <w:t>50</w:t>
      </w:r>
      <w:r w:rsidRPr="00F015CE">
        <w:rPr>
          <w:sz w:val="28"/>
          <w:szCs w:val="28"/>
        </w:rPr>
        <w:t>)</w:t>
      </w:r>
    </w:p>
    <w:p w14:paraId="5B438A44" w14:textId="20943A1B" w:rsidR="00F015CE" w:rsidRPr="00F015CE" w:rsidRDefault="00F015CE" w:rsidP="00F015CE">
      <w:pPr>
        <w:pStyle w:val="ListParagraph"/>
        <w:ind w:left="1440"/>
        <w:rPr>
          <w:color w:val="0070C0"/>
          <w:sz w:val="28"/>
          <w:szCs w:val="28"/>
        </w:rPr>
      </w:pPr>
      <w:r w:rsidRPr="00F015CE">
        <w:rPr>
          <w:color w:val="0070C0"/>
          <w:sz w:val="28"/>
          <w:szCs w:val="28"/>
        </w:rPr>
        <w:t>0.01311818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52C0D3C" w14:textId="186F37C7" w:rsidR="00276196" w:rsidRPr="00EF70C9" w:rsidRDefault="00276196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BD84C5" wp14:editId="2E3DEB0E">
            <wp:extent cx="4808220" cy="3558540"/>
            <wp:effectExtent l="0" t="0" r="0" b="3810"/>
            <wp:docPr id="664177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Default="007A3B9F" w:rsidP="007A3B9F">
      <w:pPr>
        <w:ind w:left="720"/>
        <w:rPr>
          <w:sz w:val="28"/>
          <w:szCs w:val="28"/>
        </w:rPr>
      </w:pPr>
    </w:p>
    <w:p w14:paraId="664B1EEF" w14:textId="24AA5988" w:rsidR="00AB420B" w:rsidRPr="003A046E" w:rsidRDefault="00AB420B" w:rsidP="00AB420B">
      <w:pPr>
        <w:rPr>
          <w:sz w:val="28"/>
          <w:szCs w:val="28"/>
        </w:rPr>
      </w:pP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B420B">
        <w:rPr>
          <w:b/>
          <w:color w:val="0070C0"/>
          <w:sz w:val="28"/>
          <w:szCs w:val="28"/>
        </w:rPr>
        <w:t>:</w:t>
      </w:r>
      <w:r w:rsidRPr="00AB420B">
        <w:rPr>
          <w:color w:val="0070C0"/>
          <w:sz w:val="28"/>
          <w:szCs w:val="28"/>
        </w:rPr>
        <w:t xml:space="preserve"> It follows the normal distribution the bar gaph plotted is symmetrical so it is Normal Distribution</w:t>
      </w:r>
    </w:p>
    <w:p w14:paraId="1F8C7D1E" w14:textId="77777777" w:rsidR="00276196" w:rsidRDefault="00276196" w:rsidP="007A3B9F">
      <w:pPr>
        <w:ind w:left="720"/>
        <w:rPr>
          <w:sz w:val="28"/>
          <w:szCs w:val="28"/>
        </w:rPr>
      </w:pPr>
    </w:p>
    <w:p w14:paraId="4006F068" w14:textId="77777777" w:rsidR="00276196" w:rsidRDefault="00276196" w:rsidP="007A3B9F">
      <w:pPr>
        <w:ind w:left="720"/>
        <w:rPr>
          <w:sz w:val="28"/>
          <w:szCs w:val="28"/>
        </w:rPr>
      </w:pPr>
    </w:p>
    <w:p w14:paraId="221F623A" w14:textId="77777777" w:rsidR="00276196" w:rsidRDefault="00276196" w:rsidP="007A3B9F">
      <w:pPr>
        <w:ind w:left="720"/>
        <w:rPr>
          <w:sz w:val="28"/>
          <w:szCs w:val="28"/>
        </w:rPr>
      </w:pPr>
    </w:p>
    <w:p w14:paraId="37859B70" w14:textId="77777777" w:rsidR="00276196" w:rsidRPr="00EF70C9" w:rsidRDefault="00276196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F1ED45A" w14:textId="77777777" w:rsidR="00513A9E" w:rsidRDefault="00513A9E" w:rsidP="007A3B9F">
      <w:pPr>
        <w:pStyle w:val="ListParagraph"/>
        <w:rPr>
          <w:sz w:val="28"/>
          <w:szCs w:val="28"/>
        </w:rPr>
      </w:pPr>
    </w:p>
    <w:p w14:paraId="0CC891DC" w14:textId="55610CD4" w:rsidR="00513A9E" w:rsidRDefault="00513A9E" w:rsidP="00513A9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9DB08" wp14:editId="03FE7F29">
            <wp:extent cx="5219700" cy="2919095"/>
            <wp:effectExtent l="0" t="0" r="0" b="0"/>
            <wp:docPr id="165863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31" cy="29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E833" w14:textId="77777777" w:rsidR="00513A9E" w:rsidRDefault="00513A9E" w:rsidP="00513A9E">
      <w:pPr>
        <w:rPr>
          <w:sz w:val="28"/>
          <w:szCs w:val="28"/>
        </w:rPr>
      </w:pPr>
    </w:p>
    <w:p w14:paraId="53AA12BE" w14:textId="5ED62D5D" w:rsidR="00276196" w:rsidRPr="00096E8A" w:rsidRDefault="00513A9E" w:rsidP="00096E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B11DD4" wp14:editId="4962D963">
            <wp:extent cx="4518660" cy="2690124"/>
            <wp:effectExtent l="0" t="0" r="0" b="0"/>
            <wp:docPr id="1990332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78" cy="271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0784" w14:textId="77777777" w:rsidR="00AB420B" w:rsidRPr="00AB420B" w:rsidRDefault="00AB420B" w:rsidP="00AB420B">
      <w:pPr>
        <w:rPr>
          <w:color w:val="0070C0"/>
          <w:sz w:val="28"/>
          <w:szCs w:val="28"/>
        </w:rPr>
      </w:pPr>
      <w:r w:rsidRPr="00AB420B">
        <w:rPr>
          <w:b/>
          <w:color w:val="0070C0"/>
          <w:sz w:val="28"/>
          <w:szCs w:val="28"/>
        </w:rPr>
        <w:t>:</w:t>
      </w:r>
      <w:r w:rsidRPr="00AB420B">
        <w:rPr>
          <w:color w:val="0070C0"/>
          <w:sz w:val="28"/>
          <w:szCs w:val="28"/>
        </w:rPr>
        <w:t xml:space="preserve"> Adipose Tissue and waist does not follow normal distribution is has bell curve non symmetric data curve.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54B9AB9" w:rsidR="007A3B9F" w:rsidRPr="00D97910" w:rsidRDefault="00BC5748" w:rsidP="00D97910">
      <w:pPr>
        <w:rPr>
          <w:sz w:val="28"/>
          <w:szCs w:val="28"/>
        </w:rPr>
      </w:pPr>
      <w:r w:rsidRPr="00D97910">
        <w:rPr>
          <w:sz w:val="28"/>
          <w:szCs w:val="28"/>
        </w:rPr>
        <w:t>Q 22</w:t>
      </w:r>
      <w:r w:rsidR="007A3B9F" w:rsidRPr="00D97910">
        <w:rPr>
          <w:sz w:val="28"/>
          <w:szCs w:val="28"/>
        </w:rPr>
        <w:t>) Calculate the Z scores</w:t>
      </w:r>
      <w:r w:rsidR="00724454" w:rsidRPr="00D97910">
        <w:rPr>
          <w:sz w:val="28"/>
          <w:szCs w:val="28"/>
        </w:rPr>
        <w:t xml:space="preserve"> of  90% confidence interval,94% confidence interval, 6</w:t>
      </w:r>
      <w:r w:rsidR="007A3B9F" w:rsidRPr="00D97910">
        <w:rPr>
          <w:sz w:val="28"/>
          <w:szCs w:val="28"/>
        </w:rPr>
        <w:t xml:space="preserve">0% confidence interval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8"/>
        <w:gridCol w:w="4282"/>
      </w:tblGrid>
      <w:tr w:rsidR="00513A9E" w14:paraId="6CB6647A" w14:textId="77777777" w:rsidTr="00513A9E">
        <w:tc>
          <w:tcPr>
            <w:tcW w:w="4675" w:type="dxa"/>
          </w:tcPr>
          <w:p w14:paraId="6D258F14" w14:textId="3F6A814D" w:rsidR="00513A9E" w:rsidRPr="00513A9E" w:rsidRDefault="00513A9E" w:rsidP="00513A9E">
            <w:pPr>
              <w:pStyle w:val="ListParagraph"/>
              <w:ind w:left="0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513A9E">
              <w:rPr>
                <w:b/>
                <w:bCs/>
                <w:color w:val="0070C0"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54EEEAE6" w14:textId="74B1D665" w:rsidR="00513A9E" w:rsidRPr="00513A9E" w:rsidRDefault="00513A9E" w:rsidP="00513A9E">
            <w:pPr>
              <w:pStyle w:val="ListParagraph"/>
              <w:ind w:left="0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513A9E">
              <w:rPr>
                <w:b/>
                <w:bCs/>
                <w:color w:val="0070C0"/>
                <w:sz w:val="28"/>
                <w:szCs w:val="28"/>
              </w:rPr>
              <w:t>VALUES</w:t>
            </w:r>
          </w:p>
        </w:tc>
      </w:tr>
      <w:tr w:rsidR="00513A9E" w14:paraId="4F1FF28B" w14:textId="77777777" w:rsidTr="00513A9E">
        <w:tc>
          <w:tcPr>
            <w:tcW w:w="4675" w:type="dxa"/>
          </w:tcPr>
          <w:p w14:paraId="2C397DE1" w14:textId="465AA432" w:rsidR="00513A9E" w:rsidRPr="00513A9E" w:rsidRDefault="00513A9E" w:rsidP="00513A9E">
            <w:pPr>
              <w:pStyle w:val="ListParagraph"/>
              <w:ind w:left="0"/>
              <w:jc w:val="center"/>
              <w:rPr>
                <w:color w:val="0070C0"/>
                <w:sz w:val="28"/>
                <w:szCs w:val="28"/>
              </w:rPr>
            </w:pPr>
            <w:r w:rsidRPr="00513A9E">
              <w:rPr>
                <w:color w:val="0070C0"/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14:paraId="349EE766" w14:textId="68CE6785" w:rsidR="00513A9E" w:rsidRPr="00513A9E" w:rsidRDefault="00513A9E" w:rsidP="00513A9E">
            <w:pPr>
              <w:pStyle w:val="ListParagraph"/>
              <w:ind w:left="0"/>
              <w:jc w:val="center"/>
              <w:rPr>
                <w:color w:val="0070C0"/>
                <w:sz w:val="28"/>
                <w:szCs w:val="28"/>
              </w:rPr>
            </w:pPr>
            <w:r w:rsidRPr="00513A9E">
              <w:rPr>
                <w:color w:val="0070C0"/>
                <w:sz w:val="28"/>
                <w:szCs w:val="28"/>
              </w:rPr>
              <w:t>1.644</w:t>
            </w:r>
          </w:p>
        </w:tc>
      </w:tr>
      <w:tr w:rsidR="00513A9E" w14:paraId="68990F10" w14:textId="77777777" w:rsidTr="00513A9E">
        <w:tc>
          <w:tcPr>
            <w:tcW w:w="4675" w:type="dxa"/>
          </w:tcPr>
          <w:p w14:paraId="17A8AB12" w14:textId="0016F4CA" w:rsidR="00513A9E" w:rsidRPr="00513A9E" w:rsidRDefault="00513A9E" w:rsidP="00513A9E">
            <w:pPr>
              <w:pStyle w:val="ListParagraph"/>
              <w:ind w:left="0"/>
              <w:jc w:val="center"/>
              <w:rPr>
                <w:color w:val="0070C0"/>
                <w:sz w:val="28"/>
                <w:szCs w:val="28"/>
              </w:rPr>
            </w:pPr>
            <w:r w:rsidRPr="00513A9E">
              <w:rPr>
                <w:color w:val="0070C0"/>
                <w:sz w:val="28"/>
                <w:szCs w:val="28"/>
              </w:rPr>
              <w:t>94%</w:t>
            </w:r>
          </w:p>
        </w:tc>
        <w:tc>
          <w:tcPr>
            <w:tcW w:w="4675" w:type="dxa"/>
          </w:tcPr>
          <w:p w14:paraId="3CB78C95" w14:textId="349CBAE9" w:rsidR="00513A9E" w:rsidRPr="00513A9E" w:rsidRDefault="00513A9E" w:rsidP="00513A9E">
            <w:pPr>
              <w:pStyle w:val="ListParagraph"/>
              <w:ind w:left="0"/>
              <w:jc w:val="center"/>
              <w:rPr>
                <w:color w:val="0070C0"/>
                <w:sz w:val="28"/>
                <w:szCs w:val="28"/>
              </w:rPr>
            </w:pPr>
            <w:r w:rsidRPr="00513A9E">
              <w:rPr>
                <w:color w:val="0070C0"/>
                <w:sz w:val="28"/>
                <w:szCs w:val="28"/>
              </w:rPr>
              <w:t>1.880</w:t>
            </w:r>
          </w:p>
        </w:tc>
      </w:tr>
      <w:tr w:rsidR="00513A9E" w14:paraId="28A17B3C" w14:textId="77777777" w:rsidTr="00513A9E">
        <w:tc>
          <w:tcPr>
            <w:tcW w:w="4675" w:type="dxa"/>
          </w:tcPr>
          <w:p w14:paraId="52E3B7F8" w14:textId="76438AC3" w:rsidR="00513A9E" w:rsidRPr="00513A9E" w:rsidRDefault="00513A9E" w:rsidP="00513A9E">
            <w:pPr>
              <w:pStyle w:val="ListParagraph"/>
              <w:ind w:left="0"/>
              <w:jc w:val="center"/>
              <w:rPr>
                <w:color w:val="0070C0"/>
                <w:sz w:val="28"/>
                <w:szCs w:val="28"/>
              </w:rPr>
            </w:pPr>
            <w:r w:rsidRPr="00513A9E">
              <w:rPr>
                <w:color w:val="0070C0"/>
                <w:sz w:val="28"/>
                <w:szCs w:val="28"/>
              </w:rPr>
              <w:t>60%</w:t>
            </w:r>
          </w:p>
        </w:tc>
        <w:tc>
          <w:tcPr>
            <w:tcW w:w="4675" w:type="dxa"/>
          </w:tcPr>
          <w:p w14:paraId="05159929" w14:textId="74370895" w:rsidR="00513A9E" w:rsidRPr="00513A9E" w:rsidRDefault="00513A9E" w:rsidP="00513A9E">
            <w:pPr>
              <w:pStyle w:val="ListParagraph"/>
              <w:ind w:left="0"/>
              <w:jc w:val="center"/>
              <w:rPr>
                <w:color w:val="0070C0"/>
                <w:sz w:val="28"/>
                <w:szCs w:val="28"/>
              </w:rPr>
            </w:pPr>
            <w:r w:rsidRPr="00513A9E">
              <w:rPr>
                <w:color w:val="0070C0"/>
                <w:sz w:val="28"/>
                <w:szCs w:val="28"/>
              </w:rPr>
              <w:t>0.841</w:t>
            </w:r>
          </w:p>
        </w:tc>
      </w:tr>
    </w:tbl>
    <w:p w14:paraId="0497C557" w14:textId="77777777" w:rsidR="00276196" w:rsidRPr="00513A9E" w:rsidRDefault="00276196" w:rsidP="00513A9E">
      <w:pPr>
        <w:rPr>
          <w:sz w:val="28"/>
          <w:szCs w:val="28"/>
        </w:rPr>
      </w:pPr>
    </w:p>
    <w:p w14:paraId="67ECEEFB" w14:textId="77777777" w:rsidR="00276196" w:rsidRPr="00EF70C9" w:rsidRDefault="00276196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E137BE7" w14:textId="77777777" w:rsidR="00513A9E" w:rsidRDefault="00513A9E" w:rsidP="00CB08A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3A9E" w14:paraId="1D362B2F" w14:textId="77777777" w:rsidTr="00513A9E">
        <w:tc>
          <w:tcPr>
            <w:tcW w:w="4675" w:type="dxa"/>
          </w:tcPr>
          <w:p w14:paraId="0984466D" w14:textId="6F47E75A" w:rsidR="00513A9E" w:rsidRPr="001C6F15" w:rsidRDefault="00513A9E" w:rsidP="001C6F15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1C6F15">
              <w:rPr>
                <w:b/>
                <w:bCs/>
                <w:color w:val="0070C0"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328E6E9C" w14:textId="3D99BEF2" w:rsidR="00513A9E" w:rsidRPr="001C6F15" w:rsidRDefault="00513A9E" w:rsidP="001C6F15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1C6F15">
              <w:rPr>
                <w:b/>
                <w:bCs/>
                <w:color w:val="0070C0"/>
                <w:sz w:val="28"/>
                <w:szCs w:val="28"/>
              </w:rPr>
              <w:t>VALUES</w:t>
            </w:r>
          </w:p>
        </w:tc>
      </w:tr>
      <w:tr w:rsidR="00513A9E" w14:paraId="31508B03" w14:textId="77777777" w:rsidTr="00513A9E">
        <w:tc>
          <w:tcPr>
            <w:tcW w:w="4675" w:type="dxa"/>
          </w:tcPr>
          <w:p w14:paraId="42237078" w14:textId="3CE165AE" w:rsidR="00513A9E" w:rsidRPr="001C6F15" w:rsidRDefault="00513A9E" w:rsidP="001C6F15">
            <w:pPr>
              <w:jc w:val="center"/>
              <w:rPr>
                <w:color w:val="0070C0"/>
                <w:sz w:val="28"/>
                <w:szCs w:val="28"/>
              </w:rPr>
            </w:pPr>
            <w:r w:rsidRPr="001C6F15">
              <w:rPr>
                <w:color w:val="0070C0"/>
                <w:sz w:val="28"/>
                <w:szCs w:val="28"/>
              </w:rPr>
              <w:t>95%</w:t>
            </w:r>
          </w:p>
        </w:tc>
        <w:tc>
          <w:tcPr>
            <w:tcW w:w="4675" w:type="dxa"/>
          </w:tcPr>
          <w:p w14:paraId="649E8B3D" w14:textId="1FC8D2EB" w:rsidR="00513A9E" w:rsidRPr="001C6F15" w:rsidRDefault="001C6F15" w:rsidP="001C6F15">
            <w:pPr>
              <w:jc w:val="center"/>
              <w:rPr>
                <w:color w:val="0070C0"/>
                <w:sz w:val="28"/>
                <w:szCs w:val="28"/>
              </w:rPr>
            </w:pPr>
            <w:r w:rsidRPr="001C6F15">
              <w:rPr>
                <w:color w:val="0070C0"/>
                <w:sz w:val="28"/>
                <w:szCs w:val="28"/>
              </w:rPr>
              <w:t>2.063</w:t>
            </w:r>
          </w:p>
        </w:tc>
      </w:tr>
      <w:tr w:rsidR="00513A9E" w14:paraId="1E264285" w14:textId="77777777" w:rsidTr="00513A9E">
        <w:tc>
          <w:tcPr>
            <w:tcW w:w="4675" w:type="dxa"/>
          </w:tcPr>
          <w:p w14:paraId="79F1C27C" w14:textId="1056FF2B" w:rsidR="00513A9E" w:rsidRPr="001C6F15" w:rsidRDefault="001C6F15" w:rsidP="001C6F15">
            <w:pPr>
              <w:jc w:val="center"/>
              <w:rPr>
                <w:color w:val="0070C0"/>
                <w:sz w:val="28"/>
                <w:szCs w:val="28"/>
              </w:rPr>
            </w:pPr>
            <w:r w:rsidRPr="001C6F15">
              <w:rPr>
                <w:color w:val="0070C0"/>
                <w:sz w:val="28"/>
                <w:szCs w:val="28"/>
              </w:rPr>
              <w:t>96%</w:t>
            </w:r>
          </w:p>
        </w:tc>
        <w:tc>
          <w:tcPr>
            <w:tcW w:w="4675" w:type="dxa"/>
          </w:tcPr>
          <w:p w14:paraId="4ABF0B6D" w14:textId="7CC90C5E" w:rsidR="001C6F15" w:rsidRPr="001C6F15" w:rsidRDefault="001C6F15" w:rsidP="001C6F15">
            <w:pPr>
              <w:jc w:val="center"/>
              <w:rPr>
                <w:color w:val="0070C0"/>
                <w:sz w:val="28"/>
                <w:szCs w:val="28"/>
              </w:rPr>
            </w:pPr>
            <w:r w:rsidRPr="001C6F15">
              <w:rPr>
                <w:color w:val="0070C0"/>
                <w:sz w:val="28"/>
                <w:szCs w:val="28"/>
              </w:rPr>
              <w:t>2.171</w:t>
            </w:r>
          </w:p>
        </w:tc>
      </w:tr>
      <w:tr w:rsidR="00513A9E" w14:paraId="3B679A21" w14:textId="77777777" w:rsidTr="00513A9E">
        <w:tc>
          <w:tcPr>
            <w:tcW w:w="4675" w:type="dxa"/>
          </w:tcPr>
          <w:p w14:paraId="3CD2ADB3" w14:textId="69F7A2B9" w:rsidR="00513A9E" w:rsidRPr="001C6F15" w:rsidRDefault="001C6F15" w:rsidP="001C6F15">
            <w:pPr>
              <w:jc w:val="center"/>
              <w:rPr>
                <w:color w:val="0070C0"/>
                <w:sz w:val="28"/>
                <w:szCs w:val="28"/>
              </w:rPr>
            </w:pPr>
            <w:r w:rsidRPr="001C6F15">
              <w:rPr>
                <w:color w:val="0070C0"/>
                <w:sz w:val="28"/>
                <w:szCs w:val="28"/>
              </w:rPr>
              <w:t>99%</w:t>
            </w:r>
          </w:p>
        </w:tc>
        <w:tc>
          <w:tcPr>
            <w:tcW w:w="4675" w:type="dxa"/>
          </w:tcPr>
          <w:p w14:paraId="795E8D82" w14:textId="4CCE702C" w:rsidR="00513A9E" w:rsidRPr="001C6F15" w:rsidRDefault="001C6F15" w:rsidP="001C6F15">
            <w:pPr>
              <w:jc w:val="center"/>
              <w:rPr>
                <w:color w:val="0070C0"/>
                <w:sz w:val="28"/>
                <w:szCs w:val="28"/>
              </w:rPr>
            </w:pPr>
            <w:r w:rsidRPr="001C6F15">
              <w:rPr>
                <w:color w:val="0070C0"/>
                <w:sz w:val="28"/>
                <w:szCs w:val="28"/>
              </w:rPr>
              <w:t>2.796</w:t>
            </w:r>
          </w:p>
        </w:tc>
      </w:tr>
    </w:tbl>
    <w:p w14:paraId="3D609F93" w14:textId="77777777" w:rsidR="00D97910" w:rsidRPr="00D97910" w:rsidRDefault="00D97910" w:rsidP="00D97910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70C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Pr="00D97910">
        <w:rPr>
          <w:rFonts w:ascii="Calibri" w:hAnsi="Calibri" w:cs="Calibri"/>
          <w:color w:val="0070C0"/>
          <w:sz w:val="28"/>
          <w:szCs w:val="28"/>
        </w:rPr>
        <w:t>-Score for 95% confidence interval-2.0638985</w:t>
      </w:r>
    </w:p>
    <w:p w14:paraId="3ED69B66" w14:textId="77777777" w:rsidR="00D97910" w:rsidRPr="00D97910" w:rsidRDefault="00D97910" w:rsidP="00D97910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color w:val="0070C0"/>
          <w:sz w:val="28"/>
          <w:szCs w:val="28"/>
        </w:rPr>
      </w:pPr>
      <w:r w:rsidRPr="00D97910">
        <w:rPr>
          <w:rFonts w:ascii="Calibri" w:hAnsi="Calibri" w:cs="Calibri"/>
          <w:color w:val="0070C0"/>
          <w:sz w:val="28"/>
          <w:szCs w:val="28"/>
        </w:rPr>
        <w:t xml:space="preserve">             T-Score for 96% confidence interval-2.171544</w:t>
      </w:r>
    </w:p>
    <w:p w14:paraId="0AC54822" w14:textId="4A147F75" w:rsidR="00276196" w:rsidRPr="00D97910" w:rsidRDefault="00D97910" w:rsidP="00D97910">
      <w:pPr>
        <w:rPr>
          <w:color w:val="0070C0"/>
          <w:sz w:val="28"/>
          <w:szCs w:val="28"/>
        </w:rPr>
      </w:pPr>
      <w:r w:rsidRPr="00D97910">
        <w:rPr>
          <w:rFonts w:ascii="Calibri" w:hAnsi="Calibri" w:cs="Calibri"/>
          <w:color w:val="0070C0"/>
          <w:sz w:val="28"/>
          <w:szCs w:val="28"/>
        </w:rPr>
        <w:t xml:space="preserve">              T-Score for 95% confidence interval-2.796939</w:t>
      </w:r>
    </w:p>
    <w:p w14:paraId="66B08ABF" w14:textId="77777777" w:rsidR="00276196" w:rsidRDefault="00276196" w:rsidP="00CB08A5">
      <w:pPr>
        <w:rPr>
          <w:sz w:val="28"/>
          <w:szCs w:val="28"/>
        </w:rPr>
      </w:pPr>
    </w:p>
    <w:p w14:paraId="5E4CFBBD" w14:textId="77777777" w:rsidR="00D97910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486D8C" w14:textId="77777777" w:rsidR="00D97910" w:rsidRDefault="00D97910" w:rsidP="00CB08A5">
      <w:pPr>
        <w:rPr>
          <w:sz w:val="28"/>
          <w:szCs w:val="28"/>
        </w:rPr>
      </w:pPr>
    </w:p>
    <w:p w14:paraId="659679D1" w14:textId="77777777" w:rsidR="00D97910" w:rsidRDefault="00D97910" w:rsidP="00CB08A5">
      <w:pPr>
        <w:rPr>
          <w:sz w:val="28"/>
          <w:szCs w:val="28"/>
        </w:rPr>
      </w:pPr>
    </w:p>
    <w:p w14:paraId="2E789E2E" w14:textId="77777777" w:rsidR="00D97910" w:rsidRDefault="00D97910" w:rsidP="00CB08A5">
      <w:pPr>
        <w:rPr>
          <w:sz w:val="28"/>
          <w:szCs w:val="28"/>
        </w:rPr>
      </w:pPr>
    </w:p>
    <w:p w14:paraId="4A29CEEA" w14:textId="77777777" w:rsidR="00D97910" w:rsidRDefault="00D97910" w:rsidP="00CB08A5">
      <w:pPr>
        <w:rPr>
          <w:sz w:val="28"/>
          <w:szCs w:val="28"/>
        </w:rPr>
      </w:pPr>
    </w:p>
    <w:p w14:paraId="6034ADC8" w14:textId="77777777" w:rsidR="00D97910" w:rsidRDefault="00D97910" w:rsidP="00CB08A5">
      <w:pPr>
        <w:rPr>
          <w:sz w:val="28"/>
          <w:szCs w:val="28"/>
        </w:rPr>
      </w:pPr>
    </w:p>
    <w:p w14:paraId="45206584" w14:textId="40F3B35C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074A070" w14:textId="77777777" w:rsidR="00D97910" w:rsidRPr="00D97910" w:rsidRDefault="00D97910" w:rsidP="00D97910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D9791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 xml:space="preserve">ANS: </w:t>
      </w:r>
      <w:r w:rsidRPr="00D9791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probability using T-Distribution is=(1.73)*90/sqrt(18)=36.69</w:t>
      </w:r>
    </w:p>
    <w:p w14:paraId="79B22733" w14:textId="1DF47521" w:rsidR="001C6F15" w:rsidRPr="001C6F15" w:rsidRDefault="001C6F15" w:rsidP="00CB08A5">
      <w:pPr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</w:p>
    <w:p w14:paraId="5649E479" w14:textId="77777777" w:rsidR="00513A9E" w:rsidRDefault="00513A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6844555">
    <w:abstractNumId w:val="0"/>
  </w:num>
  <w:num w:numId="2" w16cid:durableId="555167374">
    <w:abstractNumId w:val="3"/>
  </w:num>
  <w:num w:numId="3" w16cid:durableId="1489783799">
    <w:abstractNumId w:val="5"/>
  </w:num>
  <w:num w:numId="4" w16cid:durableId="1813909594">
    <w:abstractNumId w:val="1"/>
  </w:num>
  <w:num w:numId="5" w16cid:durableId="1519538538">
    <w:abstractNumId w:val="2"/>
  </w:num>
  <w:num w:numId="6" w16cid:durableId="444203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5232"/>
    <w:rsid w:val="00083863"/>
    <w:rsid w:val="00096E8A"/>
    <w:rsid w:val="000B36AF"/>
    <w:rsid w:val="000B417C"/>
    <w:rsid w:val="000D69F4"/>
    <w:rsid w:val="000E52C4"/>
    <w:rsid w:val="000F2D83"/>
    <w:rsid w:val="00183FE0"/>
    <w:rsid w:val="001864D6"/>
    <w:rsid w:val="00190F7C"/>
    <w:rsid w:val="001C6F15"/>
    <w:rsid w:val="002078BC"/>
    <w:rsid w:val="00266B62"/>
    <w:rsid w:val="00276196"/>
    <w:rsid w:val="002818A0"/>
    <w:rsid w:val="0028213D"/>
    <w:rsid w:val="002825F4"/>
    <w:rsid w:val="00293532"/>
    <w:rsid w:val="002A6694"/>
    <w:rsid w:val="002E0863"/>
    <w:rsid w:val="002E78B5"/>
    <w:rsid w:val="00302B26"/>
    <w:rsid w:val="00307FB4"/>
    <w:rsid w:val="00360870"/>
    <w:rsid w:val="00396AEA"/>
    <w:rsid w:val="003A03BA"/>
    <w:rsid w:val="003B01D0"/>
    <w:rsid w:val="003D4E9A"/>
    <w:rsid w:val="003F354C"/>
    <w:rsid w:val="00437040"/>
    <w:rsid w:val="0046694F"/>
    <w:rsid w:val="00494A7E"/>
    <w:rsid w:val="004D09A1"/>
    <w:rsid w:val="004F46F7"/>
    <w:rsid w:val="00513A9E"/>
    <w:rsid w:val="00524361"/>
    <w:rsid w:val="005438FD"/>
    <w:rsid w:val="00545E67"/>
    <w:rsid w:val="005D1DBF"/>
    <w:rsid w:val="005E36B7"/>
    <w:rsid w:val="006432DB"/>
    <w:rsid w:val="0066364B"/>
    <w:rsid w:val="006723AD"/>
    <w:rsid w:val="006953A0"/>
    <w:rsid w:val="006D7AA1"/>
    <w:rsid w:val="006E0ED4"/>
    <w:rsid w:val="00702DC1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B645E"/>
    <w:rsid w:val="009043E8"/>
    <w:rsid w:val="00923E3B"/>
    <w:rsid w:val="00990162"/>
    <w:rsid w:val="009D6E8A"/>
    <w:rsid w:val="00A50B04"/>
    <w:rsid w:val="00A77B20"/>
    <w:rsid w:val="00A931C6"/>
    <w:rsid w:val="00AA44EF"/>
    <w:rsid w:val="00AB0E5D"/>
    <w:rsid w:val="00AB420B"/>
    <w:rsid w:val="00B22C7F"/>
    <w:rsid w:val="00BB68E7"/>
    <w:rsid w:val="00BC5748"/>
    <w:rsid w:val="00BE6CBD"/>
    <w:rsid w:val="00BF683B"/>
    <w:rsid w:val="00C41684"/>
    <w:rsid w:val="00C50D38"/>
    <w:rsid w:val="00C573DB"/>
    <w:rsid w:val="00C57628"/>
    <w:rsid w:val="00C700CD"/>
    <w:rsid w:val="00C76165"/>
    <w:rsid w:val="00C76A53"/>
    <w:rsid w:val="00CB08A5"/>
    <w:rsid w:val="00D309C7"/>
    <w:rsid w:val="00D44288"/>
    <w:rsid w:val="00D610DF"/>
    <w:rsid w:val="00D74923"/>
    <w:rsid w:val="00D759AC"/>
    <w:rsid w:val="00D87AA3"/>
    <w:rsid w:val="00D97910"/>
    <w:rsid w:val="00DB650D"/>
    <w:rsid w:val="00DD5854"/>
    <w:rsid w:val="00E605D6"/>
    <w:rsid w:val="00EB6B5E"/>
    <w:rsid w:val="00EF70C9"/>
    <w:rsid w:val="00F015CE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5C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44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4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26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4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459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748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593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6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A9066-F216-4DD9-A277-33CFC6EA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bhargav vedurupaka</cp:lastModifiedBy>
  <cp:revision>3</cp:revision>
  <dcterms:created xsi:type="dcterms:W3CDTF">2023-10-22T12:36:00Z</dcterms:created>
  <dcterms:modified xsi:type="dcterms:W3CDTF">2023-10-26T07:22:00Z</dcterms:modified>
</cp:coreProperties>
</file>