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679" w:rsidRDefault="007B2807">
      <w:pPr>
        <w:spacing w:after="60"/>
        <w:jc w:val="center"/>
        <w:rPr>
          <w:rFonts w:hint="eastAsia"/>
        </w:rPr>
      </w:pPr>
      <w:r>
        <w:rPr>
          <w:rFonts w:ascii="Aptos Display" w:hAnsi="Aptos Display"/>
          <w:b/>
          <w:color w:val="6F42C1"/>
          <w:sz w:val="44"/>
        </w:rPr>
        <w:t>PATIENT MANAGEMENT SYSTEM</w:t>
      </w:r>
    </w:p>
    <w:p w:rsidR="00F72679" w:rsidRDefault="007B2807">
      <w:pPr>
        <w:spacing w:after="60"/>
        <w:jc w:val="center"/>
        <w:rPr>
          <w:rFonts w:hint="eastAsia"/>
        </w:rPr>
      </w:pPr>
      <w:r>
        <w:rPr>
          <w:b/>
          <w:sz w:val="26"/>
        </w:rPr>
        <w:t>Complete Requirements — Combined Old &amp; New Requirements</w:t>
      </w:r>
    </w:p>
    <w:p w:rsidR="00F72679" w:rsidRDefault="007B2807">
      <w:pPr>
        <w:spacing w:after="240"/>
        <w:jc w:val="center"/>
        <w:rPr>
          <w:rFonts w:hint="eastAsia"/>
        </w:rPr>
      </w:pPr>
      <w:r>
        <w:rPr>
          <w:color w:val="6B6670"/>
        </w:rPr>
        <w:t>Single-Clinic PMS • Patient Lifecycle • Doctor • HR • Chairman • Telecaller</w:t>
      </w:r>
    </w:p>
    <w:tbl>
      <w:tblPr>
        <w:tblW w:w="0" w:type="auto"/>
        <w:jc w:val="center"/>
        <w:tblLook w:val="04A0" w:firstRow="1" w:lastRow="0" w:firstColumn="1" w:lastColumn="0" w:noHBand="0" w:noVBand="1"/>
      </w:tblPr>
      <w:tblGrid>
        <w:gridCol w:w="10224"/>
      </w:tblGrid>
      <w:tr w:rsidR="00F72679">
        <w:trPr>
          <w:jc w:val="center"/>
        </w:trPr>
        <w:tc>
          <w:tcPr>
            <w:tcW w:w="10224" w:type="dxa"/>
            <w:tcBorders>
              <w:top w:val="single" w:sz="8" w:space="0" w:color="6F42C1"/>
              <w:left w:val="single" w:sz="8" w:space="0" w:color="6F42C1"/>
              <w:bottom w:val="single" w:sz="8" w:space="0" w:color="6F42C1"/>
              <w:right w:val="single" w:sz="8" w:space="0" w:color="6F42C1"/>
            </w:tcBorders>
            <w:shd w:val="clear" w:color="auto" w:fill="F5F0FB"/>
          </w:tcPr>
          <w:p w:rsidR="00F72679" w:rsidRDefault="007B2807">
            <w:pPr>
              <w:spacing w:after="0" w:line="252" w:lineRule="auto"/>
              <w:rPr>
                <w:rFonts w:hint="eastAsia"/>
              </w:rPr>
            </w:pPr>
            <w:r>
              <w:rPr>
                <w:i/>
                <w:color w:val="6B6670"/>
                <w:sz w:val="18"/>
              </w:rPr>
              <w:t>This document consolidates the original approved PMS requirements and all subsequent requirements/clarifications. Where a later requirement changes an earlier assumption, the latest clarified requirement is treated as the final working model.</w:t>
            </w:r>
          </w:p>
        </w:tc>
      </w:tr>
    </w:tbl>
    <w:p w:rsidR="00F72679" w:rsidRDefault="00F72679">
      <w:pPr>
        <w:spacing w:after="20"/>
        <w:rPr>
          <w:rFonts w:hint="eastAsia"/>
        </w:rPr>
      </w:pPr>
    </w:p>
    <w:p w:rsidR="00F72679" w:rsidRDefault="007B2807">
      <w:pPr>
        <w:spacing w:before="240" w:after="120"/>
        <w:rPr>
          <w:rFonts w:hint="eastAsia"/>
        </w:rPr>
      </w:pPr>
      <w:r>
        <w:rPr>
          <w:rFonts w:ascii="Aptos Display" w:hAnsi="Aptos Display"/>
          <w:b/>
          <w:color w:val="6F42C1"/>
          <w:sz w:val="34"/>
        </w:rPr>
        <w:t>1. Project Overview</w:t>
      </w:r>
    </w:p>
    <w:p w:rsidR="00F72679" w:rsidRDefault="007B2807">
      <w:pPr>
        <w:spacing w:after="80" w:line="264" w:lineRule="auto"/>
        <w:rPr>
          <w:rFonts w:hint="eastAsia"/>
        </w:rPr>
      </w:pPr>
      <w:r>
        <w:t>The PMS is a secure single-clinic application covering the co</w:t>
      </w:r>
      <w:bookmarkStart w:id="0" w:name="_GoBack"/>
      <w:bookmarkEnd w:id="0"/>
      <w:r>
        <w:t>mplete patient and clinic management lifecycle from registration and consultation through treatment, sessions, progress photographs, billing and pharmacy bill management, together with staff management, biometric attendance, salary and incentives, Doctor access, restricted Telecaller access and Chairman-level analytics.</w:t>
      </w:r>
    </w:p>
    <w:tbl>
      <w:tblPr>
        <w:tblW w:w="0" w:type="auto"/>
        <w:jc w:val="center"/>
        <w:tblLayout w:type="fixed"/>
        <w:tblLook w:val="04A0" w:firstRow="1" w:lastRow="0" w:firstColumn="1" w:lastColumn="0" w:noHBand="0" w:noVBand="1"/>
      </w:tblPr>
      <w:tblGrid>
        <w:gridCol w:w="5112"/>
        <w:gridCol w:w="5112"/>
      </w:tblGrid>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Item</w:t>
            </w:r>
          </w:p>
        </w:tc>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Requirement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Application</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Single-clinic Patient Management System</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Frontend</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Flutter-based application</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Backend / BaaS</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PocketBase</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Database</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SQLite</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File Storage</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Cloudflare R2 for patient photographs and uploaded documents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Hosting</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Hostinger VPS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Reverse Proxy</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Nginx</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SSL</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Let's Encrypt / HTTPS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Source Control</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Git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Development Environment</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VS Code with AI-assisted development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Architecture</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Modular monolith; not microservices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Device / Access</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Desktop/tablet with mobile-responsive support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Primary User Accounts</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Admin, HR, Chairman, Doctor, Telecaller</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Minimum Workload</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At least 250 patients per month</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Photo Volume</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Approximately 8–10 images per person per session</w:t>
            </w:r>
          </w:p>
        </w:tc>
      </w:tr>
    </w:tbl>
    <w:p w:rsidR="00F72679" w:rsidRDefault="00F72679">
      <w:pPr>
        <w:spacing w:after="40"/>
        <w:rPr>
          <w:rFonts w:hint="eastAsia"/>
        </w:rPr>
      </w:pPr>
    </w:p>
    <w:p w:rsidR="00F72679" w:rsidRDefault="007B2807">
      <w:pPr>
        <w:spacing w:before="240" w:after="120"/>
        <w:rPr>
          <w:rFonts w:hint="eastAsia"/>
        </w:rPr>
      </w:pPr>
      <w:r>
        <w:rPr>
          <w:rFonts w:ascii="Aptos Display" w:hAnsi="Aptos Display"/>
          <w:b/>
          <w:color w:val="6F42C1"/>
          <w:sz w:val="34"/>
        </w:rPr>
        <w:t>2. User Accounts and Access</w:t>
      </w:r>
    </w:p>
    <w:tbl>
      <w:tblPr>
        <w:tblW w:w="0" w:type="auto"/>
        <w:jc w:val="center"/>
        <w:tblLayout w:type="fixed"/>
        <w:tblLook w:val="04A0" w:firstRow="1" w:lastRow="0" w:firstColumn="1" w:lastColumn="0" w:noHBand="0" w:noVBand="1"/>
      </w:tblPr>
      <w:tblGrid>
        <w:gridCol w:w="5112"/>
        <w:gridCol w:w="5112"/>
      </w:tblGrid>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Account</w:t>
            </w:r>
          </w:p>
        </w:tc>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Primary Access / Responsibility</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Admin</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Patient operations, consultation, scheduling, session status, billing, pharmacy bills, follow-ups and operational management.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Doctor</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Current and next sessions, patient history, treatment/session details, notes, images and session completion.</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HR</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Staff records, biometric attendance, salary and incentives.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Chairman</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Management dashboard and patient, treatment, revenue, doctor, session, source and performance analytics.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Telecaller</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Restricted patient/converted-lead entry. Bulk Excel import and manual Add Patient. Records remain separate until Admin conversion.</w:t>
            </w:r>
          </w:p>
        </w:tc>
      </w:tr>
    </w:tbl>
    <w:p w:rsidR="00F72679" w:rsidRDefault="00F72679">
      <w:pPr>
        <w:spacing w:after="40"/>
        <w:rPr>
          <w:rFonts w:hint="eastAsia"/>
        </w:rPr>
      </w:pPr>
    </w:p>
    <w:p w:rsidR="00F72679" w:rsidRDefault="007B2807">
      <w:pPr>
        <w:spacing w:after="80" w:line="264" w:lineRule="auto"/>
        <w:rPr>
          <w:rFonts w:hint="eastAsia"/>
        </w:rPr>
      </w:pPr>
      <w:r>
        <w:t>Staff types to be maintained in HR include Telecallers, Receptionists, Doctors, Nurses, Admin, Managers and Marketing staff. Only Admin, HR, Chairman, Doctor and Telecaller are application account types unless separately approved.</w:t>
      </w:r>
    </w:p>
    <w:p w:rsidR="00F72679" w:rsidRDefault="007B2807">
      <w:pPr>
        <w:spacing w:before="240" w:after="120"/>
        <w:rPr>
          <w:rFonts w:hint="eastAsia"/>
        </w:rPr>
      </w:pPr>
      <w:r>
        <w:rPr>
          <w:rFonts w:ascii="Aptos Display" w:hAnsi="Aptos Display"/>
          <w:b/>
          <w:color w:val="6F42C1"/>
          <w:sz w:val="34"/>
        </w:rPr>
        <w:t>3. Patient Lifecycle</w:t>
      </w:r>
    </w:p>
    <w:p w:rsidR="00F72679" w:rsidRDefault="007B2807">
      <w:pPr>
        <w:pStyle w:val="ListBullet"/>
        <w:spacing w:after="50" w:line="259" w:lineRule="auto"/>
        <w:rPr>
          <w:rFonts w:hint="eastAsia"/>
        </w:rPr>
      </w:pPr>
      <w:r>
        <w:t>Patient is registered by Admin, or originates as a converted lead in the separate Telecaller table.</w:t>
      </w:r>
    </w:p>
    <w:p w:rsidR="00F72679" w:rsidRDefault="007B2807">
      <w:pPr>
        <w:pStyle w:val="ListBullet"/>
        <w:spacing w:after="50" w:line="259" w:lineRule="auto"/>
        <w:rPr>
          <w:rFonts w:hint="eastAsia"/>
        </w:rPr>
      </w:pPr>
      <w:r>
        <w:t>Patient profile contains the required personal, source, concern and doctor information.</w:t>
      </w:r>
    </w:p>
    <w:p w:rsidR="00F72679" w:rsidRDefault="007B2807">
      <w:pPr>
        <w:pStyle w:val="ListBullet"/>
        <w:spacing w:after="50" w:line="259" w:lineRule="auto"/>
        <w:rPr>
          <w:rFonts w:hint="eastAsia"/>
        </w:rPr>
      </w:pPr>
      <w:r>
        <w:t>Consultation is recorded and the treatment decision is tracked.</w:t>
      </w:r>
    </w:p>
    <w:p w:rsidR="00F72679" w:rsidRDefault="007B2807">
      <w:pPr>
        <w:pStyle w:val="ListBullet"/>
        <w:spacing w:after="50" w:line="259" w:lineRule="auto"/>
        <w:rPr>
          <w:rFonts w:hint="eastAsia"/>
        </w:rPr>
      </w:pPr>
      <w:r>
        <w:lastRenderedPageBreak/>
        <w:t>If the patient opts for treatment, one or more treatments may be assigned, with package/session information where applicable.</w:t>
      </w:r>
    </w:p>
    <w:p w:rsidR="00F72679" w:rsidRDefault="007B2807">
      <w:pPr>
        <w:pStyle w:val="ListBullet"/>
        <w:spacing w:after="50" w:line="259" w:lineRule="auto"/>
        <w:rPr>
          <w:rFonts w:hint="eastAsia"/>
        </w:rPr>
      </w:pPr>
      <w:r>
        <w:t>A session may start the same day as consultation or be scheduled for a future date.</w:t>
      </w:r>
    </w:p>
    <w:p w:rsidR="00F72679" w:rsidRDefault="007B2807">
      <w:pPr>
        <w:pStyle w:val="ListBullet"/>
        <w:spacing w:after="50" w:line="259" w:lineRule="auto"/>
        <w:rPr>
          <w:rFonts w:hint="eastAsia"/>
        </w:rPr>
      </w:pPr>
      <w:r>
        <w:t>A different Doctor may be assigned for each session.</w:t>
      </w:r>
    </w:p>
    <w:p w:rsidR="00F72679" w:rsidRDefault="007B2807">
      <w:pPr>
        <w:pStyle w:val="ListBullet"/>
        <w:spacing w:after="50" w:line="259" w:lineRule="auto"/>
        <w:rPr>
          <w:rFonts w:hint="eastAsia"/>
        </w:rPr>
      </w:pPr>
      <w:r>
        <w:t>The patient may arrive at any time on the scheduled day; there are no appointment time slots.</w:t>
      </w:r>
    </w:p>
    <w:p w:rsidR="00F72679" w:rsidRDefault="007B2807">
      <w:pPr>
        <w:pStyle w:val="ListBullet"/>
        <w:spacing w:after="50" w:line="259" w:lineRule="auto"/>
        <w:rPr>
          <w:rFonts w:hint="eastAsia"/>
        </w:rPr>
      </w:pPr>
      <w:r>
        <w:t>Arrival, session start and session end are recorded.</w:t>
      </w:r>
    </w:p>
    <w:p w:rsidR="00F72679" w:rsidRDefault="007B2807">
      <w:pPr>
        <w:pStyle w:val="ListBullet"/>
        <w:spacing w:after="50" w:line="259" w:lineRule="auto"/>
        <w:rPr>
          <w:rFonts w:hint="eastAsia"/>
        </w:rPr>
      </w:pPr>
      <w:r>
        <w:t>The Doctor completes notes and images and records the next-session/follow-up information before the session can be finished.</w:t>
      </w:r>
    </w:p>
    <w:p w:rsidR="00F72679" w:rsidRDefault="007B2807">
      <w:pPr>
        <w:pStyle w:val="ListBullet"/>
        <w:spacing w:after="50" w:line="259" w:lineRule="auto"/>
        <w:rPr>
          <w:rFonts w:hint="eastAsia"/>
        </w:rPr>
      </w:pPr>
      <w:r>
        <w:t>Billing and payment are recorded, including variable fees and Product Cost where applicable.</w:t>
      </w:r>
    </w:p>
    <w:p w:rsidR="00F72679" w:rsidRDefault="007B2807">
      <w:pPr>
        <w:pStyle w:val="ListBullet"/>
        <w:spacing w:after="50" w:line="259" w:lineRule="auto"/>
        <w:rPr>
          <w:rFonts w:hint="eastAsia"/>
        </w:rPr>
      </w:pPr>
      <w:r>
        <w:t>The patient continues through remaining sessions, rescheduling, follow-ups and pharmacy tracking as required.</w:t>
      </w:r>
    </w:p>
    <w:p w:rsidR="00F72679" w:rsidRDefault="007B2807">
      <w:pPr>
        <w:spacing w:before="240" w:after="120"/>
        <w:rPr>
          <w:rFonts w:hint="eastAsia"/>
        </w:rPr>
      </w:pPr>
      <w:r>
        <w:rPr>
          <w:rFonts w:ascii="Aptos Display" w:hAnsi="Aptos Display"/>
          <w:b/>
          <w:color w:val="6F42C1"/>
          <w:sz w:val="34"/>
        </w:rPr>
        <w:t>4. Admin Account Requirements</w:t>
      </w:r>
    </w:p>
    <w:p w:rsidR="00F72679" w:rsidRDefault="007B2807">
      <w:pPr>
        <w:spacing w:before="160" w:after="80"/>
        <w:rPr>
          <w:rFonts w:hint="eastAsia"/>
        </w:rPr>
      </w:pPr>
      <w:r>
        <w:rPr>
          <w:b/>
          <w:color w:val="242124"/>
          <w:sz w:val="24"/>
        </w:rPr>
        <w:t>4.1 Admin Dashboard</w:t>
      </w:r>
    </w:p>
    <w:p w:rsidR="00F72679" w:rsidRDefault="007B2807">
      <w:pPr>
        <w:pStyle w:val="ListBullet"/>
        <w:spacing w:after="50" w:line="259" w:lineRule="auto"/>
        <w:rPr>
          <w:rFonts w:hint="eastAsia"/>
        </w:rPr>
      </w:pPr>
      <w:r>
        <w:t>Show Total Patients, Joined Patients and Not Joined Patients.</w:t>
      </w:r>
    </w:p>
    <w:p w:rsidR="00F72679" w:rsidRDefault="007B2807">
      <w:pPr>
        <w:pStyle w:val="ListBullet"/>
        <w:spacing w:after="50" w:line="259" w:lineRule="auto"/>
        <w:rPr>
          <w:rFonts w:hint="eastAsia"/>
        </w:rPr>
      </w:pPr>
      <w:r>
        <w:t>Joined Patients = patients who opted for treatment after consultation.</w:t>
      </w:r>
    </w:p>
    <w:p w:rsidR="00F72679" w:rsidRDefault="007B2807">
      <w:pPr>
        <w:pStyle w:val="ListBullet"/>
        <w:spacing w:after="50" w:line="259" w:lineRule="auto"/>
        <w:rPr>
          <w:rFonts w:hint="eastAsia"/>
        </w:rPr>
      </w:pPr>
      <w:r>
        <w:t>Not Joined Patients = patients who attended consultation but did not opt for treatment.</w:t>
      </w:r>
    </w:p>
    <w:p w:rsidR="00F72679" w:rsidRDefault="007B2807">
      <w:pPr>
        <w:pStyle w:val="ListBullet"/>
        <w:spacing w:after="50" w:line="259" w:lineRule="auto"/>
        <w:rPr>
          <w:rFonts w:hint="eastAsia"/>
        </w:rPr>
      </w:pPr>
      <w:r>
        <w:t>Provide a month-wise selector with month bubbles; selecting a month updates Total / Joined / Not Joined counts for that month.</w:t>
      </w:r>
    </w:p>
    <w:p w:rsidR="00F72679" w:rsidRDefault="007B2807">
      <w:pPr>
        <w:pStyle w:val="ListBullet"/>
        <w:spacing w:after="50" w:line="259" w:lineRule="auto"/>
        <w:rPr>
          <w:rFonts w:hint="eastAsia"/>
        </w:rPr>
      </w:pPr>
      <w:r>
        <w:t>Provide patient search by phone number or Patient ID.</w:t>
      </w:r>
    </w:p>
    <w:p w:rsidR="00F72679" w:rsidRDefault="007B2807">
      <w:pPr>
        <w:pStyle w:val="ListBullet"/>
        <w:spacing w:after="50" w:line="259" w:lineRule="auto"/>
        <w:rPr>
          <w:rFonts w:hint="eastAsia"/>
        </w:rPr>
      </w:pPr>
      <w:r>
        <w:t>Provide Add New Patient.</w:t>
      </w:r>
    </w:p>
    <w:p w:rsidR="00F72679" w:rsidRDefault="007B2807">
      <w:pPr>
        <w:pStyle w:val="ListBullet"/>
        <w:spacing w:after="50" w:line="259" w:lineRule="auto"/>
        <w:rPr>
          <w:rFonts w:hint="eastAsia"/>
        </w:rPr>
      </w:pPr>
      <w:r>
        <w:t>Provide Today's Follow-up tracking.</w:t>
      </w:r>
    </w:p>
    <w:p w:rsidR="00F72679" w:rsidRDefault="007B2807">
      <w:pPr>
        <w:pStyle w:val="ListBullet"/>
        <w:spacing w:after="50" w:line="259" w:lineRule="auto"/>
        <w:rPr>
          <w:rFonts w:hint="eastAsia"/>
        </w:rPr>
      </w:pPr>
      <w:r>
        <w:t>Follow-up table columns: Patient Name | Phone Number | Doctor Assigned | Treatment | Action.</w:t>
      </w:r>
    </w:p>
    <w:p w:rsidR="00F72679" w:rsidRDefault="007B2807">
      <w:pPr>
        <w:spacing w:before="160" w:after="80"/>
        <w:rPr>
          <w:rFonts w:hint="eastAsia"/>
        </w:rPr>
      </w:pPr>
      <w:r>
        <w:rPr>
          <w:b/>
          <w:color w:val="242124"/>
          <w:sz w:val="24"/>
        </w:rPr>
        <w:t>4.2 Patient Management</w:t>
      </w:r>
    </w:p>
    <w:p w:rsidR="00F72679" w:rsidRDefault="007B2807">
      <w:pPr>
        <w:pStyle w:val="ListBullet"/>
        <w:spacing w:after="50" w:line="259" w:lineRule="auto"/>
        <w:rPr>
          <w:rFonts w:hint="eastAsia"/>
        </w:rPr>
      </w:pPr>
      <w:r>
        <w:t>Patient fields: Name, Age, Gender, Mobile, Address, Source, Concern and Assigned Doctor.</w:t>
      </w:r>
    </w:p>
    <w:p w:rsidR="00F72679" w:rsidRDefault="007B2807">
      <w:pPr>
        <w:pStyle w:val="ListBullet"/>
        <w:spacing w:after="50" w:line="259" w:lineRule="auto"/>
        <w:rPr>
          <w:rFonts w:hint="eastAsia"/>
        </w:rPr>
      </w:pPr>
      <w:r>
        <w:t>Generate a unique Patient ID / Clinic ID.</w:t>
      </w:r>
    </w:p>
    <w:p w:rsidR="00F72679" w:rsidRDefault="007B2807">
      <w:pPr>
        <w:pStyle w:val="ListBullet"/>
        <w:spacing w:after="50" w:line="259" w:lineRule="auto"/>
        <w:rPr>
          <w:rFonts w:hint="eastAsia"/>
        </w:rPr>
      </w:pPr>
      <w:r>
        <w:t>Search patient by mobile number or clinic ID.</w:t>
      </w:r>
    </w:p>
    <w:p w:rsidR="00F72679" w:rsidRDefault="007B2807">
      <w:pPr>
        <w:pStyle w:val="ListBullet"/>
        <w:spacing w:after="50" w:line="259" w:lineRule="auto"/>
        <w:rPr>
          <w:rFonts w:hint="eastAsia"/>
        </w:rPr>
      </w:pPr>
      <w:r>
        <w:t>View consultation history.</w:t>
      </w:r>
    </w:p>
    <w:p w:rsidR="00F72679" w:rsidRDefault="007B2807">
      <w:pPr>
        <w:pStyle w:val="ListBullet"/>
        <w:spacing w:after="50" w:line="259" w:lineRule="auto"/>
        <w:rPr>
          <w:rFonts w:hint="eastAsia"/>
        </w:rPr>
      </w:pPr>
      <w:r>
        <w:t>View session history.</w:t>
      </w:r>
    </w:p>
    <w:p w:rsidR="00F72679" w:rsidRDefault="007B2807">
      <w:pPr>
        <w:pStyle w:val="ListBullet"/>
        <w:spacing w:after="50" w:line="259" w:lineRule="auto"/>
        <w:rPr>
          <w:rFonts w:hint="eastAsia"/>
        </w:rPr>
      </w:pPr>
      <w:r>
        <w:t>View session-wise progress photographs.</w:t>
      </w:r>
    </w:p>
    <w:p w:rsidR="00F72679" w:rsidRDefault="007B2807">
      <w:pPr>
        <w:pStyle w:val="ListBullet"/>
        <w:spacing w:after="50" w:line="259" w:lineRule="auto"/>
        <w:rPr>
          <w:rFonts w:hint="eastAsia"/>
        </w:rPr>
      </w:pPr>
      <w:r>
        <w:t>View billing details and billing history.</w:t>
      </w:r>
    </w:p>
    <w:p w:rsidR="00F72679" w:rsidRDefault="007B2807">
      <w:pPr>
        <w:pStyle w:val="ListBullet"/>
        <w:spacing w:after="50" w:line="259" w:lineRule="auto"/>
        <w:rPr>
          <w:rFonts w:hint="eastAsia"/>
        </w:rPr>
      </w:pPr>
      <w:r>
        <w:t>Edit patient profile.</w:t>
      </w:r>
    </w:p>
    <w:p w:rsidR="00F72679" w:rsidRDefault="007B2807">
      <w:pPr>
        <w:pStyle w:val="ListBullet"/>
        <w:spacing w:after="50" w:line="259" w:lineRule="auto"/>
        <w:rPr>
          <w:rFonts w:hint="eastAsia"/>
        </w:rPr>
      </w:pPr>
      <w:r>
        <w:t>Delete patient profile where permitted by system rules.</w:t>
      </w:r>
    </w:p>
    <w:p w:rsidR="00F72679" w:rsidRDefault="007B2807">
      <w:pPr>
        <w:pStyle w:val="ListBullet"/>
        <w:spacing w:after="50" w:line="259" w:lineRule="auto"/>
        <w:rPr>
          <w:rFonts w:hint="eastAsia"/>
        </w:rPr>
      </w:pPr>
      <w:r>
        <w:t>Schedule a Session.</w:t>
      </w:r>
    </w:p>
    <w:p w:rsidR="00F72679" w:rsidRDefault="007B2807">
      <w:pPr>
        <w:pStyle w:val="ListBullet"/>
        <w:spacing w:after="50" w:line="259" w:lineRule="auto"/>
        <w:rPr>
          <w:rFonts w:hint="eastAsia"/>
        </w:rPr>
      </w:pPr>
      <w:r>
        <w:t>A patient can have multiple treatments.</w:t>
      </w:r>
    </w:p>
    <w:p w:rsidR="00F72679" w:rsidRDefault="007B2807">
      <w:pPr>
        <w:spacing w:before="160" w:after="80"/>
        <w:rPr>
          <w:rFonts w:hint="eastAsia"/>
        </w:rPr>
      </w:pPr>
      <w:r>
        <w:rPr>
          <w:b/>
          <w:color w:val="242124"/>
          <w:sz w:val="24"/>
        </w:rPr>
        <w:t>4.3 New Patient Entry</w:t>
      </w:r>
    </w:p>
    <w:p w:rsidR="00F72679" w:rsidRDefault="007B2807">
      <w:pPr>
        <w:pStyle w:val="ListBullet"/>
        <w:spacing w:after="50" w:line="259" w:lineRule="auto"/>
        <w:rPr>
          <w:rFonts w:hint="eastAsia"/>
        </w:rPr>
      </w:pPr>
      <w:r>
        <w:t>Name</w:t>
      </w:r>
    </w:p>
    <w:p w:rsidR="00F72679" w:rsidRDefault="007B2807">
      <w:pPr>
        <w:pStyle w:val="ListBullet"/>
        <w:spacing w:after="50" w:line="259" w:lineRule="auto"/>
        <w:rPr>
          <w:rFonts w:hint="eastAsia"/>
        </w:rPr>
      </w:pPr>
      <w:r>
        <w:t>Age</w:t>
      </w:r>
    </w:p>
    <w:p w:rsidR="00F72679" w:rsidRDefault="007B2807">
      <w:pPr>
        <w:pStyle w:val="ListBullet"/>
        <w:spacing w:after="50" w:line="259" w:lineRule="auto"/>
        <w:rPr>
          <w:rFonts w:hint="eastAsia"/>
        </w:rPr>
      </w:pPr>
      <w:r>
        <w:t>Gender</w:t>
      </w:r>
    </w:p>
    <w:p w:rsidR="00F72679" w:rsidRDefault="007B2807">
      <w:pPr>
        <w:pStyle w:val="ListBullet"/>
        <w:spacing w:after="50" w:line="259" w:lineRule="auto"/>
        <w:rPr>
          <w:rFonts w:hint="eastAsia"/>
        </w:rPr>
      </w:pPr>
      <w:r>
        <w:t>Mobile</w:t>
      </w:r>
    </w:p>
    <w:p w:rsidR="00F72679" w:rsidRDefault="007B2807">
      <w:pPr>
        <w:pStyle w:val="ListBullet"/>
        <w:spacing w:after="50" w:line="259" w:lineRule="auto"/>
        <w:rPr>
          <w:rFonts w:hint="eastAsia"/>
        </w:rPr>
      </w:pPr>
      <w:r>
        <w:t>Address</w:t>
      </w:r>
    </w:p>
    <w:p w:rsidR="00F72679" w:rsidRDefault="007B2807">
      <w:pPr>
        <w:pStyle w:val="ListBullet"/>
        <w:spacing w:after="50" w:line="259" w:lineRule="auto"/>
        <w:rPr>
          <w:rFonts w:hint="eastAsia"/>
        </w:rPr>
      </w:pPr>
      <w:r>
        <w:t>Source</w:t>
      </w:r>
    </w:p>
    <w:p w:rsidR="00F72679" w:rsidRDefault="007B2807">
      <w:pPr>
        <w:pStyle w:val="ListBullet"/>
        <w:spacing w:after="50" w:line="259" w:lineRule="auto"/>
        <w:rPr>
          <w:rFonts w:hint="eastAsia"/>
        </w:rPr>
      </w:pPr>
      <w:r>
        <w:t>Concern</w:t>
      </w:r>
    </w:p>
    <w:p w:rsidR="00F72679" w:rsidRDefault="007B2807">
      <w:pPr>
        <w:pStyle w:val="ListBullet"/>
        <w:spacing w:after="50" w:line="259" w:lineRule="auto"/>
        <w:rPr>
          <w:rFonts w:hint="eastAsia"/>
        </w:rPr>
      </w:pPr>
      <w:r>
        <w:t>Doctor dropdown / assigned Doctor</w:t>
      </w:r>
    </w:p>
    <w:p w:rsidR="00F72679" w:rsidRDefault="007B2807">
      <w:pPr>
        <w:spacing w:before="160" w:after="80"/>
        <w:rPr>
          <w:rFonts w:hint="eastAsia"/>
        </w:rPr>
      </w:pPr>
      <w:r>
        <w:rPr>
          <w:b/>
          <w:color w:val="242124"/>
          <w:sz w:val="24"/>
        </w:rPr>
        <w:t>4.4 Source and Referral Capture</w:t>
      </w:r>
    </w:p>
    <w:p w:rsidR="00F72679" w:rsidRDefault="007B2807">
      <w:pPr>
        <w:pStyle w:val="ListBullet"/>
        <w:spacing w:after="50" w:line="259" w:lineRule="auto"/>
        <w:rPr>
          <w:rFonts w:hint="eastAsia"/>
        </w:rPr>
      </w:pPr>
      <w:r>
        <w:t>Direct Walk-in</w:t>
      </w:r>
    </w:p>
    <w:p w:rsidR="00F72679" w:rsidRDefault="007B2807">
      <w:pPr>
        <w:pStyle w:val="ListBullet"/>
        <w:spacing w:after="50" w:line="259" w:lineRule="auto"/>
        <w:rPr>
          <w:rFonts w:hint="eastAsia"/>
        </w:rPr>
      </w:pPr>
      <w:r>
        <w:t>Google Ad</w:t>
      </w:r>
    </w:p>
    <w:p w:rsidR="00F72679" w:rsidRDefault="007B2807">
      <w:pPr>
        <w:pStyle w:val="ListBullet"/>
        <w:spacing w:after="50" w:line="259" w:lineRule="auto"/>
        <w:rPr>
          <w:rFonts w:hint="eastAsia"/>
        </w:rPr>
      </w:pPr>
      <w:r>
        <w:t>Meta Ad</w:t>
      </w:r>
    </w:p>
    <w:p w:rsidR="00F72679" w:rsidRDefault="007B2807">
      <w:pPr>
        <w:pStyle w:val="ListBullet"/>
        <w:spacing w:after="50" w:line="259" w:lineRule="auto"/>
        <w:rPr>
          <w:rFonts w:hint="eastAsia"/>
        </w:rPr>
      </w:pPr>
      <w:r>
        <w:t>Doctor Recommendation — capture referral name</w:t>
      </w:r>
    </w:p>
    <w:p w:rsidR="00F72679" w:rsidRDefault="007B2807">
      <w:pPr>
        <w:pStyle w:val="ListBullet"/>
        <w:spacing w:after="50" w:line="259" w:lineRule="auto"/>
        <w:rPr>
          <w:rFonts w:hint="eastAsia"/>
        </w:rPr>
      </w:pPr>
      <w:r>
        <w:t>Telecalling — capture Telecaller name automatically when applicable</w:t>
      </w:r>
    </w:p>
    <w:p w:rsidR="00F72679" w:rsidRDefault="007B2807">
      <w:pPr>
        <w:spacing w:before="160" w:after="80"/>
        <w:rPr>
          <w:rFonts w:hint="eastAsia"/>
        </w:rPr>
      </w:pPr>
      <w:r>
        <w:rPr>
          <w:b/>
          <w:color w:val="242124"/>
          <w:sz w:val="24"/>
        </w:rPr>
        <w:lastRenderedPageBreak/>
        <w:t>4.5 Admin Consultation and Treatment Flow</w:t>
      </w:r>
    </w:p>
    <w:p w:rsidR="00F72679" w:rsidRDefault="007B2807">
      <w:pPr>
        <w:pStyle w:val="ListBullet"/>
        <w:spacing w:after="50" w:line="259" w:lineRule="auto"/>
        <w:rPr>
          <w:rFonts w:hint="eastAsia"/>
        </w:rPr>
      </w:pPr>
      <w:r>
        <w:t>Open / select patient.</w:t>
      </w:r>
    </w:p>
    <w:p w:rsidR="00F72679" w:rsidRDefault="007B2807">
      <w:pPr>
        <w:pStyle w:val="ListBullet"/>
        <w:spacing w:after="50" w:line="259" w:lineRule="auto"/>
        <w:rPr>
          <w:rFonts w:hint="eastAsia"/>
        </w:rPr>
      </w:pPr>
      <w:r>
        <w:t>Record consultation history.</w:t>
      </w:r>
    </w:p>
    <w:p w:rsidR="00F72679" w:rsidRDefault="007B2807">
      <w:pPr>
        <w:pStyle w:val="ListBullet"/>
        <w:spacing w:after="50" w:line="259" w:lineRule="auto"/>
        <w:rPr>
          <w:rFonts w:hint="eastAsia"/>
        </w:rPr>
      </w:pPr>
      <w:r>
        <w:t>Record whether the patient opted for treatment.</w:t>
      </w:r>
    </w:p>
    <w:p w:rsidR="00F72679" w:rsidRDefault="007B2807">
      <w:pPr>
        <w:pStyle w:val="ListBullet"/>
        <w:spacing w:after="50" w:line="259" w:lineRule="auto"/>
        <w:rPr>
          <w:rFonts w:hint="eastAsia"/>
        </w:rPr>
      </w:pPr>
      <w:r>
        <w:t>Consultation charge may or may not apply.</w:t>
      </w:r>
    </w:p>
    <w:p w:rsidR="00F72679" w:rsidRDefault="007B2807">
      <w:pPr>
        <w:pStyle w:val="ListBullet"/>
        <w:spacing w:after="50" w:line="259" w:lineRule="auto"/>
        <w:rPr>
          <w:rFonts w:hint="eastAsia"/>
        </w:rPr>
      </w:pPr>
      <w:r>
        <w:t>Fees are variable and are not restricted to one fixed fee.</w:t>
      </w:r>
    </w:p>
    <w:p w:rsidR="00F72679" w:rsidRDefault="007B2807">
      <w:pPr>
        <w:pStyle w:val="ListBullet"/>
        <w:spacing w:after="50" w:line="259" w:lineRule="auto"/>
        <w:rPr>
          <w:rFonts w:hint="eastAsia"/>
        </w:rPr>
      </w:pPr>
      <w:r>
        <w:t>Assign one or multiple treatments.</w:t>
      </w:r>
    </w:p>
    <w:p w:rsidR="00F72679" w:rsidRDefault="007B2807">
      <w:pPr>
        <w:pStyle w:val="ListBullet"/>
        <w:spacing w:after="50" w:line="259" w:lineRule="auto"/>
        <w:rPr>
          <w:rFonts w:hint="eastAsia"/>
        </w:rPr>
      </w:pPr>
      <w:r>
        <w:t>Treatments include Hair, Skin, Laser and Body Aesthetics.</w:t>
      </w:r>
    </w:p>
    <w:p w:rsidR="00F72679" w:rsidRDefault="007B2807">
      <w:pPr>
        <w:pStyle w:val="ListBullet"/>
        <w:spacing w:after="50" w:line="259" w:lineRule="auto"/>
        <w:rPr>
          <w:rFonts w:hint="eastAsia"/>
        </w:rPr>
      </w:pPr>
      <w:r>
        <w:t>Create / assign package and record sessions remaining where applicable.</w:t>
      </w:r>
    </w:p>
    <w:p w:rsidR="00F72679" w:rsidRDefault="007B2807">
      <w:pPr>
        <w:spacing w:before="160" w:after="80"/>
        <w:rPr>
          <w:rFonts w:hint="eastAsia"/>
        </w:rPr>
      </w:pPr>
      <w:r>
        <w:rPr>
          <w:b/>
          <w:color w:val="242124"/>
          <w:sz w:val="24"/>
        </w:rPr>
        <w:t>4.6 Session Scheduling and Rescheduling</w:t>
      </w:r>
    </w:p>
    <w:tbl>
      <w:tblPr>
        <w:tblW w:w="0" w:type="auto"/>
        <w:jc w:val="center"/>
        <w:tblLook w:val="04A0" w:firstRow="1" w:lastRow="0" w:firstColumn="1" w:lastColumn="0" w:noHBand="0" w:noVBand="1"/>
      </w:tblPr>
      <w:tblGrid>
        <w:gridCol w:w="10224"/>
      </w:tblGrid>
      <w:tr w:rsidR="00F72679">
        <w:trPr>
          <w:jc w:val="center"/>
        </w:trPr>
        <w:tc>
          <w:tcPr>
            <w:tcW w:w="10224" w:type="dxa"/>
            <w:tcBorders>
              <w:top w:val="single" w:sz="8" w:space="0" w:color="6F42C1"/>
              <w:left w:val="single" w:sz="8" w:space="0" w:color="6F42C1"/>
              <w:bottom w:val="single" w:sz="8" w:space="0" w:color="6F42C1"/>
              <w:right w:val="single" w:sz="8" w:space="0" w:color="6F42C1"/>
            </w:tcBorders>
            <w:shd w:val="clear" w:color="auto" w:fill="F5F0FB"/>
          </w:tcPr>
          <w:p w:rsidR="00F72679" w:rsidRDefault="007B2807" w:rsidP="00F87485">
            <w:pPr>
              <w:spacing w:after="0" w:line="252" w:lineRule="auto"/>
              <w:rPr>
                <w:rFonts w:hint="eastAsia"/>
              </w:rPr>
            </w:pPr>
            <w:r>
              <w:rPr>
                <w:i/>
                <w:color w:val="6B6670"/>
                <w:sz w:val="18"/>
              </w:rPr>
              <w:t>Final scheduling rule: there are NO appointment time slots. A se</w:t>
            </w:r>
            <w:r w:rsidR="00F87485">
              <w:rPr>
                <w:i/>
                <w:color w:val="6B6670"/>
                <w:sz w:val="18"/>
              </w:rPr>
              <w:t>ssion is scheduled by day/date (</w:t>
            </w:r>
            <w:r>
              <w:rPr>
                <w:i/>
                <w:color w:val="6B6670"/>
                <w:sz w:val="18"/>
              </w:rPr>
              <w:t>and Doctor</w:t>
            </w:r>
            <w:r w:rsidR="00F87485">
              <w:rPr>
                <w:i/>
                <w:color w:val="6B6670"/>
                <w:sz w:val="18"/>
              </w:rPr>
              <w:t xml:space="preserve"> if applicable</w:t>
            </w:r>
            <w:r>
              <w:rPr>
                <w:i/>
                <w:color w:val="6B6670"/>
                <w:sz w:val="18"/>
              </w:rPr>
              <w:t>). The patient may arrive at any time on that scheduled day.</w:t>
            </w:r>
          </w:p>
        </w:tc>
      </w:tr>
    </w:tbl>
    <w:p w:rsidR="00F72679" w:rsidRDefault="00F72679">
      <w:pPr>
        <w:spacing w:after="20"/>
        <w:rPr>
          <w:rFonts w:hint="eastAsia"/>
        </w:rPr>
      </w:pPr>
    </w:p>
    <w:p w:rsidR="00F72679" w:rsidRDefault="007B2807">
      <w:pPr>
        <w:pStyle w:val="ListBullet"/>
        <w:spacing w:after="50" w:line="259" w:lineRule="auto"/>
        <w:rPr>
          <w:rFonts w:hint="eastAsia"/>
        </w:rPr>
      </w:pPr>
      <w:r>
        <w:t>Schedule a session for the same day or a future date.</w:t>
      </w:r>
    </w:p>
    <w:p w:rsidR="00F72679" w:rsidRDefault="007B2807">
      <w:pPr>
        <w:pStyle w:val="ListBullet"/>
        <w:spacing w:after="50" w:line="259" w:lineRule="auto"/>
        <w:rPr>
          <w:rFonts w:hint="eastAsia"/>
        </w:rPr>
      </w:pPr>
      <w:r>
        <w:t>Assign a Doctor for the session.</w:t>
      </w:r>
    </w:p>
    <w:p w:rsidR="00F72679" w:rsidRDefault="007B2807">
      <w:pPr>
        <w:pStyle w:val="ListBullet"/>
        <w:spacing w:after="50" w:line="259" w:lineRule="auto"/>
        <w:rPr>
          <w:rFonts w:hint="eastAsia"/>
        </w:rPr>
      </w:pPr>
      <w:r>
        <w:t>The Doctor may be the same or different for each session.</w:t>
      </w:r>
    </w:p>
    <w:p w:rsidR="00F72679" w:rsidRDefault="007B2807">
      <w:pPr>
        <w:pStyle w:val="ListBullet"/>
        <w:spacing w:after="50" w:line="259" w:lineRule="auto"/>
        <w:rPr>
          <w:rFonts w:hint="eastAsia"/>
        </w:rPr>
      </w:pPr>
      <w:r>
        <w:t>Rescheduling uses the same logic: select th</w:t>
      </w:r>
      <w:r w:rsidR="00426A8A">
        <w:t xml:space="preserve">e new scheduled date </w:t>
      </w:r>
    </w:p>
    <w:p w:rsidR="00F72679" w:rsidRDefault="007B2807">
      <w:pPr>
        <w:pStyle w:val="ListBullet"/>
        <w:spacing w:after="50" w:line="259" w:lineRule="auto"/>
        <w:rPr>
          <w:rFonts w:hint="eastAsia"/>
        </w:rPr>
      </w:pPr>
      <w:r>
        <w:t>The system must preserve the session's status/history when rescheduled.</w:t>
      </w:r>
    </w:p>
    <w:p w:rsidR="00F72679" w:rsidRDefault="007B2807">
      <w:pPr>
        <w:spacing w:before="160" w:after="80"/>
        <w:rPr>
          <w:rFonts w:hint="eastAsia"/>
        </w:rPr>
      </w:pPr>
      <w:r>
        <w:rPr>
          <w:b/>
          <w:color w:val="242124"/>
          <w:sz w:val="24"/>
        </w:rPr>
        <w:t>4.7 Session Status Flow</w:t>
      </w:r>
    </w:p>
    <w:p w:rsidR="00F72679" w:rsidRDefault="007B2807">
      <w:pPr>
        <w:pStyle w:val="ListBullet"/>
        <w:spacing w:after="50" w:line="259" w:lineRule="auto"/>
        <w:rPr>
          <w:rFonts w:hint="eastAsia"/>
        </w:rPr>
      </w:pPr>
      <w:r>
        <w:t>Patient Arrived → show confirmation/warning popup and record arrival timestamp.</w:t>
      </w:r>
    </w:p>
    <w:p w:rsidR="00F72679" w:rsidRDefault="007B2807">
      <w:pPr>
        <w:pStyle w:val="ListBullet"/>
        <w:spacing w:after="50" w:line="259" w:lineRule="auto"/>
        <w:rPr>
          <w:rFonts w:hint="eastAsia"/>
        </w:rPr>
      </w:pPr>
      <w:r>
        <w:t>Patient Started Session → show confirmation/warning popup and record start timestamp.</w:t>
      </w:r>
    </w:p>
    <w:p w:rsidR="00F72679" w:rsidRDefault="007B2807">
      <w:pPr>
        <w:pStyle w:val="ListBullet"/>
        <w:spacing w:after="50" w:line="259" w:lineRule="auto"/>
        <w:rPr>
          <w:rFonts w:hint="eastAsia"/>
        </w:rPr>
      </w:pPr>
      <w:r>
        <w:t>Session Ended → record end timestamp.</w:t>
      </w:r>
    </w:p>
    <w:p w:rsidR="00F72679" w:rsidRDefault="007B2807">
      <w:pPr>
        <w:pStyle w:val="ListBullet"/>
        <w:spacing w:after="50" w:line="259" w:lineRule="auto"/>
        <w:rPr>
          <w:rFonts w:hint="eastAsia"/>
        </w:rPr>
      </w:pPr>
      <w:r>
        <w:t>A Doctor must complete required notes and images and schedule the next session or create the required one-month follow-up before the session is marked finished.</w:t>
      </w:r>
    </w:p>
    <w:p w:rsidR="00F72679" w:rsidRDefault="007B2807">
      <w:pPr>
        <w:spacing w:before="160" w:after="80"/>
        <w:rPr>
          <w:rFonts w:hint="eastAsia"/>
        </w:rPr>
      </w:pPr>
      <w:r>
        <w:rPr>
          <w:b/>
          <w:color w:val="242124"/>
          <w:sz w:val="24"/>
        </w:rPr>
        <w:t>4.8 No-Show Flow</w:t>
      </w:r>
    </w:p>
    <w:p w:rsidR="00F72679" w:rsidRDefault="007B2807">
      <w:pPr>
        <w:pStyle w:val="ListBullet"/>
        <w:spacing w:after="50" w:line="259" w:lineRule="auto"/>
        <w:rPr>
          <w:rFonts w:hint="eastAsia"/>
        </w:rPr>
      </w:pPr>
      <w:r>
        <w:t>If the scheduled day passes and the patient did not attend, the session is shown as No-Show in red.</w:t>
      </w:r>
    </w:p>
    <w:p w:rsidR="00F72679" w:rsidRDefault="007B2807">
      <w:pPr>
        <w:pStyle w:val="ListBullet"/>
        <w:spacing w:after="50" w:line="259" w:lineRule="auto"/>
        <w:rPr>
          <w:rFonts w:hint="eastAsia"/>
        </w:rPr>
      </w:pPr>
      <w:r>
        <w:t>Admin contacts the patient and asks the reason for missing the session.</w:t>
      </w:r>
    </w:p>
    <w:p w:rsidR="00F72679" w:rsidRDefault="007B2807">
      <w:pPr>
        <w:pStyle w:val="ListBullet"/>
        <w:spacing w:after="50" w:line="259" w:lineRule="auto"/>
        <w:rPr>
          <w:rFonts w:hint="eastAsia"/>
        </w:rPr>
      </w:pPr>
      <w:r>
        <w:t>After checking the reason, Admin can update/change the status.</w:t>
      </w:r>
    </w:p>
    <w:p w:rsidR="00F72679" w:rsidRDefault="007B2807">
      <w:pPr>
        <w:pStyle w:val="ListBullet"/>
        <w:spacing w:after="50" w:line="259" w:lineRule="auto"/>
        <w:rPr>
          <w:rFonts w:hint="eastAsia"/>
        </w:rPr>
      </w:pPr>
      <w:r>
        <w:t>Rescheduling, when required, follows the same date + Doctor logic with no appointment time slot.</w:t>
      </w:r>
    </w:p>
    <w:p w:rsidR="00F72679" w:rsidRDefault="007B2807">
      <w:pPr>
        <w:spacing w:before="160" w:after="80"/>
        <w:rPr>
          <w:rFonts w:hint="eastAsia"/>
        </w:rPr>
      </w:pPr>
      <w:r>
        <w:rPr>
          <w:b/>
          <w:color w:val="242124"/>
          <w:sz w:val="24"/>
        </w:rPr>
        <w:t>4.9 Billing</w:t>
      </w:r>
    </w:p>
    <w:p w:rsidR="00F72679" w:rsidRDefault="007B2807">
      <w:pPr>
        <w:pStyle w:val="ListBullet"/>
        <w:spacing w:after="50" w:line="259" w:lineRule="auto"/>
        <w:rPr>
          <w:rFonts w:hint="eastAsia"/>
        </w:rPr>
      </w:pPr>
      <w:r>
        <w:t>Generate a bill in half-A4 format.</w:t>
      </w:r>
    </w:p>
    <w:p w:rsidR="00F72679" w:rsidRDefault="007B2807">
      <w:pPr>
        <w:pStyle w:val="ListBullet"/>
        <w:spacing w:after="50" w:line="259" w:lineRule="auto"/>
        <w:rPr>
          <w:rFonts w:hint="eastAsia"/>
        </w:rPr>
      </w:pPr>
      <w:r>
        <w:t>Record Cash or Online payment.</w:t>
      </w:r>
    </w:p>
    <w:p w:rsidR="00F72679" w:rsidRDefault="007B2807">
      <w:pPr>
        <w:pStyle w:val="ListBullet"/>
        <w:spacing w:after="50" w:line="259" w:lineRule="auto"/>
        <w:rPr>
          <w:rFonts w:hint="eastAsia"/>
        </w:rPr>
      </w:pPr>
      <w:r>
        <w:t>Support variable consultation/treatment fees.</w:t>
      </w:r>
    </w:p>
    <w:p w:rsidR="00F72679" w:rsidRDefault="007B2807">
      <w:pPr>
        <w:pStyle w:val="ListBullet"/>
        <w:spacing w:after="50" w:line="259" w:lineRule="auto"/>
        <w:rPr>
          <w:rFonts w:hint="eastAsia"/>
        </w:rPr>
      </w:pPr>
      <w:r>
        <w:t>Provide an optional Product Cost button/option within billing.</w:t>
      </w:r>
    </w:p>
    <w:p w:rsidR="00F72679" w:rsidRDefault="007B2807">
      <w:pPr>
        <w:pStyle w:val="ListBullet"/>
        <w:spacing w:after="50" w:line="259" w:lineRule="auto"/>
        <w:rPr>
          <w:rFonts w:hint="eastAsia"/>
        </w:rPr>
      </w:pPr>
      <w:r>
        <w:t>Record payment status and billing history.</w:t>
      </w:r>
    </w:p>
    <w:p w:rsidR="00F72679" w:rsidRDefault="007B2807">
      <w:pPr>
        <w:pStyle w:val="ListBullet"/>
        <w:spacing w:after="50" w:line="259" w:lineRule="auto"/>
        <w:rPr>
          <w:rFonts w:hint="eastAsia"/>
        </w:rPr>
      </w:pPr>
      <w:r>
        <w:t>Billing must remain linked to the relevant patient/treatment/session information.</w:t>
      </w:r>
    </w:p>
    <w:p w:rsidR="00F72679" w:rsidRDefault="007B2807">
      <w:pPr>
        <w:spacing w:before="160" w:after="80"/>
        <w:rPr>
          <w:rFonts w:hint="eastAsia"/>
        </w:rPr>
      </w:pPr>
      <w:r>
        <w:rPr>
          <w:b/>
          <w:color w:val="242124"/>
          <w:sz w:val="24"/>
        </w:rPr>
        <w:t>4.10 Pharmacy Bills</w:t>
      </w:r>
    </w:p>
    <w:p w:rsidR="00F72679" w:rsidRDefault="007B2807">
      <w:pPr>
        <w:pStyle w:val="ListBullet"/>
        <w:spacing w:after="50" w:line="259" w:lineRule="auto"/>
        <w:rPr>
          <w:rFonts w:hint="eastAsia"/>
        </w:rPr>
      </w:pPr>
      <w:r>
        <w:t>Simple pharmacy bill page.</w:t>
      </w:r>
    </w:p>
    <w:p w:rsidR="00F72679" w:rsidRDefault="007B2807">
      <w:pPr>
        <w:pStyle w:val="ListBullet"/>
        <w:spacing w:after="50" w:line="259" w:lineRule="auto"/>
        <w:rPr>
          <w:rFonts w:hint="eastAsia"/>
        </w:rPr>
      </w:pPr>
      <w:r>
        <w:t>Add Bill modal as a small centered overlay over a blurred background.</w:t>
      </w:r>
    </w:p>
    <w:p w:rsidR="00F72679" w:rsidRDefault="007B2807">
      <w:pPr>
        <w:pStyle w:val="ListBullet"/>
        <w:spacing w:after="50" w:line="259" w:lineRule="auto"/>
        <w:rPr>
          <w:rFonts w:hint="eastAsia"/>
        </w:rPr>
      </w:pPr>
      <w:r>
        <w:t>Add Pharmacy Name.</w:t>
      </w:r>
    </w:p>
    <w:p w:rsidR="00F72679" w:rsidRDefault="007B2807">
      <w:pPr>
        <w:pStyle w:val="ListBullet"/>
        <w:spacing w:after="50" w:line="259" w:lineRule="auto"/>
        <w:rPr>
          <w:rFonts w:hint="eastAsia"/>
        </w:rPr>
      </w:pPr>
      <w:r>
        <w:t>Add Bill Amount.</w:t>
      </w:r>
    </w:p>
    <w:p w:rsidR="00F72679" w:rsidRDefault="007B2807">
      <w:pPr>
        <w:pStyle w:val="ListBullet"/>
        <w:spacing w:after="50" w:line="259" w:lineRule="auto"/>
        <w:rPr>
          <w:rFonts w:hint="eastAsia"/>
        </w:rPr>
      </w:pPr>
      <w:r>
        <w:t>Add Payment Due Date.</w:t>
      </w:r>
    </w:p>
    <w:p w:rsidR="00F72679" w:rsidRDefault="007B2807">
      <w:pPr>
        <w:pStyle w:val="ListBullet"/>
        <w:spacing w:after="50" w:line="259" w:lineRule="auto"/>
        <w:rPr>
          <w:rFonts w:hint="eastAsia"/>
        </w:rPr>
      </w:pPr>
      <w:r>
        <w:t>Attach an image/PDF document.</w:t>
      </w:r>
    </w:p>
    <w:p w:rsidR="00F72679" w:rsidRDefault="007B2807">
      <w:pPr>
        <w:pStyle w:val="ListBullet"/>
        <w:spacing w:after="50" w:line="259" w:lineRule="auto"/>
        <w:rPr>
          <w:rFonts w:hint="eastAsia"/>
        </w:rPr>
      </w:pPr>
      <w:r>
        <w:t>Show table columns: Pharmacy Name, Bill Amount, Payment Due Date, Days Remaining, Status, Action.</w:t>
      </w:r>
    </w:p>
    <w:p w:rsidR="00F72679" w:rsidRDefault="007B2807">
      <w:pPr>
        <w:pStyle w:val="ListBullet"/>
        <w:spacing w:after="50" w:line="259" w:lineRule="auto"/>
        <w:rPr>
          <w:rFonts w:hint="eastAsia"/>
        </w:rPr>
      </w:pPr>
      <w:r>
        <w:t>Provide a reminder section on the right.</w:t>
      </w:r>
    </w:p>
    <w:p w:rsidR="00F72679" w:rsidRDefault="007B2807">
      <w:pPr>
        <w:pStyle w:val="ListBullet"/>
        <w:spacing w:after="50" w:line="259" w:lineRule="auto"/>
        <w:rPr>
          <w:rFonts w:hint="eastAsia"/>
        </w:rPr>
      </w:pPr>
      <w:r>
        <w:t>Reminder cards remain plain white.</w:t>
      </w:r>
    </w:p>
    <w:p w:rsidR="00F72679" w:rsidRDefault="007B2807">
      <w:pPr>
        <w:pStyle w:val="ListBullet"/>
        <w:spacing w:after="50" w:line="259" w:lineRule="auto"/>
        <w:rPr>
          <w:rFonts w:hint="eastAsia"/>
        </w:rPr>
      </w:pPr>
      <w:r>
        <w:t>Days Remaining uses colored text.</w:t>
      </w:r>
    </w:p>
    <w:p w:rsidR="00F72679" w:rsidRDefault="007B2807">
      <w:pPr>
        <w:pStyle w:val="ListBullet"/>
        <w:spacing w:after="50" w:line="259" w:lineRule="auto"/>
        <w:rPr>
          <w:rFonts w:hint="eastAsia"/>
        </w:rPr>
      </w:pPr>
      <w:r>
        <w:t>Status uses a status pill.</w:t>
      </w:r>
    </w:p>
    <w:p w:rsidR="00F72679" w:rsidRDefault="007B2807">
      <w:pPr>
        <w:pStyle w:val="ListBullet"/>
        <w:spacing w:after="50" w:line="259" w:lineRule="auto"/>
        <w:rPr>
          <w:rFonts w:hint="eastAsia"/>
        </w:rPr>
      </w:pPr>
      <w:r>
        <w:lastRenderedPageBreak/>
        <w:t>Provide Mark as Paid and Close Reminder actions.</w:t>
      </w:r>
    </w:p>
    <w:p w:rsidR="00F72679" w:rsidRDefault="007B2807">
      <w:pPr>
        <w:pStyle w:val="ListBullet"/>
        <w:spacing w:after="50" w:line="259" w:lineRule="auto"/>
        <w:rPr>
          <w:rFonts w:hint="eastAsia"/>
        </w:rPr>
      </w:pPr>
      <w:r>
        <w:t>No preset reminder cycles.</w:t>
      </w:r>
    </w:p>
    <w:p w:rsidR="00F72679" w:rsidRDefault="007B2807">
      <w:pPr>
        <w:pStyle w:val="ListBullet"/>
        <w:spacing w:after="50" w:line="259" w:lineRule="auto"/>
        <w:rPr>
          <w:rFonts w:hint="eastAsia"/>
        </w:rPr>
      </w:pPr>
      <w:r>
        <w:t>Send / trigger notification five days before the payment due date.</w:t>
      </w:r>
    </w:p>
    <w:p w:rsidR="00F72679" w:rsidRDefault="007B2807">
      <w:pPr>
        <w:spacing w:before="160" w:after="80"/>
        <w:rPr>
          <w:rFonts w:hint="eastAsia"/>
        </w:rPr>
      </w:pPr>
      <w:r>
        <w:rPr>
          <w:b/>
          <w:color w:val="242124"/>
          <w:sz w:val="24"/>
        </w:rPr>
        <w:t>4.11 Patient Images</w:t>
      </w:r>
    </w:p>
    <w:p w:rsidR="00F72679" w:rsidRDefault="007B2807">
      <w:pPr>
        <w:pStyle w:val="ListBullet"/>
        <w:spacing w:after="50" w:line="259" w:lineRule="auto"/>
        <w:rPr>
          <w:rFonts w:hint="eastAsia"/>
        </w:rPr>
      </w:pPr>
      <w:r>
        <w:t>Multiple progress photographs per session.</w:t>
      </w:r>
    </w:p>
    <w:p w:rsidR="00F72679" w:rsidRDefault="007B2807">
      <w:pPr>
        <w:pStyle w:val="ListBullet"/>
        <w:spacing w:after="50" w:line="259" w:lineRule="auto"/>
        <w:rPr>
          <w:rFonts w:hint="eastAsia"/>
        </w:rPr>
      </w:pPr>
      <w:r>
        <w:t xml:space="preserve">Expected average workload is approximately </w:t>
      </w:r>
      <w:r w:rsidR="00F87485">
        <w:t>1</w:t>
      </w:r>
      <w:r>
        <w:t>–10 images per person per session.</w:t>
      </w:r>
    </w:p>
    <w:p w:rsidR="00F72679" w:rsidRDefault="007B2807">
      <w:pPr>
        <w:pStyle w:val="ListBullet"/>
        <w:spacing w:after="50" w:line="259" w:lineRule="auto"/>
        <w:rPr>
          <w:rFonts w:hint="eastAsia"/>
        </w:rPr>
      </w:pPr>
      <w:r>
        <w:t>Admin can view patient images but cannot edit them.</w:t>
      </w:r>
    </w:p>
    <w:p w:rsidR="00F72679" w:rsidRDefault="007B2807">
      <w:pPr>
        <w:pStyle w:val="ListBullet"/>
        <w:spacing w:after="50" w:line="259" w:lineRule="auto"/>
        <w:rPr>
          <w:rFonts w:hint="eastAsia"/>
        </w:rPr>
      </w:pPr>
      <w:r>
        <w:t>Doctor can edit session images.</w:t>
      </w:r>
    </w:p>
    <w:p w:rsidR="00F72679" w:rsidRDefault="007B2807">
      <w:pPr>
        <w:pStyle w:val="ListBullet"/>
        <w:spacing w:after="50" w:line="259" w:lineRule="auto"/>
        <w:rPr>
          <w:rFonts w:hint="eastAsia"/>
        </w:rPr>
      </w:pPr>
      <w:r>
        <w:t>Uploaded photographs/documents are stored securely.</w:t>
      </w:r>
    </w:p>
    <w:p w:rsidR="00F72679" w:rsidRDefault="007B2807">
      <w:pPr>
        <w:spacing w:before="240" w:after="120"/>
        <w:rPr>
          <w:rFonts w:hint="eastAsia"/>
        </w:rPr>
      </w:pPr>
      <w:r>
        <w:rPr>
          <w:rFonts w:ascii="Aptos Display" w:hAnsi="Aptos Display"/>
          <w:b/>
          <w:color w:val="6F42C1"/>
          <w:sz w:val="34"/>
        </w:rPr>
        <w:t>5. Doctor Account Requirements</w:t>
      </w:r>
    </w:p>
    <w:p w:rsidR="00F72679" w:rsidRDefault="007B2807">
      <w:pPr>
        <w:pStyle w:val="ListBullet"/>
        <w:spacing w:after="50" w:line="259" w:lineRule="auto"/>
        <w:rPr>
          <w:rFonts w:hint="eastAsia"/>
        </w:rPr>
      </w:pPr>
      <w:r>
        <w:t>Secure Doctor login.</w:t>
      </w:r>
    </w:p>
    <w:p w:rsidR="00F72679" w:rsidRDefault="007B2807">
      <w:pPr>
        <w:pStyle w:val="ListBullet"/>
        <w:spacing w:after="50" w:line="259" w:lineRule="auto"/>
        <w:rPr>
          <w:rFonts w:hint="eastAsia"/>
        </w:rPr>
      </w:pPr>
      <w:r>
        <w:t>Dedicated Doctor page/account.</w:t>
      </w:r>
    </w:p>
    <w:p w:rsidR="00F72679" w:rsidRDefault="007B2807">
      <w:pPr>
        <w:pStyle w:val="ListBullet"/>
        <w:spacing w:after="50" w:line="259" w:lineRule="auto"/>
        <w:rPr>
          <w:rFonts w:hint="eastAsia"/>
        </w:rPr>
      </w:pPr>
      <w:r>
        <w:t>View all assigned/current sessions and patient history.</w:t>
      </w:r>
    </w:p>
    <w:p w:rsidR="00F72679" w:rsidRDefault="007B2807">
      <w:pPr>
        <w:pStyle w:val="ListBullet"/>
        <w:spacing w:after="50" w:line="259" w:lineRule="auto"/>
        <w:rPr>
          <w:rFonts w:hint="eastAsia"/>
        </w:rPr>
      </w:pPr>
      <w:r>
        <w:t>Search patient by mobile number or clinic ID.</w:t>
      </w:r>
    </w:p>
    <w:p w:rsidR="00F72679" w:rsidRDefault="007B2807">
      <w:pPr>
        <w:pStyle w:val="ListBullet"/>
        <w:spacing w:after="50" w:line="259" w:lineRule="auto"/>
        <w:rPr>
          <w:rFonts w:hint="eastAsia"/>
        </w:rPr>
      </w:pPr>
      <w:r>
        <w:t>View patient details.</w:t>
      </w:r>
    </w:p>
    <w:p w:rsidR="00F72679" w:rsidRDefault="007B2807">
      <w:pPr>
        <w:pStyle w:val="ListBullet"/>
        <w:spacing w:after="50" w:line="259" w:lineRule="auto"/>
        <w:rPr>
          <w:rFonts w:hint="eastAsia"/>
        </w:rPr>
      </w:pPr>
      <w:r>
        <w:t>View previous session history.</w:t>
      </w:r>
    </w:p>
    <w:p w:rsidR="00F72679" w:rsidRDefault="007B2807">
      <w:pPr>
        <w:pStyle w:val="ListBullet"/>
        <w:spacing w:after="50" w:line="259" w:lineRule="auto"/>
        <w:rPr>
          <w:rFonts w:hint="eastAsia"/>
        </w:rPr>
      </w:pPr>
      <w:r>
        <w:t>View / enter Doctor notes.</w:t>
      </w:r>
    </w:p>
    <w:p w:rsidR="00F72679" w:rsidRDefault="007B2807">
      <w:pPr>
        <w:pStyle w:val="ListBullet"/>
        <w:spacing w:after="50" w:line="259" w:lineRule="auto"/>
        <w:rPr>
          <w:rFonts w:hint="eastAsia"/>
        </w:rPr>
      </w:pPr>
      <w:r>
        <w:t>Doctor notes cannot be deleted once entered.</w:t>
      </w:r>
    </w:p>
    <w:p w:rsidR="00F72679" w:rsidRDefault="007B2807">
      <w:pPr>
        <w:pStyle w:val="ListBullet"/>
        <w:spacing w:after="50" w:line="259" w:lineRule="auto"/>
        <w:rPr>
          <w:rFonts w:hint="eastAsia"/>
        </w:rPr>
      </w:pPr>
      <w:r>
        <w:t>View Current Session.</w:t>
      </w:r>
    </w:p>
    <w:p w:rsidR="00F72679" w:rsidRDefault="007B2807">
      <w:pPr>
        <w:pStyle w:val="ListBullet"/>
        <w:spacing w:after="50" w:line="259" w:lineRule="auto"/>
        <w:rPr>
          <w:rFonts w:hint="eastAsia"/>
        </w:rPr>
      </w:pPr>
      <w:r>
        <w:t>View Next Session.</w:t>
      </w:r>
    </w:p>
    <w:p w:rsidR="00F72679" w:rsidRDefault="007B2807">
      <w:pPr>
        <w:pStyle w:val="ListBullet"/>
        <w:spacing w:after="50" w:line="259" w:lineRule="auto"/>
        <w:rPr>
          <w:rFonts w:hint="eastAsia"/>
        </w:rPr>
      </w:pPr>
      <w:r>
        <w:t>View Package.</w:t>
      </w:r>
    </w:p>
    <w:p w:rsidR="00F72679" w:rsidRDefault="007B2807">
      <w:pPr>
        <w:pStyle w:val="ListBullet"/>
        <w:spacing w:after="50" w:line="259" w:lineRule="auto"/>
        <w:rPr>
          <w:rFonts w:hint="eastAsia"/>
        </w:rPr>
      </w:pPr>
      <w:r>
        <w:t>View Sessions Left.</w:t>
      </w:r>
    </w:p>
    <w:p w:rsidR="00F72679" w:rsidRDefault="007B2807">
      <w:pPr>
        <w:pStyle w:val="ListBullet"/>
        <w:spacing w:after="50" w:line="259" w:lineRule="auto"/>
        <w:rPr>
          <w:rFonts w:hint="eastAsia"/>
        </w:rPr>
      </w:pPr>
      <w:r>
        <w:t>View session Date.</w:t>
      </w:r>
    </w:p>
    <w:p w:rsidR="00F72679" w:rsidRDefault="007B2807">
      <w:pPr>
        <w:pStyle w:val="ListBullet"/>
        <w:spacing w:after="50" w:line="259" w:lineRule="auto"/>
        <w:rPr>
          <w:rFonts w:hint="eastAsia"/>
        </w:rPr>
      </w:pPr>
      <w:r>
        <w:t>View treatment.</w:t>
      </w:r>
    </w:p>
    <w:p w:rsidR="00F72679" w:rsidRDefault="007B2807">
      <w:pPr>
        <w:pStyle w:val="ListBullet"/>
        <w:spacing w:after="50" w:line="259" w:lineRule="auto"/>
        <w:rPr>
          <w:rFonts w:hint="eastAsia"/>
        </w:rPr>
      </w:pPr>
      <w:r>
        <w:t>View assigned Doctor.</w:t>
      </w:r>
    </w:p>
    <w:p w:rsidR="00F72679" w:rsidRDefault="007B2807">
      <w:pPr>
        <w:pStyle w:val="ListBullet"/>
        <w:spacing w:after="50" w:line="259" w:lineRule="auto"/>
        <w:rPr>
          <w:rFonts w:hint="eastAsia"/>
        </w:rPr>
      </w:pPr>
      <w:r>
        <w:t>View progress photographs.</w:t>
      </w:r>
    </w:p>
    <w:p w:rsidR="00F72679" w:rsidRDefault="007B2807">
      <w:pPr>
        <w:pStyle w:val="ListBullet"/>
        <w:spacing w:after="50" w:line="259" w:lineRule="auto"/>
        <w:rPr>
          <w:rFonts w:hint="eastAsia"/>
        </w:rPr>
      </w:pPr>
      <w:r>
        <w:t>Upload session images.</w:t>
      </w:r>
    </w:p>
    <w:p w:rsidR="00F72679" w:rsidRDefault="007B2807">
      <w:pPr>
        <w:pStyle w:val="ListBullet"/>
        <w:spacing w:after="50" w:line="259" w:lineRule="auto"/>
        <w:rPr>
          <w:rFonts w:hint="eastAsia"/>
        </w:rPr>
      </w:pPr>
      <w:r>
        <w:t>Edit session images.</w:t>
      </w:r>
    </w:p>
    <w:p w:rsidR="00F72679" w:rsidRDefault="007B2807">
      <w:pPr>
        <w:pStyle w:val="ListBullet"/>
        <w:spacing w:after="50" w:line="259" w:lineRule="auto"/>
        <w:rPr>
          <w:rFonts w:hint="eastAsia"/>
        </w:rPr>
      </w:pPr>
      <w:r>
        <w:t>Admin remains view-only for patient images.</w:t>
      </w:r>
    </w:p>
    <w:p w:rsidR="00F72679" w:rsidRDefault="007B2807">
      <w:pPr>
        <w:pStyle w:val="ListBullet"/>
        <w:spacing w:after="50" w:line="259" w:lineRule="auto"/>
        <w:rPr>
          <w:rFonts w:hint="eastAsia"/>
        </w:rPr>
      </w:pPr>
      <w:r>
        <w:t>Doctor must enter notes along with images and schedule the next session before the session can be marked finished.</w:t>
      </w:r>
    </w:p>
    <w:p w:rsidR="00F87485" w:rsidRDefault="00F87485">
      <w:pPr>
        <w:pStyle w:val="ListBullet"/>
        <w:spacing w:after="50" w:line="259" w:lineRule="auto"/>
        <w:rPr>
          <w:rFonts w:hint="eastAsia"/>
        </w:rPr>
      </w:pPr>
      <w:r>
        <w:t xml:space="preserve">If there is no next session or the treatment is ended, the doctor has two option, one is to extend the session or specify a follow up visit when the ongoing treatment is completed. </w:t>
      </w:r>
    </w:p>
    <w:p w:rsidR="00F72679" w:rsidRDefault="00F87485">
      <w:pPr>
        <w:pStyle w:val="ListBullet"/>
        <w:spacing w:after="50" w:line="259" w:lineRule="auto"/>
        <w:rPr>
          <w:rFonts w:hint="eastAsia"/>
        </w:rPr>
      </w:pPr>
      <w:r>
        <w:t xml:space="preserve"> </w:t>
      </w:r>
      <w:r w:rsidR="007B2807">
        <w:t>The next session is scheduled by date + Doctor; patient may arrive at any time on the scheduled day.</w:t>
      </w:r>
    </w:p>
    <w:p w:rsidR="00F72679" w:rsidRDefault="007B2807">
      <w:pPr>
        <w:pStyle w:val="ListBullet"/>
        <w:spacing w:after="50" w:line="259" w:lineRule="auto"/>
        <w:rPr>
          <w:rFonts w:hint="eastAsia"/>
        </w:rPr>
      </w:pPr>
      <w:r>
        <w:t>Rescheduling by Doctor/Admin follows the same date + Doctor logic.</w:t>
      </w:r>
    </w:p>
    <w:p w:rsidR="00F72679" w:rsidRDefault="007B2807">
      <w:pPr>
        <w:spacing w:before="240" w:after="120"/>
        <w:rPr>
          <w:rFonts w:hint="eastAsia"/>
        </w:rPr>
      </w:pPr>
      <w:r>
        <w:rPr>
          <w:rFonts w:ascii="Aptos Display" w:hAnsi="Aptos Display"/>
          <w:b/>
          <w:color w:val="6F42C1"/>
          <w:sz w:val="34"/>
        </w:rPr>
        <w:t>6. HR Account Requirements</w:t>
      </w:r>
    </w:p>
    <w:p w:rsidR="00F72679" w:rsidRDefault="007B2807">
      <w:pPr>
        <w:pStyle w:val="ListBullet"/>
        <w:spacing w:after="50" w:line="259" w:lineRule="auto"/>
        <w:rPr>
          <w:rFonts w:hint="eastAsia"/>
        </w:rPr>
      </w:pPr>
      <w:r>
        <w:t>Secure HR login.</w:t>
      </w:r>
    </w:p>
    <w:p w:rsidR="00F72679" w:rsidRDefault="007B2807">
      <w:pPr>
        <w:pStyle w:val="ListBullet"/>
        <w:spacing w:after="50" w:line="259" w:lineRule="auto"/>
        <w:rPr>
          <w:rFonts w:hint="eastAsia"/>
        </w:rPr>
      </w:pPr>
      <w:r>
        <w:t>Staff management.</w:t>
      </w:r>
    </w:p>
    <w:p w:rsidR="00F72679" w:rsidRDefault="007B2807">
      <w:pPr>
        <w:pStyle w:val="ListBullet"/>
        <w:spacing w:after="50" w:line="259" w:lineRule="auto"/>
        <w:rPr>
          <w:rFonts w:hint="eastAsia"/>
        </w:rPr>
      </w:pPr>
      <w:r>
        <w:t>Staff types: Telecallers, Receptionists, Doctors, Nurses, Admin, Managers and Marketing.</w:t>
      </w:r>
    </w:p>
    <w:p w:rsidR="00F72679" w:rsidRDefault="007B2807">
      <w:pPr>
        <w:pStyle w:val="ListBullet"/>
        <w:spacing w:after="50" w:line="259" w:lineRule="auto"/>
        <w:rPr>
          <w:rFonts w:hint="eastAsia"/>
        </w:rPr>
      </w:pPr>
      <w:r>
        <w:t>Add staff.</w:t>
      </w:r>
    </w:p>
    <w:p w:rsidR="00F72679" w:rsidRDefault="007B2807">
      <w:pPr>
        <w:pStyle w:val="ListBullet"/>
        <w:spacing w:after="50" w:line="259" w:lineRule="auto"/>
        <w:rPr>
          <w:rFonts w:hint="eastAsia"/>
        </w:rPr>
      </w:pPr>
      <w:r>
        <w:t>Update staff details.</w:t>
      </w:r>
    </w:p>
    <w:p w:rsidR="00F72679" w:rsidRDefault="007B2807">
      <w:pPr>
        <w:pStyle w:val="ListBullet"/>
        <w:spacing w:after="50" w:line="259" w:lineRule="auto"/>
        <w:rPr>
          <w:rFonts w:hint="eastAsia"/>
        </w:rPr>
      </w:pPr>
      <w:r>
        <w:t>Maintain staff type/role.</w:t>
      </w:r>
    </w:p>
    <w:p w:rsidR="00F72679" w:rsidRDefault="007B2807">
      <w:pPr>
        <w:pStyle w:val="ListBullet"/>
        <w:spacing w:after="50" w:line="259" w:lineRule="auto"/>
        <w:rPr>
          <w:rFonts w:hint="eastAsia"/>
        </w:rPr>
      </w:pPr>
      <w:r>
        <w:t>Activate/deactivate staff.</w:t>
      </w:r>
    </w:p>
    <w:p w:rsidR="00F72679" w:rsidRDefault="007B2807">
      <w:pPr>
        <w:pStyle w:val="ListBullet"/>
        <w:spacing w:after="50" w:line="259" w:lineRule="auto"/>
        <w:rPr>
          <w:rFonts w:hint="eastAsia"/>
        </w:rPr>
      </w:pPr>
      <w:r>
        <w:t>Fingerprint biometric attendance.</w:t>
      </w:r>
    </w:p>
    <w:p w:rsidR="00F72679" w:rsidRDefault="007B2807">
      <w:pPr>
        <w:pStyle w:val="ListBullet"/>
        <w:spacing w:after="50" w:line="259" w:lineRule="auto"/>
        <w:rPr>
          <w:rFonts w:hint="eastAsia"/>
        </w:rPr>
      </w:pPr>
      <w:r>
        <w:t>Attendance history and review.</w:t>
      </w:r>
    </w:p>
    <w:p w:rsidR="00F72679" w:rsidRDefault="007B2807">
      <w:pPr>
        <w:pStyle w:val="ListBullet"/>
        <w:spacing w:after="50" w:line="259" w:lineRule="auto"/>
        <w:rPr>
          <w:rFonts w:hint="eastAsia"/>
        </w:rPr>
      </w:pPr>
      <w:r>
        <w:t>Salary paid records.</w:t>
      </w:r>
    </w:p>
    <w:p w:rsidR="00F72679" w:rsidRDefault="007B2807">
      <w:pPr>
        <w:pStyle w:val="ListBullet"/>
        <w:spacing w:after="50" w:line="259" w:lineRule="auto"/>
        <w:rPr>
          <w:rFonts w:hint="eastAsia"/>
        </w:rPr>
      </w:pPr>
      <w:r>
        <w:t>Incentive records.</w:t>
      </w:r>
    </w:p>
    <w:p w:rsidR="00F72679" w:rsidRDefault="007B2807">
      <w:pPr>
        <w:pStyle w:val="ListBullet"/>
        <w:spacing w:after="50" w:line="259" w:lineRule="auto"/>
        <w:rPr>
          <w:rFonts w:hint="eastAsia"/>
        </w:rPr>
      </w:pPr>
      <w:r>
        <w:t>Maintain/view staff attendance, salary and incentive history.</w:t>
      </w:r>
    </w:p>
    <w:p w:rsidR="00F72679" w:rsidRDefault="007B2807">
      <w:pPr>
        <w:spacing w:before="240" w:after="120"/>
        <w:rPr>
          <w:rFonts w:hint="eastAsia"/>
        </w:rPr>
      </w:pPr>
      <w:r>
        <w:rPr>
          <w:rFonts w:ascii="Aptos Display" w:hAnsi="Aptos Display"/>
          <w:b/>
          <w:color w:val="6F42C1"/>
          <w:sz w:val="34"/>
        </w:rPr>
        <w:lastRenderedPageBreak/>
        <w:t>7. Chairman Account Requirements</w:t>
      </w:r>
    </w:p>
    <w:p w:rsidR="00F72679" w:rsidRDefault="007B2807">
      <w:pPr>
        <w:pStyle w:val="ListBullet"/>
        <w:spacing w:after="50" w:line="259" w:lineRule="auto"/>
        <w:rPr>
          <w:rFonts w:hint="eastAsia"/>
        </w:rPr>
      </w:pPr>
      <w:r>
        <w:t>Secure Chairman login.</w:t>
      </w:r>
    </w:p>
    <w:p w:rsidR="00F72679" w:rsidRDefault="007B2807">
      <w:pPr>
        <w:pStyle w:val="ListBullet"/>
        <w:spacing w:after="50" w:line="259" w:lineRule="auto"/>
        <w:rPr>
          <w:rFonts w:hint="eastAsia"/>
        </w:rPr>
      </w:pPr>
      <w:r>
        <w:t>Overall analytics dashboard.</w:t>
      </w:r>
    </w:p>
    <w:p w:rsidR="00F72679" w:rsidRDefault="007B2807">
      <w:pPr>
        <w:pStyle w:val="ListBullet"/>
        <w:spacing w:after="50" w:line="259" w:lineRule="auto"/>
        <w:rPr>
          <w:rFonts w:hint="eastAsia"/>
        </w:rPr>
      </w:pPr>
      <w:r>
        <w:t>Month/date-range selector.</w:t>
      </w:r>
    </w:p>
    <w:p w:rsidR="00F72679" w:rsidRDefault="007B2807">
      <w:pPr>
        <w:pStyle w:val="ListBullet"/>
        <w:spacing w:after="50" w:line="259" w:lineRule="auto"/>
        <w:rPr>
          <w:rFonts w:hint="eastAsia"/>
        </w:rPr>
      </w:pPr>
      <w:r>
        <w:t>Total patients.</w:t>
      </w:r>
    </w:p>
    <w:p w:rsidR="00F72679" w:rsidRDefault="007B2807">
      <w:pPr>
        <w:pStyle w:val="ListBullet"/>
        <w:spacing w:after="50" w:line="259" w:lineRule="auto"/>
        <w:rPr>
          <w:rFonts w:hint="eastAsia"/>
        </w:rPr>
      </w:pPr>
      <w:r>
        <w:t>Joined / not joined.</w:t>
      </w:r>
    </w:p>
    <w:p w:rsidR="00F72679" w:rsidRDefault="007B2807">
      <w:pPr>
        <w:pStyle w:val="ListBullet"/>
        <w:spacing w:after="50" w:line="259" w:lineRule="auto"/>
        <w:rPr>
          <w:rFonts w:hint="eastAsia"/>
        </w:rPr>
      </w:pPr>
      <w:r>
        <w:t>Consultations.</w:t>
      </w:r>
    </w:p>
    <w:p w:rsidR="00F72679" w:rsidRDefault="007B2807">
      <w:pPr>
        <w:pStyle w:val="ListBullet"/>
        <w:spacing w:after="50" w:line="259" w:lineRule="auto"/>
        <w:rPr>
          <w:rFonts w:hint="eastAsia"/>
        </w:rPr>
      </w:pPr>
      <w:r>
        <w:t>Treatment sessions completed.</w:t>
      </w:r>
    </w:p>
    <w:p w:rsidR="00F72679" w:rsidRDefault="007B2807">
      <w:pPr>
        <w:pStyle w:val="ListBullet"/>
        <w:spacing w:after="50" w:line="259" w:lineRule="auto"/>
        <w:rPr>
          <w:rFonts w:hint="eastAsia"/>
        </w:rPr>
      </w:pPr>
      <w:r>
        <w:t>Amount collected.</w:t>
      </w:r>
    </w:p>
    <w:p w:rsidR="00F72679" w:rsidRDefault="007B2807">
      <w:pPr>
        <w:pStyle w:val="ListBullet"/>
        <w:spacing w:after="50" w:line="259" w:lineRule="auto"/>
        <w:rPr>
          <w:rFonts w:hint="eastAsia"/>
        </w:rPr>
      </w:pPr>
      <w:r>
        <w:t>Male / female counts.</w:t>
      </w:r>
    </w:p>
    <w:p w:rsidR="00F72679" w:rsidRDefault="007B2807">
      <w:pPr>
        <w:pStyle w:val="ListBullet"/>
        <w:spacing w:after="50" w:line="259" w:lineRule="auto"/>
        <w:rPr>
          <w:rFonts w:hint="eastAsia"/>
        </w:rPr>
      </w:pPr>
      <w:r>
        <w:t>Hair / Skin / Laser / Body Aesthetics counts.</w:t>
      </w:r>
    </w:p>
    <w:p w:rsidR="00F72679" w:rsidRDefault="007B2807">
      <w:pPr>
        <w:pStyle w:val="ListBullet"/>
        <w:spacing w:after="50" w:line="259" w:lineRule="auto"/>
        <w:rPr>
          <w:rFonts w:hint="eastAsia"/>
        </w:rPr>
      </w:pPr>
      <w:r>
        <w:t>Highest patient-volume treatment.</w:t>
      </w:r>
    </w:p>
    <w:p w:rsidR="00F72679" w:rsidRDefault="007B2807">
      <w:pPr>
        <w:pStyle w:val="ListBullet"/>
        <w:spacing w:after="50" w:line="259" w:lineRule="auto"/>
        <w:rPr>
          <w:rFonts w:hint="eastAsia"/>
        </w:rPr>
      </w:pPr>
      <w:r>
        <w:t>Highest-revenue treatment.</w:t>
      </w:r>
    </w:p>
    <w:p w:rsidR="00F72679" w:rsidRDefault="007B2807">
      <w:pPr>
        <w:pStyle w:val="ListBullet"/>
        <w:spacing w:after="50" w:line="259" w:lineRule="auto"/>
        <w:rPr>
          <w:rFonts w:hint="eastAsia"/>
        </w:rPr>
      </w:pPr>
      <w:r>
        <w:t>Patient analytics.</w:t>
      </w:r>
    </w:p>
    <w:p w:rsidR="00F72679" w:rsidRDefault="007B2807">
      <w:pPr>
        <w:pStyle w:val="ListBullet"/>
        <w:spacing w:after="50" w:line="259" w:lineRule="auto"/>
        <w:rPr>
          <w:rFonts w:hint="eastAsia"/>
        </w:rPr>
      </w:pPr>
      <w:r>
        <w:t>Treatment analytics.</w:t>
      </w:r>
    </w:p>
    <w:p w:rsidR="00F72679" w:rsidRDefault="007B2807">
      <w:pPr>
        <w:pStyle w:val="ListBullet"/>
        <w:spacing w:after="50" w:line="259" w:lineRule="auto"/>
        <w:rPr>
          <w:rFonts w:hint="eastAsia"/>
        </w:rPr>
      </w:pPr>
      <w:r>
        <w:t>Revenue / billing analytics.</w:t>
      </w:r>
    </w:p>
    <w:p w:rsidR="00F72679" w:rsidRDefault="007B2807">
      <w:pPr>
        <w:pStyle w:val="ListBullet"/>
        <w:spacing w:after="50" w:line="259" w:lineRule="auto"/>
        <w:rPr>
          <w:rFonts w:hint="eastAsia"/>
        </w:rPr>
      </w:pPr>
      <w:r>
        <w:t>Patient history / related patient analytics.</w:t>
      </w:r>
    </w:p>
    <w:p w:rsidR="00F72679" w:rsidRDefault="007B2807">
      <w:pPr>
        <w:pStyle w:val="ListBullet"/>
        <w:spacing w:after="50" w:line="259" w:lineRule="auto"/>
        <w:rPr>
          <w:rFonts w:hint="eastAsia"/>
        </w:rPr>
      </w:pPr>
      <w:r>
        <w:t>Doctor analytics.</w:t>
      </w:r>
    </w:p>
    <w:p w:rsidR="00F72679" w:rsidRDefault="007B2807">
      <w:pPr>
        <w:pStyle w:val="ListBullet"/>
        <w:spacing w:after="50" w:line="259" w:lineRule="auto"/>
        <w:rPr>
          <w:rFonts w:hint="eastAsia"/>
        </w:rPr>
      </w:pPr>
      <w:r>
        <w:t>Operational analytics.</w:t>
      </w:r>
    </w:p>
    <w:p w:rsidR="00F72679" w:rsidRDefault="007B2807">
      <w:pPr>
        <w:pStyle w:val="ListBullet"/>
        <w:spacing w:after="50" w:line="259" w:lineRule="auto"/>
        <w:rPr>
          <w:rFonts w:hint="eastAsia"/>
        </w:rPr>
      </w:pPr>
      <w:r>
        <w:t>Session analytics.</w:t>
      </w:r>
    </w:p>
    <w:p w:rsidR="00F72679" w:rsidRDefault="007B2807">
      <w:pPr>
        <w:pStyle w:val="ListBullet"/>
        <w:spacing w:after="50" w:line="259" w:lineRule="auto"/>
        <w:rPr>
          <w:rFonts w:hint="eastAsia"/>
        </w:rPr>
      </w:pPr>
      <w:r>
        <w:t>Performance analytics.</w:t>
      </w:r>
    </w:p>
    <w:p w:rsidR="00F72679" w:rsidRDefault="007B2807">
      <w:pPr>
        <w:pStyle w:val="ListBullet"/>
        <w:spacing w:after="50" w:line="259" w:lineRule="auto"/>
        <w:rPr>
          <w:rFonts w:hint="eastAsia"/>
        </w:rPr>
      </w:pPr>
      <w:r>
        <w:t>Waiting-time analytics may be simplified/optional and can be treated as a future update rather than a blocking core feature.</w:t>
      </w:r>
    </w:p>
    <w:p w:rsidR="00F72679" w:rsidRDefault="007B2807">
      <w:pPr>
        <w:pStyle w:val="ListBullet"/>
        <w:spacing w:after="50" w:line="259" w:lineRule="auto"/>
        <w:rPr>
          <w:rFonts w:hint="eastAsia"/>
        </w:rPr>
      </w:pPr>
      <w:r>
        <w:t>Source analytics for Direct Walk-in, Google Ad, Meta Ad, Doctor Recommendation and Telecalling.</w:t>
      </w:r>
    </w:p>
    <w:p w:rsidR="00F72679" w:rsidRDefault="007B2807">
      <w:pPr>
        <w:pStyle w:val="ListBullet"/>
        <w:spacing w:after="50" w:line="259" w:lineRule="auto"/>
        <w:rPr>
          <w:rFonts w:hint="eastAsia"/>
        </w:rPr>
      </w:pPr>
      <w:r>
        <w:t>Doctor Recommendation records the referral name.</w:t>
      </w:r>
    </w:p>
    <w:p w:rsidR="00F72679" w:rsidRDefault="007B2807">
      <w:pPr>
        <w:pStyle w:val="ListBullet"/>
        <w:spacing w:after="50" w:line="259" w:lineRule="auto"/>
        <w:rPr>
          <w:rFonts w:hint="eastAsia"/>
        </w:rPr>
      </w:pPr>
      <w:r>
        <w:t>Telecalling records the Telecaller name.</w:t>
      </w:r>
    </w:p>
    <w:p w:rsidR="00F72679" w:rsidRDefault="007B2807">
      <w:pPr>
        <w:pStyle w:val="ListBullet"/>
        <w:spacing w:after="50" w:line="259" w:lineRule="auto"/>
        <w:rPr>
          <w:rFonts w:hint="eastAsia"/>
        </w:rPr>
      </w:pPr>
      <w:r>
        <w:t>Telecaller-wise patient counts / attribution should be visible in analytics.</w:t>
      </w:r>
    </w:p>
    <w:p w:rsidR="00F72679" w:rsidRDefault="007B2807">
      <w:pPr>
        <w:spacing w:before="240" w:after="120"/>
        <w:rPr>
          <w:rFonts w:hint="eastAsia"/>
        </w:rPr>
      </w:pPr>
      <w:r>
        <w:rPr>
          <w:rFonts w:ascii="Aptos Display" w:hAnsi="Aptos Display"/>
          <w:b/>
          <w:color w:val="6F42C1"/>
          <w:sz w:val="34"/>
        </w:rPr>
        <w:t>8. Telecaller Account Requirements</w:t>
      </w:r>
    </w:p>
    <w:tbl>
      <w:tblPr>
        <w:tblW w:w="0" w:type="auto"/>
        <w:jc w:val="center"/>
        <w:tblLook w:val="04A0" w:firstRow="1" w:lastRow="0" w:firstColumn="1" w:lastColumn="0" w:noHBand="0" w:noVBand="1"/>
      </w:tblPr>
      <w:tblGrid>
        <w:gridCol w:w="10224"/>
      </w:tblGrid>
      <w:tr w:rsidR="00F72679">
        <w:trPr>
          <w:jc w:val="center"/>
        </w:trPr>
        <w:tc>
          <w:tcPr>
            <w:tcW w:w="10224" w:type="dxa"/>
            <w:tcBorders>
              <w:top w:val="single" w:sz="8" w:space="0" w:color="6F42C1"/>
              <w:left w:val="single" w:sz="8" w:space="0" w:color="6F42C1"/>
              <w:bottom w:val="single" w:sz="8" w:space="0" w:color="6F42C1"/>
              <w:right w:val="single" w:sz="8" w:space="0" w:color="6F42C1"/>
            </w:tcBorders>
            <w:shd w:val="clear" w:color="auto" w:fill="F5F0FB"/>
          </w:tcPr>
          <w:p w:rsidR="00F72679" w:rsidRDefault="007B2807">
            <w:pPr>
              <w:spacing w:after="0" w:line="252" w:lineRule="auto"/>
              <w:rPr>
                <w:rFonts w:hint="eastAsia"/>
              </w:rPr>
            </w:pPr>
            <w:r>
              <w:rPr>
                <w:i/>
                <w:color w:val="6B6670"/>
                <w:sz w:val="18"/>
              </w:rPr>
              <w:t>Critical database rule: Telecaller-created records do NOT enter the main clinic patient database at the time the Telecaller adds them.</w:t>
            </w:r>
          </w:p>
        </w:tc>
      </w:tr>
    </w:tbl>
    <w:p w:rsidR="00F72679" w:rsidRDefault="00F72679">
      <w:pPr>
        <w:spacing w:after="20"/>
        <w:rPr>
          <w:rFonts w:hint="eastAsia"/>
        </w:rPr>
      </w:pPr>
    </w:p>
    <w:p w:rsidR="00F72679" w:rsidRDefault="007B2807">
      <w:pPr>
        <w:pStyle w:val="ListBullet"/>
        <w:spacing w:after="50" w:line="259" w:lineRule="auto"/>
        <w:rPr>
          <w:rFonts w:hint="eastAsia"/>
        </w:rPr>
      </w:pPr>
      <w:r>
        <w:t>Secure Telecaller login.</w:t>
      </w:r>
    </w:p>
    <w:p w:rsidR="00F72679" w:rsidRDefault="007B2807">
      <w:pPr>
        <w:pStyle w:val="ListBullet"/>
        <w:spacing w:after="50" w:line="259" w:lineRule="auto"/>
        <w:rPr>
          <w:rFonts w:hint="eastAsia"/>
        </w:rPr>
      </w:pPr>
      <w:r>
        <w:t>Telecaller account is restricted primarily to lead/patient-entry functionality.</w:t>
      </w:r>
    </w:p>
    <w:p w:rsidR="00F72679" w:rsidRDefault="007B2807">
      <w:pPr>
        <w:pStyle w:val="ListBullet"/>
        <w:spacing w:after="50" w:line="259" w:lineRule="auto"/>
        <w:rPr>
          <w:rFonts w:hint="eastAsia"/>
        </w:rPr>
      </w:pPr>
      <w:r>
        <w:t>Provide Add New Patient.</w:t>
      </w:r>
    </w:p>
    <w:p w:rsidR="00F72679" w:rsidRDefault="007B2807">
      <w:pPr>
        <w:pStyle w:val="ListBullet"/>
        <w:spacing w:after="50" w:line="259" w:lineRule="auto"/>
        <w:rPr>
          <w:rFonts w:hint="eastAsia"/>
        </w:rPr>
      </w:pPr>
      <w:r>
        <w:t>Provide Import Excel to bulk-add many converted leads.</w:t>
      </w:r>
    </w:p>
    <w:p w:rsidR="00F72679" w:rsidRDefault="007B2807">
      <w:pPr>
        <w:pStyle w:val="ListBullet"/>
        <w:spacing w:after="50" w:line="259" w:lineRule="auto"/>
        <w:rPr>
          <w:rFonts w:hint="eastAsia"/>
        </w:rPr>
      </w:pPr>
      <w:r>
        <w:t>Imported Excel data and manually added Telecaller records are stored in a separate Telecaller/converted-lead table.</w:t>
      </w:r>
    </w:p>
    <w:p w:rsidR="00F72679" w:rsidRDefault="007B2807">
      <w:pPr>
        <w:pStyle w:val="ListBullet"/>
        <w:spacing w:after="50" w:line="259" w:lineRule="auto"/>
        <w:rPr>
          <w:rFonts w:hint="eastAsia"/>
        </w:rPr>
      </w:pPr>
      <w:r>
        <w:t>This separate table is not the main clinic patient database.</w:t>
      </w:r>
    </w:p>
    <w:p w:rsidR="00F72679" w:rsidRDefault="007B2807">
      <w:pPr>
        <w:pStyle w:val="ListBullet"/>
        <w:spacing w:after="50" w:line="259" w:lineRule="auto"/>
        <w:rPr>
          <w:rFonts w:hint="eastAsia"/>
        </w:rPr>
      </w:pPr>
      <w:r>
        <w:t>Telecallers do not directly create records in the main clinic patient database.</w:t>
      </w:r>
    </w:p>
    <w:p w:rsidR="00F72679" w:rsidRDefault="007B2807">
      <w:pPr>
        <w:pStyle w:val="ListBullet"/>
        <w:spacing w:after="50" w:line="259" w:lineRule="auto"/>
        <w:rPr>
          <w:rFonts w:hint="eastAsia"/>
        </w:rPr>
      </w:pPr>
      <w:r>
        <w:t>Telecaller identity must be stored automatically with each created/imported record.</w:t>
      </w:r>
    </w:p>
    <w:p w:rsidR="00F72679" w:rsidRDefault="007B2807">
      <w:pPr>
        <w:pStyle w:val="ListBullet"/>
        <w:spacing w:after="50" w:line="259" w:lineRule="auto"/>
        <w:rPr>
          <w:rFonts w:hint="eastAsia"/>
        </w:rPr>
      </w:pPr>
      <w:r>
        <w:t>Telecallers continue using their existing Google Sheets CRM independently.</w:t>
      </w:r>
    </w:p>
    <w:p w:rsidR="00F72679" w:rsidRDefault="007B2807">
      <w:pPr>
        <w:pStyle w:val="ListBullet"/>
        <w:spacing w:after="50" w:line="259" w:lineRule="auto"/>
        <w:rPr>
          <w:rFonts w:hint="eastAsia"/>
        </w:rPr>
      </w:pPr>
      <w:r>
        <w:t>There is NO Google Sheets API or third-party CRM integration.</w:t>
      </w:r>
    </w:p>
    <w:p w:rsidR="00F72679" w:rsidRDefault="007B2807">
      <w:pPr>
        <w:spacing w:before="160" w:after="80"/>
        <w:rPr>
          <w:rFonts w:hint="eastAsia"/>
        </w:rPr>
      </w:pPr>
      <w:r>
        <w:rPr>
          <w:b/>
          <w:color w:val="242124"/>
          <w:sz w:val="24"/>
        </w:rPr>
        <w:t>8.1 Telecaller → Admin Conversion Flow</w:t>
      </w:r>
    </w:p>
    <w:p w:rsidR="00F72679" w:rsidRDefault="007B2807">
      <w:pPr>
        <w:pStyle w:val="ListBullet"/>
        <w:spacing w:after="50" w:line="259" w:lineRule="auto"/>
        <w:rPr>
          <w:rFonts w:hint="eastAsia"/>
        </w:rPr>
      </w:pPr>
      <w:r>
        <w:t>Telecaller creates or imports a converted lead into the separate Telecaller table.</w:t>
      </w:r>
    </w:p>
    <w:p w:rsidR="00F72679" w:rsidRDefault="007B2807">
      <w:pPr>
        <w:pStyle w:val="ListBullet"/>
        <w:spacing w:after="50" w:line="259" w:lineRule="auto"/>
        <w:rPr>
          <w:rFonts w:hint="eastAsia"/>
        </w:rPr>
      </w:pPr>
      <w:r>
        <w:t>Patient later arrives at the clinic.</w:t>
      </w:r>
    </w:p>
    <w:p w:rsidR="00F72679" w:rsidRDefault="007B2807">
      <w:pPr>
        <w:pStyle w:val="ListBullet"/>
        <w:spacing w:after="50" w:line="259" w:lineRule="auto"/>
        <w:rPr>
          <w:rFonts w:hint="eastAsia"/>
        </w:rPr>
      </w:pPr>
      <w:r>
        <w:t>Admin enters the patient's phone number in the patient flow.</w:t>
      </w:r>
    </w:p>
    <w:p w:rsidR="00F72679" w:rsidRDefault="007B2807">
      <w:pPr>
        <w:pStyle w:val="ListBullet"/>
        <w:spacing w:after="50" w:line="259" w:lineRule="auto"/>
        <w:rPr>
          <w:rFonts w:hint="eastAsia"/>
        </w:rPr>
      </w:pPr>
      <w:r>
        <w:t>The system checks the separate Telecaller table.</w:t>
      </w:r>
    </w:p>
    <w:p w:rsidR="00F72679" w:rsidRDefault="007B2807">
      <w:pPr>
        <w:pStyle w:val="ListBullet"/>
        <w:spacing w:after="50" w:line="259" w:lineRule="auto"/>
        <w:rPr>
          <w:rFonts w:hint="eastAsia"/>
        </w:rPr>
      </w:pPr>
      <w:r>
        <w:t>If a matching Telecaller record exists, it appears automatically as a selectable patient option.</w:t>
      </w:r>
    </w:p>
    <w:p w:rsidR="00F72679" w:rsidRDefault="007B2807">
      <w:pPr>
        <w:pStyle w:val="ListBullet"/>
        <w:spacing w:after="50" w:line="259" w:lineRule="auto"/>
        <w:rPr>
          <w:rFonts w:hint="eastAsia"/>
        </w:rPr>
      </w:pPr>
      <w:r>
        <w:t>The selection shows the patient name and information that the record was added by the Telecaller, including the Telecaller's name.</w:t>
      </w:r>
    </w:p>
    <w:p w:rsidR="00F72679" w:rsidRDefault="007B2807">
      <w:pPr>
        <w:pStyle w:val="ListBullet"/>
        <w:spacing w:after="50" w:line="259" w:lineRule="auto"/>
        <w:rPr>
          <w:rFonts w:hint="eastAsia"/>
        </w:rPr>
      </w:pPr>
      <w:r>
        <w:t>Admin selects the matching record.</w:t>
      </w:r>
    </w:p>
    <w:p w:rsidR="00F72679" w:rsidRDefault="007B2807">
      <w:pPr>
        <w:pStyle w:val="ListBullet"/>
        <w:spacing w:after="50" w:line="259" w:lineRule="auto"/>
        <w:rPr>
          <w:rFonts w:hint="eastAsia"/>
        </w:rPr>
      </w:pPr>
      <w:r>
        <w:t>Patient details are populated automatically from the Telecaller record.</w:t>
      </w:r>
    </w:p>
    <w:p w:rsidR="00F72679" w:rsidRDefault="007B2807">
      <w:pPr>
        <w:pStyle w:val="ListBullet"/>
        <w:spacing w:after="50" w:line="259" w:lineRule="auto"/>
        <w:rPr>
          <w:rFonts w:hint="eastAsia"/>
        </w:rPr>
      </w:pPr>
      <w:r>
        <w:lastRenderedPageBreak/>
        <w:t>Admin reviews/enters any required clinic details and saves.</w:t>
      </w:r>
    </w:p>
    <w:p w:rsidR="00F72679" w:rsidRDefault="007B2807">
      <w:pPr>
        <w:pStyle w:val="ListBullet"/>
        <w:spacing w:after="50" w:line="259" w:lineRule="auto"/>
        <w:rPr>
          <w:rFonts w:hint="eastAsia"/>
        </w:rPr>
      </w:pPr>
      <w:r>
        <w:t>Only at this save/conversion step is the patient inserted into the main clinic patient database.</w:t>
      </w:r>
    </w:p>
    <w:p w:rsidR="00F72679" w:rsidRDefault="007B2807">
      <w:pPr>
        <w:pStyle w:val="ListBullet"/>
        <w:spacing w:after="50" w:line="259" w:lineRule="auto"/>
        <w:rPr>
          <w:rFonts w:hint="eastAsia"/>
        </w:rPr>
      </w:pPr>
      <w:r>
        <w:t>After conversion, the patient follows the normal Admin → Doctor → Session → Billing workflow.</w:t>
      </w:r>
    </w:p>
    <w:p w:rsidR="00F72679" w:rsidRDefault="007B2807">
      <w:pPr>
        <w:pStyle w:val="ListBullet"/>
        <w:spacing w:after="50" w:line="259" w:lineRule="auto"/>
        <w:rPr>
          <w:rFonts w:hint="eastAsia"/>
        </w:rPr>
      </w:pPr>
      <w:r>
        <w:t>The original Telecaller attribution remains available for analytics.</w:t>
      </w:r>
    </w:p>
    <w:p w:rsidR="00F72679" w:rsidRDefault="007B2807">
      <w:pPr>
        <w:spacing w:before="160" w:after="80"/>
        <w:rPr>
          <w:rFonts w:hint="eastAsia"/>
        </w:rPr>
      </w:pPr>
      <w:r>
        <w:rPr>
          <w:b/>
          <w:color w:val="242124"/>
          <w:sz w:val="24"/>
        </w:rPr>
        <w:t>8.2 Telecaller Data Protection / Duplicate Prevention</w:t>
      </w:r>
    </w:p>
    <w:p w:rsidR="00F72679" w:rsidRDefault="007B2807">
      <w:pPr>
        <w:pStyle w:val="ListBullet"/>
        <w:spacing w:after="50" w:line="259" w:lineRule="auto"/>
        <w:rPr>
          <w:rFonts w:hint="eastAsia"/>
        </w:rPr>
      </w:pPr>
      <w:r>
        <w:t>Use phone number as a key matching point for locating the separate Telecaller lead record.</w:t>
      </w:r>
    </w:p>
    <w:p w:rsidR="00F72679" w:rsidRDefault="007B2807">
      <w:pPr>
        <w:pStyle w:val="ListBullet"/>
        <w:spacing w:after="50" w:line="259" w:lineRule="auto"/>
        <w:rPr>
          <w:rFonts w:hint="eastAsia"/>
        </w:rPr>
      </w:pPr>
      <w:r>
        <w:t>Protect against duplicate patient records when converting into the main clinic database.</w:t>
      </w:r>
    </w:p>
    <w:p w:rsidR="00F72679" w:rsidRDefault="007B2807">
      <w:pPr>
        <w:pStyle w:val="ListBullet"/>
        <w:spacing w:after="50" w:line="259" w:lineRule="auto"/>
        <w:rPr>
          <w:rFonts w:hint="eastAsia"/>
        </w:rPr>
      </w:pPr>
      <w:r>
        <w:t>Automatically retain who added the lead and make that attribution available to Admin, Doctor and Chairman views/analytics where applicable.</w:t>
      </w:r>
    </w:p>
    <w:p w:rsidR="00F72679" w:rsidRDefault="007B2807">
      <w:pPr>
        <w:spacing w:before="240" w:after="120"/>
        <w:rPr>
          <w:rFonts w:hint="eastAsia"/>
        </w:rPr>
      </w:pPr>
      <w:r>
        <w:rPr>
          <w:rFonts w:ascii="Aptos Display" w:hAnsi="Aptos Display"/>
          <w:b/>
          <w:color w:val="6F42C1"/>
          <w:sz w:val="34"/>
        </w:rPr>
        <w:t>9. Notifications and Messaging</w:t>
      </w:r>
    </w:p>
    <w:p w:rsidR="00F72679" w:rsidRDefault="007B2807">
      <w:pPr>
        <w:pStyle w:val="ListBullet"/>
        <w:spacing w:after="50" w:line="259" w:lineRule="auto"/>
        <w:rPr>
          <w:rFonts w:hint="eastAsia"/>
        </w:rPr>
      </w:pPr>
      <w:r>
        <w:t>WhatsApp integration for a session reminder three days before the scheduled session day.</w:t>
      </w:r>
    </w:p>
    <w:p w:rsidR="00F72679" w:rsidRDefault="007B2807">
      <w:pPr>
        <w:pStyle w:val="ListBullet"/>
        <w:spacing w:after="50" w:line="259" w:lineRule="auto"/>
        <w:rPr>
          <w:rFonts w:hint="eastAsia"/>
        </w:rPr>
      </w:pPr>
      <w:r>
        <w:t>Send one WhatsApp reminder when a patient misses the scheduled session.</w:t>
      </w:r>
    </w:p>
    <w:p w:rsidR="00F72679" w:rsidRDefault="007B2807">
      <w:pPr>
        <w:pStyle w:val="ListBullet"/>
        <w:spacing w:after="50" w:line="259" w:lineRule="auto"/>
        <w:rPr>
          <w:rFonts w:hint="eastAsia"/>
        </w:rPr>
      </w:pPr>
      <w:r>
        <w:t>The clinic owns the WhatsApp Business account and phone number.</w:t>
      </w:r>
    </w:p>
    <w:p w:rsidR="00F72679" w:rsidRDefault="007B2807">
      <w:pPr>
        <w:pStyle w:val="ListBullet"/>
        <w:spacing w:after="50" w:line="259" w:lineRule="auto"/>
        <w:rPr>
          <w:rFonts w:hint="eastAsia"/>
        </w:rPr>
      </w:pPr>
      <w:r>
        <w:t>Veebros acts as the technical integrator and is not the owner of the clinic's WhatsApp Business account/number.</w:t>
      </w:r>
    </w:p>
    <w:p w:rsidR="00F72679" w:rsidRDefault="007B2807">
      <w:pPr>
        <w:pStyle w:val="ListBullet"/>
        <w:spacing w:after="50" w:line="259" w:lineRule="auto"/>
        <w:rPr>
          <w:rFonts w:hint="eastAsia"/>
        </w:rPr>
      </w:pPr>
      <w:r>
        <w:t>WhatsApp messaging charges are usage-b</w:t>
      </w:r>
      <w:r w:rsidR="00C45029">
        <w:t>ased and payable by the client</w:t>
      </w:r>
    </w:p>
    <w:p w:rsidR="00F72679" w:rsidRDefault="007B2807">
      <w:pPr>
        <w:spacing w:before="240" w:after="120"/>
        <w:rPr>
          <w:rFonts w:hint="eastAsia"/>
        </w:rPr>
      </w:pPr>
      <w:r>
        <w:rPr>
          <w:rFonts w:ascii="Aptos Display" w:hAnsi="Aptos Display"/>
          <w:b/>
          <w:color w:val="6F42C1"/>
          <w:sz w:val="34"/>
        </w:rPr>
        <w:t>10. Data Migration</w:t>
      </w:r>
    </w:p>
    <w:p w:rsidR="00F72679" w:rsidRDefault="007B2807">
      <w:pPr>
        <w:pStyle w:val="ListBullet"/>
        <w:spacing w:after="50" w:line="259" w:lineRule="auto"/>
        <w:rPr>
          <w:rFonts w:hint="eastAsia"/>
        </w:rPr>
      </w:pPr>
      <w:r>
        <w:t>Migrate approximately 1,000 existing patient records.</w:t>
      </w:r>
    </w:p>
    <w:p w:rsidR="00F72679" w:rsidRDefault="007B2807">
      <w:pPr>
        <w:pStyle w:val="ListBullet"/>
        <w:spacing w:after="50" w:line="259" w:lineRule="auto"/>
        <w:rPr>
          <w:rFonts w:hint="eastAsia"/>
        </w:rPr>
      </w:pPr>
      <w:r>
        <w:t>Migrate available existing patient photographs.</w:t>
      </w:r>
    </w:p>
    <w:p w:rsidR="00F72679" w:rsidRDefault="007B2807">
      <w:pPr>
        <w:pStyle w:val="ListBullet"/>
        <w:spacing w:after="50" w:line="259" w:lineRule="auto"/>
        <w:rPr>
          <w:rFonts w:hint="eastAsia"/>
        </w:rPr>
      </w:pPr>
      <w:r>
        <w:t>Validate migrated patient and photograph records during migration.</w:t>
      </w:r>
    </w:p>
    <w:p w:rsidR="00F72679" w:rsidRDefault="007B2807">
      <w:pPr>
        <w:pStyle w:val="ListBullet"/>
        <w:spacing w:after="50" w:line="259" w:lineRule="auto"/>
        <w:rPr>
          <w:rFonts w:hint="eastAsia"/>
        </w:rPr>
      </w:pPr>
      <w:r>
        <w:t>Complete migration before production readiness.</w:t>
      </w:r>
    </w:p>
    <w:p w:rsidR="00F72679" w:rsidRDefault="007B2807">
      <w:pPr>
        <w:spacing w:before="240" w:after="120"/>
        <w:rPr>
          <w:rFonts w:hint="eastAsia"/>
        </w:rPr>
      </w:pPr>
      <w:r>
        <w:rPr>
          <w:rFonts w:ascii="Aptos Display" w:hAnsi="Aptos Display"/>
          <w:b/>
          <w:color w:val="6F42C1"/>
          <w:sz w:val="34"/>
        </w:rPr>
        <w:t>11. Storage and Workload Requirements</w:t>
      </w:r>
    </w:p>
    <w:p w:rsidR="00F72679" w:rsidRDefault="007B2807">
      <w:pPr>
        <w:pStyle w:val="ListBullet"/>
        <w:spacing w:after="50" w:line="259" w:lineRule="auto"/>
        <w:rPr>
          <w:rFonts w:hint="eastAsia"/>
        </w:rPr>
      </w:pPr>
      <w:r>
        <w:t>Minimum operating workload: 250 patients per month.</w:t>
      </w:r>
    </w:p>
    <w:p w:rsidR="00F72679" w:rsidRDefault="00C45029">
      <w:pPr>
        <w:pStyle w:val="ListBullet"/>
        <w:spacing w:after="50" w:line="259" w:lineRule="auto"/>
        <w:rPr>
          <w:rFonts w:hint="eastAsia"/>
        </w:rPr>
      </w:pPr>
      <w:r>
        <w:t>Average 1</w:t>
      </w:r>
      <w:r w:rsidR="007B2807">
        <w:t>–10 images per person per session.</w:t>
      </w:r>
    </w:p>
    <w:p w:rsidR="00F72679" w:rsidRDefault="007B2807">
      <w:pPr>
        <w:pStyle w:val="ListBullet"/>
        <w:spacing w:after="50" w:line="259" w:lineRule="auto"/>
        <w:rPr>
          <w:rFonts w:hint="eastAsia"/>
        </w:rPr>
      </w:pPr>
      <w:r>
        <w:t>Multiple photographs per session are expected.</w:t>
      </w:r>
    </w:p>
    <w:p w:rsidR="00F72679" w:rsidRDefault="007B2807">
      <w:pPr>
        <w:pStyle w:val="ListBullet"/>
        <w:spacing w:after="50" w:line="259" w:lineRule="auto"/>
        <w:rPr>
          <w:rFonts w:hint="eastAsia"/>
        </w:rPr>
      </w:pPr>
      <w:r>
        <w:t>Use compressed WebP where appropriate to control storage growth while retaining required quality.</w:t>
      </w:r>
    </w:p>
    <w:p w:rsidR="00F72679" w:rsidRDefault="007B2807">
      <w:pPr>
        <w:pStyle w:val="ListBullet"/>
        <w:spacing w:after="50" w:line="259" w:lineRule="auto"/>
        <w:rPr>
          <w:rFonts w:hint="eastAsia"/>
        </w:rPr>
      </w:pPr>
      <w:r>
        <w:t>Cloudflare R2 is used for patient photographs and uploaded documents.</w:t>
      </w:r>
    </w:p>
    <w:tbl>
      <w:tblPr>
        <w:tblW w:w="0" w:type="auto"/>
        <w:jc w:val="center"/>
        <w:tblLayout w:type="fixed"/>
        <w:tblLook w:val="04A0" w:firstRow="1" w:lastRow="0" w:firstColumn="1" w:lastColumn="0" w:noHBand="0" w:noVBand="1"/>
      </w:tblPr>
      <w:tblGrid>
        <w:gridCol w:w="5112"/>
        <w:gridCol w:w="5112"/>
      </w:tblGrid>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Storage Scenario</w:t>
            </w:r>
          </w:p>
        </w:tc>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Approximate Volume</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250 patients/month × 8–10 images</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2,000–2,500 images/month</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Per year</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24,000–30,000 images/year</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If 500 KB WebP average</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~1–1.25 GB/month; ~12–15 GB/year</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If 5 MB average</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~10–12.5 GB/month; ~120–150 GB/year</w:t>
            </w:r>
          </w:p>
        </w:tc>
      </w:tr>
    </w:tbl>
    <w:p w:rsidR="00F72679" w:rsidRDefault="00F72679">
      <w:pPr>
        <w:spacing w:after="40"/>
        <w:rPr>
          <w:rFonts w:hint="eastAsia"/>
        </w:rPr>
      </w:pPr>
    </w:p>
    <w:p w:rsidR="00F72679" w:rsidRDefault="007B2807">
      <w:pPr>
        <w:spacing w:before="240" w:after="120"/>
        <w:rPr>
          <w:rFonts w:hint="eastAsia"/>
        </w:rPr>
      </w:pPr>
      <w:r>
        <w:rPr>
          <w:rFonts w:ascii="Aptos Display" w:hAnsi="Aptos Display"/>
          <w:b/>
          <w:color w:val="6F42C1"/>
          <w:sz w:val="34"/>
        </w:rPr>
        <w:t>12. Infrastructure and Initial Service Requirements</w:t>
      </w:r>
    </w:p>
    <w:tbl>
      <w:tblPr>
        <w:tblW w:w="0" w:type="auto"/>
        <w:jc w:val="center"/>
        <w:tblLayout w:type="fixed"/>
        <w:tblLook w:val="04A0" w:firstRow="1" w:lastRow="0" w:firstColumn="1" w:lastColumn="0" w:noHBand="0" w:noVBand="1"/>
      </w:tblPr>
      <w:tblGrid>
        <w:gridCol w:w="5112"/>
        <w:gridCol w:w="5112"/>
      </w:tblGrid>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Item</w:t>
            </w:r>
          </w:p>
        </w:tc>
        <w:tc>
          <w:tcPr>
            <w:tcW w:w="5112"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Requirement / Baseline</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Hostinger KVM 2</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Existing project baseline hosting; first 24-month plan included in the original infrastructure budget.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Domain</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Existing project domain requirement; included in the initial infrastructure budget.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Fingerprint biometric device</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Specified one-time device purchase for HR attendance.</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Cloudflare R2</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Object storage for photographs/documents; usage-based storage/service.</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Nginx</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Reverse proxy.</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Let's Encrypt</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SSL / HTTPS.</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Git</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Source control.</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VS Code</w:t>
            </w:r>
          </w:p>
        </w:tc>
        <w:tc>
          <w:tcPr>
            <w:tcW w:w="5112"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Development environment.</w:t>
            </w:r>
          </w:p>
        </w:tc>
      </w:tr>
      <w:tr w:rsidR="00F72679">
        <w:trPr>
          <w:jc w:val="center"/>
        </w:trPr>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AI tools</w:t>
            </w:r>
          </w:p>
        </w:tc>
        <w:tc>
          <w:tcPr>
            <w:tcW w:w="5112"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 xml:space="preserve">Claude Pro and Codex (GPT) Plus were part of the earlier </w:t>
            </w:r>
            <w:r>
              <w:rPr>
                <w:color w:val="242124"/>
                <w:sz w:val="18"/>
              </w:rPr>
              <w:lastRenderedPageBreak/>
              <w:t>development-cost baseline.</w:t>
            </w:r>
          </w:p>
        </w:tc>
      </w:tr>
    </w:tbl>
    <w:p w:rsidR="00F72679" w:rsidRDefault="00F72679">
      <w:pPr>
        <w:spacing w:after="40"/>
        <w:rPr>
          <w:rFonts w:hint="eastAsia"/>
        </w:rPr>
      </w:pPr>
    </w:p>
    <w:p w:rsidR="00F72679" w:rsidRDefault="007B2807">
      <w:pPr>
        <w:spacing w:before="240" w:after="120"/>
        <w:rPr>
          <w:rFonts w:hint="eastAsia"/>
        </w:rPr>
      </w:pPr>
      <w:r>
        <w:rPr>
          <w:rFonts w:ascii="Aptos Display" w:hAnsi="Aptos Display"/>
          <w:b/>
          <w:color w:val="6F42C1"/>
          <w:sz w:val="34"/>
        </w:rPr>
        <w:t>13. Security, Access and Logic Requirements</w:t>
      </w:r>
    </w:p>
    <w:p w:rsidR="00F72679" w:rsidRDefault="007B2807">
      <w:pPr>
        <w:pStyle w:val="ListBullet"/>
        <w:spacing w:after="50" w:line="259" w:lineRule="auto"/>
        <w:rPr>
          <w:rFonts w:hint="eastAsia"/>
        </w:rPr>
      </w:pPr>
      <w:r>
        <w:t>Authentication and authorization checks for protected actions.</w:t>
      </w:r>
    </w:p>
    <w:p w:rsidR="00F72679" w:rsidRDefault="007B2807">
      <w:pPr>
        <w:pStyle w:val="ListBullet"/>
        <w:spacing w:after="50" w:line="259" w:lineRule="auto"/>
        <w:rPr>
          <w:rFonts w:hint="eastAsia"/>
        </w:rPr>
      </w:pPr>
      <w:r>
        <w:t>Secure password hashing and credential handling.</w:t>
      </w:r>
    </w:p>
    <w:p w:rsidR="00F72679" w:rsidRDefault="007B2807">
      <w:pPr>
        <w:pStyle w:val="ListBullet"/>
        <w:spacing w:after="50" w:line="259" w:lineRule="auto"/>
        <w:rPr>
          <w:rFonts w:hint="eastAsia"/>
        </w:rPr>
      </w:pPr>
      <w:r>
        <w:t>Role restrictions between Admin, HR, Chairman, Doctor and Telecaller.</w:t>
      </w:r>
    </w:p>
    <w:p w:rsidR="00F72679" w:rsidRDefault="007B2807">
      <w:pPr>
        <w:pStyle w:val="ListBullet"/>
        <w:spacing w:after="50" w:line="259" w:lineRule="auto"/>
        <w:rPr>
          <w:rFonts w:hint="eastAsia"/>
        </w:rPr>
      </w:pPr>
      <w:r>
        <w:t>Server-side validation for patient, session, billing, salary and incentive data.</w:t>
      </w:r>
    </w:p>
    <w:p w:rsidR="00F72679" w:rsidRDefault="007B2807">
      <w:pPr>
        <w:pStyle w:val="ListBullet"/>
        <w:spacing w:after="50" w:line="259" w:lineRule="auto"/>
        <w:rPr>
          <w:rFonts w:hint="eastAsia"/>
        </w:rPr>
      </w:pPr>
      <w:r>
        <w:t>Automatic recording of the Telecaller who created a lead/patient record.</w:t>
      </w:r>
    </w:p>
    <w:p w:rsidR="00F72679" w:rsidRDefault="007B2807">
      <w:pPr>
        <w:pStyle w:val="ListBullet"/>
        <w:spacing w:after="50" w:line="259" w:lineRule="auto"/>
        <w:rPr>
          <w:rFonts w:hint="eastAsia"/>
        </w:rPr>
      </w:pPr>
      <w:r>
        <w:t>Protection against duplicate patient records.</w:t>
      </w:r>
    </w:p>
    <w:p w:rsidR="00F72679" w:rsidRDefault="007B2807">
      <w:pPr>
        <w:pStyle w:val="ListBullet"/>
        <w:spacing w:after="50" w:line="259" w:lineRule="auto"/>
        <w:rPr>
          <w:rFonts w:hint="eastAsia"/>
        </w:rPr>
      </w:pPr>
      <w:r>
        <w:t>Validation of valid session-status transitions and rescheduling.</w:t>
      </w:r>
    </w:p>
    <w:p w:rsidR="00F72679" w:rsidRDefault="007B2807">
      <w:pPr>
        <w:pStyle w:val="ListBullet"/>
        <w:spacing w:after="50" w:line="259" w:lineRule="auto"/>
        <w:rPr>
          <w:rFonts w:hint="eastAsia"/>
        </w:rPr>
      </w:pPr>
      <w:r>
        <w:t>Protection against accidental session-state changes through confirmation prompts.</w:t>
      </w:r>
    </w:p>
    <w:p w:rsidR="00F72679" w:rsidRDefault="007B2807">
      <w:pPr>
        <w:pStyle w:val="ListBullet"/>
        <w:spacing w:after="50" w:line="259" w:lineRule="auto"/>
        <w:rPr>
          <w:rFonts w:hint="eastAsia"/>
        </w:rPr>
      </w:pPr>
      <w:r>
        <w:t>Doctor notes cannot be deleted after entry.</w:t>
      </w:r>
    </w:p>
    <w:p w:rsidR="00F72679" w:rsidRDefault="007B2807">
      <w:pPr>
        <w:pStyle w:val="ListBullet"/>
        <w:spacing w:after="50" w:line="259" w:lineRule="auto"/>
        <w:rPr>
          <w:rFonts w:hint="eastAsia"/>
        </w:rPr>
      </w:pPr>
      <w:r>
        <w:t>Doctor image editing is restricted to Doctor access; Admin has view-only access.</w:t>
      </w:r>
    </w:p>
    <w:p w:rsidR="00F72679" w:rsidRDefault="007B2807">
      <w:pPr>
        <w:pStyle w:val="ListBullet"/>
        <w:spacing w:after="50" w:line="259" w:lineRule="auto"/>
        <w:rPr>
          <w:rFonts w:hint="eastAsia"/>
        </w:rPr>
      </w:pPr>
      <w:r>
        <w:t>Session completion requires Doctor notes/images and next-session or one-month follow-up information.</w:t>
      </w:r>
    </w:p>
    <w:p w:rsidR="00F72679" w:rsidRDefault="007B2807">
      <w:pPr>
        <w:pStyle w:val="ListBullet"/>
        <w:spacing w:after="50" w:line="259" w:lineRule="auto"/>
        <w:rPr>
          <w:rFonts w:hint="eastAsia"/>
        </w:rPr>
      </w:pPr>
      <w:r>
        <w:t>Validation of billing, variable fees, Product Cost and payment information.</w:t>
      </w:r>
    </w:p>
    <w:p w:rsidR="00F72679" w:rsidRDefault="007B2807">
      <w:pPr>
        <w:pStyle w:val="ListBullet"/>
        <w:spacing w:after="50" w:line="259" w:lineRule="auto"/>
        <w:rPr>
          <w:rFonts w:hint="eastAsia"/>
        </w:rPr>
      </w:pPr>
      <w:r>
        <w:t>Secure handling of patient photographs and uploaded documents.</w:t>
      </w:r>
    </w:p>
    <w:p w:rsidR="00F72679" w:rsidRDefault="007B2807">
      <w:pPr>
        <w:pStyle w:val="ListBullet"/>
        <w:spacing w:after="50" w:line="259" w:lineRule="auto"/>
        <w:rPr>
          <w:rFonts w:hint="eastAsia"/>
        </w:rPr>
      </w:pPr>
      <w:r>
        <w:t>Environment variables and secrets kept outside client-side source code.</w:t>
      </w:r>
    </w:p>
    <w:p w:rsidR="00F72679" w:rsidRDefault="007B2807">
      <w:pPr>
        <w:pStyle w:val="ListBullet"/>
        <w:spacing w:after="50" w:line="259" w:lineRule="auto"/>
        <w:rPr>
          <w:rFonts w:hint="eastAsia"/>
        </w:rPr>
      </w:pPr>
      <w:r>
        <w:t>HTTPS for production communication.</w:t>
      </w:r>
    </w:p>
    <w:p w:rsidR="00F72679" w:rsidRDefault="007B2807">
      <w:pPr>
        <w:pStyle w:val="ListBullet"/>
        <w:spacing w:after="50" w:line="259" w:lineRule="auto"/>
        <w:rPr>
          <w:rFonts w:hint="eastAsia"/>
        </w:rPr>
      </w:pPr>
      <w:r>
        <w:t>Access control for sensitive patient and staff information.</w:t>
      </w:r>
    </w:p>
    <w:p w:rsidR="00F72679" w:rsidRDefault="007B2807">
      <w:pPr>
        <w:pStyle w:val="ListBullet"/>
        <w:spacing w:after="50" w:line="259" w:lineRule="auto"/>
        <w:rPr>
          <w:rFonts w:hint="eastAsia"/>
        </w:rPr>
      </w:pPr>
      <w:r>
        <w:t>Error handling that avoids exposing internal server information.</w:t>
      </w:r>
    </w:p>
    <w:p w:rsidR="00F72679" w:rsidRDefault="007B2807">
      <w:pPr>
        <w:pStyle w:val="ListBullet"/>
        <w:spacing w:after="50" w:line="259" w:lineRule="auto"/>
        <w:rPr>
          <w:rFonts w:hint="eastAsia"/>
        </w:rPr>
      </w:pPr>
      <w:r>
        <w:t>Database backup and recovery procedures.</w:t>
      </w:r>
    </w:p>
    <w:p w:rsidR="00F72679" w:rsidRDefault="007B2807">
      <w:pPr>
        <w:pStyle w:val="ListBullet"/>
        <w:spacing w:after="50" w:line="259" w:lineRule="auto"/>
        <w:rPr>
          <w:rFonts w:hint="eastAsia"/>
        </w:rPr>
      </w:pPr>
      <w:r>
        <w:t>Validation of analytics calculations against source records.</w:t>
      </w:r>
    </w:p>
    <w:p w:rsidR="00F72679" w:rsidRDefault="007B2807">
      <w:pPr>
        <w:spacing w:before="240" w:after="120"/>
        <w:rPr>
          <w:rFonts w:hint="eastAsia"/>
        </w:rPr>
      </w:pPr>
      <w:r>
        <w:rPr>
          <w:rFonts w:ascii="Aptos Display" w:hAnsi="Aptos Display"/>
          <w:b/>
          <w:color w:val="6F42C1"/>
          <w:sz w:val="34"/>
        </w:rPr>
        <w:t>14. Development and Delivery Requirements</w:t>
      </w:r>
    </w:p>
    <w:tbl>
      <w:tblPr>
        <w:tblW w:w="0" w:type="auto"/>
        <w:jc w:val="center"/>
        <w:tblLayout w:type="fixed"/>
        <w:tblLook w:val="04A0" w:firstRow="1" w:lastRow="0" w:firstColumn="1" w:lastColumn="0" w:noHBand="0" w:noVBand="1"/>
      </w:tblPr>
      <w:tblGrid>
        <w:gridCol w:w="3408"/>
        <w:gridCol w:w="3408"/>
        <w:gridCol w:w="3408"/>
      </w:tblGrid>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Phase</w:t>
            </w:r>
          </w:p>
        </w:tc>
        <w:tc>
          <w:tcPr>
            <w:tcW w:w="3408"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Timeline</w:t>
            </w:r>
          </w:p>
        </w:tc>
        <w:tc>
          <w:tcPr>
            <w:tcW w:w="3408"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Main Deliverables</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1. Project foundation &amp; requirements finalization</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Week 1</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Requirements review, architecture, database design, authentication, roles and application foundation</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2. Patient &amp; consultation management</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Week 2</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Patient registration, profiles, search, Telecaller access, doctor assignment, consultation and patient history</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3. Treatment, sessions &amp; scheduling</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Week 3</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Multiple treatments, packages, date-based scheduling, session workflow, Doctor assignment, rescheduling and progress photos</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4. Doctor module, billing, pharmacy &amp; HR operations</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Week 4</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Doctor page, notes/images, session completion rules, billing, Product Cost, pharmacy reminders, staff management, attendance, salary and incentives</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5. Chairman analytics, integration, migration &amp; testing</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Week 5–7</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Source/revenue/patient/treatment/doctor analytics, WhatsApp reminders, R2 integration, mobile support, migration, testing and production readiness</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6. Deployment support &amp; bug fixing</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Week 8–9</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Production deployment support and fixing of bugs within approved scope; no new features</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Additional support</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After Week 9</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Additional six months of support for the delivered system within approved scope</w:t>
            </w:r>
          </w:p>
        </w:tc>
      </w:tr>
    </w:tbl>
    <w:p w:rsidR="00F72679" w:rsidRDefault="00F72679">
      <w:pPr>
        <w:spacing w:after="40"/>
        <w:rPr>
          <w:rFonts w:hint="eastAsia"/>
        </w:rPr>
      </w:pPr>
    </w:p>
    <w:p w:rsidR="00F72679" w:rsidRDefault="007B2807">
      <w:pPr>
        <w:spacing w:before="160" w:after="80"/>
        <w:rPr>
          <w:rFonts w:hint="eastAsia"/>
        </w:rPr>
      </w:pPr>
      <w:r>
        <w:rPr>
          <w:b/>
          <w:color w:val="242124"/>
          <w:sz w:val="24"/>
        </w:rPr>
        <w:t>14.1 Quality Gate for Every Major Module</w:t>
      </w:r>
    </w:p>
    <w:p w:rsidR="00F72679" w:rsidRDefault="007B2807">
      <w:pPr>
        <w:spacing w:after="80" w:line="264" w:lineRule="auto"/>
        <w:rPr>
          <w:rFonts w:hint="eastAsia"/>
        </w:rPr>
      </w:pPr>
      <w:r>
        <w:t>Implement → Code Review → Error Check → Security Check → Business-Logic Check → Integration Test → Fix → Issues Acceptance Check → Production Readiness</w:t>
      </w:r>
    </w:p>
    <w:p w:rsidR="00F72679" w:rsidRDefault="007B2807">
      <w:pPr>
        <w:spacing w:before="240" w:after="120"/>
        <w:rPr>
          <w:rFonts w:hint="eastAsia"/>
        </w:rPr>
      </w:pPr>
      <w:r>
        <w:rPr>
          <w:rFonts w:ascii="Aptos Display" w:hAnsi="Aptos Display"/>
          <w:b/>
          <w:color w:val="6F42C1"/>
          <w:sz w:val="34"/>
        </w:rPr>
        <w:lastRenderedPageBreak/>
        <w:t>15. Project Budget</w:t>
      </w:r>
    </w:p>
    <w:tbl>
      <w:tblPr>
        <w:tblW w:w="0" w:type="auto"/>
        <w:jc w:val="center"/>
        <w:tblLayout w:type="fixed"/>
        <w:tblLook w:val="04A0" w:firstRow="1" w:lastRow="0" w:firstColumn="1" w:lastColumn="0" w:noHBand="0" w:noVBand="1"/>
      </w:tblPr>
      <w:tblGrid>
        <w:gridCol w:w="3408"/>
        <w:gridCol w:w="3408"/>
        <w:gridCol w:w="3408"/>
      </w:tblGrid>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Phase</w:t>
            </w:r>
          </w:p>
        </w:tc>
        <w:tc>
          <w:tcPr>
            <w:tcW w:w="3408"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Payment</w:t>
            </w:r>
          </w:p>
        </w:tc>
        <w:tc>
          <w:tcPr>
            <w:tcW w:w="3408" w:type="dxa"/>
            <w:tcBorders>
              <w:top w:val="single" w:sz="8" w:space="0" w:color="D9D1E8"/>
              <w:left w:val="single" w:sz="8" w:space="0" w:color="D9D1E8"/>
              <w:bottom w:val="single" w:sz="8" w:space="0" w:color="D9D1E8"/>
              <w:right w:val="single" w:sz="8" w:space="0" w:color="D9D1E8"/>
            </w:tcBorders>
            <w:shd w:val="clear" w:color="auto" w:fill="6F42C1"/>
            <w:vAlign w:val="center"/>
          </w:tcPr>
          <w:p w:rsidR="00F72679" w:rsidRDefault="007B2807">
            <w:pPr>
              <w:spacing w:after="0" w:line="252" w:lineRule="auto"/>
              <w:jc w:val="center"/>
              <w:rPr>
                <w:rFonts w:hint="eastAsia"/>
              </w:rPr>
            </w:pPr>
            <w:r>
              <w:rPr>
                <w:b/>
                <w:color w:val="FFFFFF"/>
                <w:sz w:val="18"/>
              </w:rPr>
              <w:t>Amount</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Phase 1 – Project initiation, requirements finalization, UI/architecture, database setup and authentication; initial necessary infrastructure including Hostinger VPS, domain and biometric hardware</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35%</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₹29,400</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Phase 2 – Patient registration, patient profiles, Telecaller access and consultation module</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15%</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₹12,600</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Phase 3 – Treatment management, Doctor module, session workflow, scheduling, calendar and progress photographs</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20%</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₹16,800</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Phase 4 – Billing, pharmacy bills, staff management, attendance, salary and incentives</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15%</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₹12,600</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Phase 5 – Chairman analytics, WhatsApp integration, final integration, data migration, testing and production readiness</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15%</w:t>
            </w:r>
          </w:p>
        </w:tc>
        <w:tc>
          <w:tcPr>
            <w:tcW w:w="3408" w:type="dxa"/>
            <w:tcBorders>
              <w:top w:val="single" w:sz="8" w:space="0" w:color="D9D1E8"/>
              <w:left w:val="single" w:sz="8" w:space="0" w:color="D9D1E8"/>
              <w:bottom w:val="single" w:sz="8" w:space="0" w:color="D9D1E8"/>
              <w:right w:val="single" w:sz="8" w:space="0" w:color="D9D1E8"/>
            </w:tcBorders>
            <w:shd w:val="clear" w:color="auto" w:fill="FBFAFD"/>
            <w:vAlign w:val="center"/>
          </w:tcPr>
          <w:p w:rsidR="00F72679" w:rsidRDefault="007B2807">
            <w:pPr>
              <w:spacing w:after="0" w:line="252" w:lineRule="auto"/>
              <w:rPr>
                <w:rFonts w:hint="eastAsia"/>
              </w:rPr>
            </w:pPr>
            <w:r>
              <w:rPr>
                <w:color w:val="242124"/>
                <w:sz w:val="18"/>
              </w:rPr>
              <w:t>₹12,600</w:t>
            </w:r>
          </w:p>
        </w:tc>
      </w:tr>
      <w:tr w:rsidR="00F72679">
        <w:trPr>
          <w:jc w:val="center"/>
        </w:trPr>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Total</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100%</w:t>
            </w:r>
          </w:p>
        </w:tc>
        <w:tc>
          <w:tcPr>
            <w:tcW w:w="3408" w:type="dxa"/>
            <w:tcBorders>
              <w:top w:val="single" w:sz="8" w:space="0" w:color="D9D1E8"/>
              <w:left w:val="single" w:sz="8" w:space="0" w:color="D9D1E8"/>
              <w:bottom w:val="single" w:sz="8" w:space="0" w:color="D9D1E8"/>
              <w:right w:val="single" w:sz="8" w:space="0" w:color="D9D1E8"/>
            </w:tcBorders>
            <w:shd w:val="clear" w:color="auto" w:fill="FFFFFF"/>
            <w:vAlign w:val="center"/>
          </w:tcPr>
          <w:p w:rsidR="00F72679" w:rsidRDefault="007B2807">
            <w:pPr>
              <w:spacing w:after="0" w:line="252" w:lineRule="auto"/>
              <w:rPr>
                <w:rFonts w:hint="eastAsia"/>
              </w:rPr>
            </w:pPr>
            <w:r>
              <w:rPr>
                <w:color w:val="242124"/>
                <w:sz w:val="18"/>
              </w:rPr>
              <w:t>₹84,000</w:t>
            </w:r>
          </w:p>
        </w:tc>
      </w:tr>
    </w:tbl>
    <w:p w:rsidR="00F72679" w:rsidRDefault="00F72679">
      <w:pPr>
        <w:spacing w:after="40"/>
        <w:rPr>
          <w:rFonts w:hint="eastAsia"/>
        </w:rPr>
      </w:pPr>
    </w:p>
    <w:p w:rsidR="00F72679" w:rsidRDefault="007B2807">
      <w:pPr>
        <w:spacing w:after="80" w:line="264" w:lineRule="auto"/>
        <w:rPr>
          <w:rFonts w:hint="eastAsia"/>
        </w:rPr>
      </w:pPr>
      <w:r>
        <w:t>Phase 1 is payable at project commencement and includes the initial necessary infrastructure/service costs. Subsequent payments are made as the defined milestones are completed.</w:t>
      </w:r>
    </w:p>
    <w:p w:rsidR="00F72679" w:rsidRDefault="007B2807">
      <w:pPr>
        <w:spacing w:after="80" w:line="264" w:lineRule="auto"/>
        <w:rPr>
          <w:rFonts w:hint="eastAsia"/>
        </w:rPr>
      </w:pPr>
      <w:r>
        <w:t>The revised project cost of ₹84,000 includes development and applicable initial infrastructure/service costs defined in the approved scope. After the included service periods, hosting, storage, domain, software subscriptions and other third-party renewal charges are payable separately by the client at prevailing rates. WhatsApp messaging charges are usage-based and payable by the client.</w:t>
      </w:r>
    </w:p>
    <w:p w:rsidR="00F72679" w:rsidRDefault="007B2807">
      <w:pPr>
        <w:spacing w:before="240" w:after="120"/>
        <w:rPr>
          <w:rFonts w:hint="eastAsia"/>
        </w:rPr>
      </w:pPr>
      <w:r>
        <w:rPr>
          <w:rFonts w:ascii="Aptos Display" w:hAnsi="Aptos Display"/>
          <w:b/>
          <w:color w:val="6F42C1"/>
          <w:sz w:val="34"/>
        </w:rPr>
        <w:t>16. Explicitly Not Included</w:t>
      </w:r>
    </w:p>
    <w:p w:rsidR="00F72679" w:rsidRDefault="007B2807">
      <w:pPr>
        <w:pStyle w:val="ListBullet"/>
        <w:spacing w:after="50" w:line="259" w:lineRule="auto"/>
        <w:rPr>
          <w:rFonts w:hint="eastAsia"/>
        </w:rPr>
      </w:pPr>
      <w:r>
        <w:t>Patient-facing self-registration portal or separate patient application unless separately approved.</w:t>
      </w:r>
    </w:p>
    <w:p w:rsidR="00F72679" w:rsidRDefault="007B2807">
      <w:pPr>
        <w:pStyle w:val="ListBullet"/>
        <w:spacing w:after="50" w:line="259" w:lineRule="auto"/>
        <w:rPr>
          <w:rFonts w:hint="eastAsia"/>
        </w:rPr>
      </w:pPr>
      <w:r>
        <w:t>Online patient appointment booking portal.</w:t>
      </w:r>
    </w:p>
    <w:p w:rsidR="00F72679" w:rsidRDefault="007B2807">
      <w:pPr>
        <w:pStyle w:val="ListBullet"/>
        <w:spacing w:after="50" w:line="259" w:lineRule="auto"/>
        <w:rPr>
          <w:rFonts w:hint="eastAsia"/>
        </w:rPr>
      </w:pPr>
      <w:r>
        <w:t>Google Sheets / telecalling CRM integration; Telecallers continue using their existing Google Sheets independently.</w:t>
      </w:r>
    </w:p>
    <w:p w:rsidR="00F72679" w:rsidRDefault="007B2807">
      <w:pPr>
        <w:pStyle w:val="ListBullet"/>
        <w:spacing w:after="50" w:line="259" w:lineRule="auto"/>
        <w:rPr>
          <w:rFonts w:hint="eastAsia"/>
        </w:rPr>
      </w:pPr>
      <w:r>
        <w:t>Online payment gateway or card-data processing unless separately approved.</w:t>
      </w:r>
    </w:p>
    <w:p w:rsidR="00F72679" w:rsidRDefault="007B2807">
      <w:pPr>
        <w:pStyle w:val="ListBullet"/>
        <w:spacing w:after="50" w:line="259" w:lineRule="auto"/>
        <w:rPr>
          <w:rFonts w:hint="eastAsia"/>
        </w:rPr>
      </w:pPr>
      <w:r>
        <w:t>Insurance/TPA management and full accounting/ERP functionality.</w:t>
      </w:r>
    </w:p>
    <w:p w:rsidR="00F72679" w:rsidRDefault="007B2807">
      <w:pPr>
        <w:pStyle w:val="ListBullet"/>
        <w:spacing w:after="50" w:line="259" w:lineRule="auto"/>
        <w:rPr>
          <w:rFonts w:hint="eastAsia"/>
        </w:rPr>
      </w:pPr>
      <w:r>
        <w:t>Pharmacy inventory management.</w:t>
      </w:r>
    </w:p>
    <w:p w:rsidR="00F72679" w:rsidRDefault="007B2807">
      <w:pPr>
        <w:pStyle w:val="ListBullet"/>
        <w:spacing w:after="50" w:line="259" w:lineRule="auto"/>
        <w:rPr>
          <w:rFonts w:hint="eastAsia"/>
        </w:rPr>
      </w:pPr>
      <w:r>
        <w:t>Multi-branch or multi-clinic synchronization.</w:t>
      </w:r>
    </w:p>
    <w:p w:rsidR="00F72679" w:rsidRDefault="007B2807">
      <w:pPr>
        <w:pStyle w:val="ListBullet"/>
        <w:spacing w:after="50" w:line="259" w:lineRule="auto"/>
        <w:rPr>
          <w:rFonts w:hint="eastAsia"/>
        </w:rPr>
      </w:pPr>
      <w:r>
        <w:t>External hospital/EMR system integrations unless separately approved.</w:t>
      </w:r>
    </w:p>
    <w:p w:rsidR="00F72679" w:rsidRDefault="007B2807">
      <w:pPr>
        <w:pStyle w:val="ListBullet"/>
        <w:spacing w:after="50" w:line="259" w:lineRule="auto"/>
        <w:rPr>
          <w:rFonts w:hint="eastAsia"/>
        </w:rPr>
      </w:pPr>
      <w:r>
        <w:t>AI-based diagnosis or treatment recommendations.</w:t>
      </w:r>
    </w:p>
    <w:p w:rsidR="00F72679" w:rsidRDefault="007B2807">
      <w:pPr>
        <w:pStyle w:val="ListBullet"/>
        <w:spacing w:after="50" w:line="259" w:lineRule="auto"/>
        <w:rPr>
          <w:rFonts w:hint="eastAsia"/>
        </w:rPr>
      </w:pPr>
      <w:r>
        <w:t>Purchase, replacement or maintenance of fingerprint biometric hardware beyond the specified device purchase.</w:t>
      </w:r>
    </w:p>
    <w:p w:rsidR="00F72679" w:rsidRDefault="007B2807">
      <w:pPr>
        <w:pStyle w:val="ListBullet"/>
        <w:spacing w:after="50" w:line="259" w:lineRule="auto"/>
        <w:rPr>
          <w:rFonts w:hint="eastAsia"/>
        </w:rPr>
      </w:pPr>
      <w:r>
        <w:t>Major changes to biometric device firmware or vendor software.</w:t>
      </w:r>
    </w:p>
    <w:p w:rsidR="00F72679" w:rsidRDefault="007B2807">
      <w:pPr>
        <w:pStyle w:val="ListBullet"/>
        <w:spacing w:after="50" w:line="259" w:lineRule="auto"/>
        <w:rPr>
          <w:rFonts w:hint="eastAsia"/>
        </w:rPr>
      </w:pPr>
      <w:r>
        <w:t>Major new features, redesigns or workflow changes outside the approved project scope.</w:t>
      </w:r>
    </w:p>
    <w:p w:rsidR="00F72679" w:rsidRDefault="007B2807">
      <w:pPr>
        <w:spacing w:before="240" w:after="120"/>
        <w:rPr>
          <w:rFonts w:hint="eastAsia"/>
        </w:rPr>
      </w:pPr>
      <w:r>
        <w:rPr>
          <w:rFonts w:ascii="Aptos Display" w:hAnsi="Aptos Display"/>
          <w:b/>
          <w:color w:val="6F42C1"/>
          <w:sz w:val="34"/>
        </w:rPr>
        <w:t>17. Post-Deployment and Additional Support</w:t>
      </w:r>
    </w:p>
    <w:p w:rsidR="00F72679" w:rsidRDefault="007B2807">
      <w:pPr>
        <w:pStyle w:val="ListBullet"/>
        <w:spacing w:after="50" w:line="259" w:lineRule="auto"/>
        <w:rPr>
          <w:rFonts w:hint="eastAsia"/>
        </w:rPr>
      </w:pPr>
      <w:r>
        <w:t>Two weeks of post-deployment and bug-support after production deployment and final handover.</w:t>
      </w:r>
    </w:p>
    <w:p w:rsidR="00F72679" w:rsidRDefault="007B2807">
      <w:pPr>
        <w:pStyle w:val="ListBullet"/>
        <w:spacing w:after="50" w:line="259" w:lineRule="auto"/>
        <w:rPr>
          <w:rFonts w:hint="eastAsia"/>
        </w:rPr>
      </w:pPr>
      <w:r>
        <w:t>After the two-week deployment and bug-support period, an additional six months of support for the delivered system within the approved scope.</w:t>
      </w:r>
    </w:p>
    <w:p w:rsidR="00F72679" w:rsidRDefault="007B2807">
      <w:pPr>
        <w:pStyle w:val="ListBullet"/>
        <w:spacing w:after="50" w:line="259" w:lineRule="auto"/>
        <w:rPr>
          <w:rFonts w:hint="eastAsia"/>
        </w:rPr>
      </w:pPr>
      <w:r>
        <w:t>Support covers identification and resolution of bugs or issues related to the approved project scope.</w:t>
      </w:r>
    </w:p>
    <w:p w:rsidR="00F72679" w:rsidRDefault="007B2807">
      <w:pPr>
        <w:pStyle w:val="ListBullet"/>
        <w:spacing w:after="50" w:line="259" w:lineRule="auto"/>
        <w:rPr>
          <w:rFonts w:hint="eastAsia"/>
        </w:rPr>
      </w:pPr>
      <w:r>
        <w:t>Issues affecting existing functionality, workflows, data handling or system stability are reviewed and addressed.</w:t>
      </w:r>
    </w:p>
    <w:p w:rsidR="00F72679" w:rsidRDefault="007B2807">
      <w:pPr>
        <w:pStyle w:val="ListBullet"/>
        <w:spacing w:after="50" w:line="259" w:lineRule="auto"/>
        <w:rPr>
          <w:rFonts w:hint="eastAsia"/>
        </w:rPr>
      </w:pPr>
      <w:r>
        <w:t>Deployment-related configuration issues, including application, database, storage and server configuration, are supported.</w:t>
      </w:r>
    </w:p>
    <w:p w:rsidR="00F72679" w:rsidRDefault="007B2807">
      <w:pPr>
        <w:pStyle w:val="ListBullet"/>
        <w:spacing w:after="50" w:line="259" w:lineRule="auto"/>
        <w:rPr>
          <w:rFonts w:hint="eastAsia"/>
        </w:rPr>
      </w:pPr>
      <w:r>
        <w:t>Minor corrections required for proper functioning of delivered features are included.</w:t>
      </w:r>
    </w:p>
    <w:p w:rsidR="00F72679" w:rsidRDefault="007B2807">
      <w:pPr>
        <w:pStyle w:val="ListBullet"/>
        <w:spacing w:after="50" w:line="259" w:lineRule="auto"/>
        <w:rPr>
          <w:rFonts w:hint="eastAsia"/>
        </w:rPr>
      </w:pPr>
      <w:r>
        <w:t>New features, additional modules, workflow changes, third-party integrations or enhancement requests are treated as additional work and quoted separately.</w:t>
      </w:r>
    </w:p>
    <w:p w:rsidR="00F72679" w:rsidRDefault="007B2807">
      <w:pPr>
        <w:spacing w:before="240" w:after="120"/>
        <w:rPr>
          <w:rFonts w:hint="eastAsia"/>
        </w:rPr>
      </w:pPr>
      <w:r>
        <w:rPr>
          <w:rFonts w:ascii="Aptos Display" w:hAnsi="Aptos Display"/>
          <w:b/>
          <w:color w:val="6F42C1"/>
          <w:sz w:val="34"/>
        </w:rPr>
        <w:lastRenderedPageBreak/>
        <w:t>18. Additional Work / Scope Change Rule</w:t>
      </w:r>
    </w:p>
    <w:p w:rsidR="00F72679" w:rsidRDefault="007B2807">
      <w:pPr>
        <w:spacing w:after="80" w:line="264" w:lineRule="auto"/>
        <w:rPr>
          <w:rFonts w:hint="eastAsia"/>
        </w:rPr>
      </w:pPr>
      <w:r>
        <w:t>Any new API integration, third-party service integration, payment gateway, messaging integration beyond the approved WhatsApp reminder workflow, biometric hardware replacement, external EMR/hospital integration, new module, major feature, workflow change, redesign or significant enhancement requested outside the approved project scope will be reviewed separately for requirements, development effort, timeline and cost before implementation.</w:t>
      </w:r>
    </w:p>
    <w:p w:rsidR="00F72679" w:rsidRDefault="007B2807">
      <w:pPr>
        <w:spacing w:before="240" w:after="120"/>
        <w:rPr>
          <w:rFonts w:hint="eastAsia"/>
        </w:rPr>
      </w:pPr>
      <w:r>
        <w:rPr>
          <w:rFonts w:ascii="Aptos Display" w:hAnsi="Aptos Display"/>
          <w:b/>
          <w:color w:val="6F42C1"/>
          <w:sz w:val="34"/>
        </w:rPr>
        <w:t>19. Final Working Model</w:t>
      </w:r>
    </w:p>
    <w:tbl>
      <w:tblPr>
        <w:tblW w:w="0" w:type="auto"/>
        <w:jc w:val="center"/>
        <w:tblLook w:val="04A0" w:firstRow="1" w:lastRow="0" w:firstColumn="1" w:lastColumn="0" w:noHBand="0" w:noVBand="1"/>
      </w:tblPr>
      <w:tblGrid>
        <w:gridCol w:w="10224"/>
      </w:tblGrid>
      <w:tr w:rsidR="00F72679">
        <w:trPr>
          <w:jc w:val="center"/>
        </w:trPr>
        <w:tc>
          <w:tcPr>
            <w:tcW w:w="10224" w:type="dxa"/>
            <w:tcBorders>
              <w:top w:val="single" w:sz="8" w:space="0" w:color="6F42C1"/>
              <w:left w:val="single" w:sz="8" w:space="0" w:color="6F42C1"/>
              <w:bottom w:val="single" w:sz="8" w:space="0" w:color="6F42C1"/>
              <w:right w:val="single" w:sz="8" w:space="0" w:color="6F42C1"/>
            </w:tcBorders>
            <w:shd w:val="clear" w:color="auto" w:fill="F5F0FB"/>
          </w:tcPr>
          <w:p w:rsidR="00F72679" w:rsidRDefault="007B2807">
            <w:pPr>
              <w:spacing w:after="0" w:line="252" w:lineRule="auto"/>
              <w:rPr>
                <w:rFonts w:hint="eastAsia"/>
              </w:rPr>
            </w:pPr>
            <w:r>
              <w:rPr>
                <w:i/>
                <w:color w:val="6B6670"/>
                <w:sz w:val="18"/>
              </w:rPr>
              <w:t>The following points are the key final clarifications used when interpreting the combined requirements.</w:t>
            </w:r>
          </w:p>
        </w:tc>
      </w:tr>
    </w:tbl>
    <w:p w:rsidR="00F72679" w:rsidRDefault="00F72679">
      <w:pPr>
        <w:spacing w:after="20"/>
        <w:rPr>
          <w:rFonts w:hint="eastAsia"/>
        </w:rPr>
      </w:pPr>
    </w:p>
    <w:p w:rsidR="00F72679" w:rsidRDefault="007B2807">
      <w:pPr>
        <w:pStyle w:val="ListBullet"/>
        <w:spacing w:after="50" w:line="259" w:lineRule="auto"/>
        <w:rPr>
          <w:rFonts w:hint="eastAsia"/>
        </w:rPr>
      </w:pPr>
      <w:r>
        <w:t>The PMS is a single-clinic application.</w:t>
      </w:r>
    </w:p>
    <w:p w:rsidR="00F72679" w:rsidRDefault="007B2807">
      <w:pPr>
        <w:pStyle w:val="ListBullet"/>
        <w:spacing w:after="50" w:line="259" w:lineRule="auto"/>
        <w:rPr>
          <w:rFonts w:hint="eastAsia"/>
        </w:rPr>
      </w:pPr>
      <w:r>
        <w:t>There are five application account types: Admin, HR, Chairman, Doctor and Telecaller.</w:t>
      </w:r>
    </w:p>
    <w:p w:rsidR="00F72679" w:rsidRDefault="007B2807">
      <w:pPr>
        <w:pStyle w:val="ListBullet"/>
        <w:spacing w:after="50" w:line="259" w:lineRule="auto"/>
        <w:rPr>
          <w:rFonts w:hint="eastAsia"/>
        </w:rPr>
      </w:pPr>
      <w:r>
        <w:t>Telecallers may bulk-import converted leads from Excel or add them manually.</w:t>
      </w:r>
    </w:p>
    <w:p w:rsidR="00F72679" w:rsidRDefault="007B2807">
      <w:pPr>
        <w:pStyle w:val="ListBullet"/>
        <w:spacing w:after="50" w:line="259" w:lineRule="auto"/>
        <w:rPr>
          <w:rFonts w:hint="eastAsia"/>
        </w:rPr>
      </w:pPr>
      <w:r>
        <w:t>Telecaller records are stored in a separate table and are not inserted into the main patient database until Admin converts a matching record at the clinic.</w:t>
      </w:r>
    </w:p>
    <w:p w:rsidR="00F72679" w:rsidRDefault="007B2807">
      <w:pPr>
        <w:pStyle w:val="ListBullet"/>
        <w:spacing w:after="50" w:line="259" w:lineRule="auto"/>
        <w:rPr>
          <w:rFonts w:hint="eastAsia"/>
        </w:rPr>
      </w:pPr>
      <w:r>
        <w:t>Admin finds Telecaller records using the patient's phone number; the matching patient name and Telecaller attribution are shown, details auto-fill and Admin saves the patient into the main clinic database.</w:t>
      </w:r>
    </w:p>
    <w:p w:rsidR="00F72679" w:rsidRDefault="007B2807">
      <w:pPr>
        <w:pStyle w:val="ListBullet"/>
        <w:spacing w:after="50" w:line="259" w:lineRule="auto"/>
        <w:rPr>
          <w:rFonts w:hint="eastAsia"/>
        </w:rPr>
      </w:pPr>
      <w:r>
        <w:t>Once saved in the main database, the patient follows the normal clinic workflow.</w:t>
      </w:r>
    </w:p>
    <w:p w:rsidR="00F72679" w:rsidRDefault="007B2807">
      <w:pPr>
        <w:pStyle w:val="ListBullet"/>
        <w:spacing w:after="50" w:line="259" w:lineRule="auto"/>
        <w:rPr>
          <w:rFonts w:hint="eastAsia"/>
        </w:rPr>
      </w:pPr>
      <w:r>
        <w:t>Google Sheets remains an external CRM for Telecallers; there is no Google Sheets integration.</w:t>
      </w:r>
    </w:p>
    <w:p w:rsidR="00F72679" w:rsidRDefault="007B2807">
      <w:pPr>
        <w:pStyle w:val="ListBullet"/>
        <w:spacing w:after="50" w:line="259" w:lineRule="auto"/>
        <w:rPr>
          <w:rFonts w:hint="eastAsia"/>
        </w:rPr>
      </w:pPr>
      <w:r>
        <w:t>Sessions are scheduled by day/date, not by appointment time slot. The patient may arrive at any time on the scheduled day.</w:t>
      </w:r>
    </w:p>
    <w:p w:rsidR="00F72679" w:rsidRDefault="007B2807">
      <w:pPr>
        <w:pStyle w:val="ListBullet"/>
        <w:spacing w:after="50" w:line="259" w:lineRule="auto"/>
        <w:rPr>
          <w:rFonts w:hint="eastAsia"/>
        </w:rPr>
      </w:pPr>
      <w:r>
        <w:t>The same date-based logic applies to rescheduling.</w:t>
      </w:r>
    </w:p>
    <w:p w:rsidR="00F72679" w:rsidRDefault="007B2807">
      <w:pPr>
        <w:pStyle w:val="ListBullet"/>
        <w:spacing w:after="50" w:line="259" w:lineRule="auto"/>
        <w:rPr>
          <w:rFonts w:hint="eastAsia"/>
        </w:rPr>
      </w:pPr>
      <w:r>
        <w:t>The Doctor may be different for each session.</w:t>
      </w:r>
    </w:p>
    <w:p w:rsidR="00F72679" w:rsidRDefault="007B2807">
      <w:pPr>
        <w:pStyle w:val="ListBullet"/>
        <w:spacing w:after="50" w:line="259" w:lineRule="auto"/>
        <w:rPr>
          <w:rFonts w:hint="eastAsia"/>
        </w:rPr>
      </w:pPr>
      <w:r>
        <w:t>Doctor notes cannot be deleted after entry; Doctor can edit session images; Admin can only view images.</w:t>
      </w:r>
    </w:p>
    <w:p w:rsidR="00F72679" w:rsidRDefault="007B2807">
      <w:pPr>
        <w:pStyle w:val="ListBullet"/>
        <w:spacing w:after="50" w:line="259" w:lineRule="auto"/>
        <w:rPr>
          <w:rFonts w:hint="eastAsia"/>
        </w:rPr>
      </w:pPr>
      <w:r>
        <w:t>A session cannot be marked finished until the Doctor enters the required notes/images and next-session or one-month follow-up information.</w:t>
      </w:r>
    </w:p>
    <w:p w:rsidR="00F72679" w:rsidRDefault="007B2807">
      <w:pPr>
        <w:pStyle w:val="ListBullet"/>
        <w:spacing w:after="50" w:line="259" w:lineRule="auto"/>
        <w:rPr>
          <w:rFonts w:hint="eastAsia"/>
        </w:rPr>
      </w:pPr>
      <w:r>
        <w:t>If no next session is needed, a one-month follow-up is created.</w:t>
      </w:r>
    </w:p>
    <w:p w:rsidR="00F72679" w:rsidRDefault="007B2807">
      <w:pPr>
        <w:pStyle w:val="ListBullet"/>
        <w:spacing w:after="50" w:line="259" w:lineRule="auto"/>
        <w:rPr>
          <w:rFonts w:hint="eastAsia"/>
        </w:rPr>
      </w:pPr>
      <w:r>
        <w:t>The target workload is at least 250 patients/month with approximately 8–10 images per person per session.</w:t>
      </w:r>
    </w:p>
    <w:p w:rsidR="00F72679" w:rsidRDefault="007B2807">
      <w:pPr>
        <w:pStyle w:val="ListBullet"/>
        <w:spacing w:after="50" w:line="259" w:lineRule="auto"/>
        <w:rPr>
          <w:rFonts w:hint="eastAsia"/>
        </w:rPr>
      </w:pPr>
      <w:r>
        <w:t>Waiting-time analytics is simplified/optional and may be treated as a future update rather than a blocking core requirement.</w:t>
      </w:r>
    </w:p>
    <w:p w:rsidR="00F72679" w:rsidRDefault="007B2807">
      <w:pPr>
        <w:pStyle w:val="ListBullet"/>
        <w:spacing w:after="50" w:line="259" w:lineRule="auto"/>
        <w:rPr>
          <w:rFonts w:hint="eastAsia"/>
        </w:rPr>
      </w:pPr>
      <w:r>
        <w:t>The agreed delivery plan is 7 weeks development + 2 weeks deployment/bug support + 6 months additional support.</w:t>
      </w:r>
    </w:p>
    <w:p w:rsidR="00F72679" w:rsidRDefault="007B2807">
      <w:pPr>
        <w:pStyle w:val="ListBullet"/>
        <w:spacing w:after="50" w:line="259" w:lineRule="auto"/>
        <w:rPr>
          <w:rFonts w:hint="eastAsia"/>
        </w:rPr>
      </w:pPr>
      <w:r>
        <w:t>The agreed total project budget is ₹84,000.</w:t>
      </w:r>
    </w:p>
    <w:sectPr w:rsidR="00F72679"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0671"/>
    <w:rsid w:val="00426A8A"/>
    <w:rsid w:val="007B2807"/>
    <w:rsid w:val="00AA1D8D"/>
    <w:rsid w:val="00B47730"/>
    <w:rsid w:val="00C45029"/>
    <w:rsid w:val="00CB0664"/>
    <w:rsid w:val="00F72679"/>
    <w:rsid w:val="00F87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ECC29B7-9951-45C5-8FC4-2B39328E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CA58A-7E1F-4115-9FA4-BBEDCC162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3276</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2026-09-15T07:29:00Z</dcterms:modified>
  <cp:category/>
</cp:coreProperties>
</file>