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695325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60007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695325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1857375"/>
                    </a:xfrm>
                    <a:prstGeom prst="rect">
                      <a:avLst/>
                    </a:prstGeom>
                  </pic:spPr>
                </pic:pic>
              </a:graphicData>
            </a:graphic>
          </wp:inline>
        </w:drawing>
      </w:r>
    </w:p>
    <w:p>
      <w:pPr>
        <w:spacing w:after="70" w:line="270"/>
      </w:pPr>
      <w:r>
        <w:rPr>
          <w:rFonts w:ascii="Arial" w:cs="Arial" w:eastAsia="Arial" w:hAnsi="Arial"/>
          <w:color w:val="27251F"/>
          <w:sz w:val="21"/>
          <w:szCs w:val="21"/>
        </w:rPr>
        <w:t xml:space="preserve">A few plain sentences worked out from the numbers on the page: trainers against the rule, the stores most short and the stores above the rule, whether extra trainers could cover gaps elsewhere, what the projection plans against what the rule asks for, how the number of trainers changed since the first list, who joined or left the list,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6953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2057400"/>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69532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20383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p>
      <w:pPr>
        <w:keepNext w:val="false"/>
        <w:spacing w:after="120" w:before="60"/>
        <w:jc w:val="center"/>
      </w:pPr>
      <w:r>
        <w:drawing>
          <wp:inline distT="0" distB="0" distL="0" distR="0">
            <wp:extent cx="6953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37909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is responsible?</w:t>
      </w:r>
    </w:p>
    <w:p>
      <w:pPr>
        <w:keepNext w:val="false"/>
        <w:spacing w:after="120" w:before="60"/>
        <w:jc w:val="center"/>
      </w:pPr>
      <w:r>
        <w:drawing>
          <wp:inline distT="0" distB="0" distL="0" distR="0">
            <wp:extent cx="6953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364807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03822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1257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Operation Consultant, Director, Manager and Senior Consultant, with the number of stores each covers.</w:t>
      </w:r>
    </w:p>
    <w:p>
      <w:pPr>
        <w:pStyle w:val="Heading2"/>
      </w:pPr>
      <w:r>
        <w:t xml:space="preserve">Step 8 - Who joined or left the trainer list?</w:t>
      </w:r>
    </w:p>
    <w:p>
      <w:pPr>
        <w:keepNext/>
        <w:spacing w:after="120" w:before="60"/>
        <w:jc w:val="center"/>
      </w:pPr>
      <w:r>
        <w:drawing>
          <wp:inline distT="0" distB="0" distL="0" distR="0">
            <wp:extent cx="69532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2171700"/>
                    </a:xfrm>
                    <a:prstGeom prst="rect">
                      <a:avLst/>
                    </a:prstGeom>
                  </pic:spPr>
                </pic:pic>
              </a:graphicData>
            </a:graphic>
          </wp:inline>
        </w:drawing>
      </w:r>
    </w:p>
    <w:p>
      <w:pPr>
        <w:spacing w:after="70" w:line="27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ebce1f3371b565af1d1ade6753b3fb720e28f5.png"/><Relationship Id="rId10" Type="http://schemas.openxmlformats.org/officeDocument/2006/relationships/image" Target="media/13cc71fa833ac62493f0c4e79edcb6c4224dac1f.png"/><Relationship Id="rId11" Type="http://schemas.openxmlformats.org/officeDocument/2006/relationships/image" Target="media/68eaf0eecf2f5b07691de16eb4b57b86d7c13d6d.png"/><Relationship Id="rId12" Type="http://schemas.openxmlformats.org/officeDocument/2006/relationships/image" Target="media/73c5b2f17e4ea4abfea06871972e4a5e2605700b.png"/><Relationship Id="rId13" Type="http://schemas.openxmlformats.org/officeDocument/2006/relationships/image" Target="media/1e6c0c5789694cfda68f34ad2bcfa05c99405568.png"/><Relationship Id="rId14" Type="http://schemas.openxmlformats.org/officeDocument/2006/relationships/image" Target="media/1d125b253e56bdd1a1bb7d4fef0005edca470dca.png"/><Relationship Id="rId15" Type="http://schemas.openxmlformats.org/officeDocument/2006/relationships/image" Target="media/d1d51aceab6b2d39ea67e986bed06ad21bc30075.png"/><Relationship Id="rId16" Type="http://schemas.openxmlformats.org/officeDocument/2006/relationships/image" Target="media/6009e73f20c7a6876c9342f78f7341cf61443903.png"/><Relationship Id="rId17" Type="http://schemas.openxmlformats.org/officeDocument/2006/relationships/image" Target="media/c540c443c1cbe47151d11bb583823b64da039dc7.png"/><Relationship Id="rId18" Type="http://schemas.openxmlformats.org/officeDocument/2006/relationships/image" Target="media/65e824ab3e81e71ca654038fe4da640a54dbdbb1.png"/><Relationship Id="rId19" Type="http://schemas.openxmlformats.org/officeDocument/2006/relationships/image" Target="media/dea038915428a512d43e6e1f2f68e29a485afa5d.png"/><Relationship Id="rId20" Type="http://schemas.openxmlformats.org/officeDocument/2006/relationships/image" Target="media/4c3520e3be24125945b161688e558dca403a5f8b.png"/><Relationship Id="rId21" Type="http://schemas.openxmlformats.org/officeDocument/2006/relationships/image" Target="media/f14f9f50776ac0620c91007045b98f668ea3971d.png"/><Relationship Id="rId22" Type="http://schemas.openxmlformats.org/officeDocument/2006/relationships/image" Target="media/57bc609658a966dce9172407c1c7ffee0a43cd66.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Trainers</dc:title>
  <dc:creator>McDonald's Egypt</dc:creator>
  <cp:lastModifiedBy>Un-named</cp:lastModifiedBy>
  <cp:revision>1</cp:revision>
  <dcterms:created xsi:type="dcterms:W3CDTF">2026-10-06T20:09:08.624Z</dcterms:created>
  <dcterms:modified xsi:type="dcterms:W3CDTF">2026-10-06T20:09:08.625Z</dcterms:modified>
</cp:coreProperties>
</file>

<file path=docProps/custom.xml><?xml version="1.0" encoding="utf-8"?>
<Properties xmlns="http://schemas.openxmlformats.org/officeDocument/2006/custom-properties" xmlns:vt="http://schemas.openxmlformats.org/officeDocument/2006/docPropsVTypes"/>
</file>