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Quick Reference</w:t>
      </w:r>
    </w:p>
    <w:p>
      <w:pPr>
        <w:spacing w:after="90" w:line="29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One line per page: what it is for, and what to look at first. Most pages have filters at the top (period, store, Operation Manager, Operation Consultant, and so on), and every page has a red "Page Guide" button at the top right that explains the page.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800"/>
      </w:tblGrid>
      <w:tr>
        <w:trPr>
          <w:cantSplit/>
          <w:tblHeader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Page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Use it to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Look at first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Workforce Overview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See who works for you right now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Total headcount, tenure mix, store table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Workforce Planning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Compare planned headcount with actual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Fill Rate, Shortage, stores marked Understaffed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Hiring Forecast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Plan hires month by month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Busiest month, next 3 months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Crew Trainers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Check the 1-trainer-per-6-crew rule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Trainers vs the rule, stores with no trainers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Turnover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See who is leaving and where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Turnover Rate, reasons, stores at the top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90-Day Turnover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See new hires who leave within 90 days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90-Day Rate, by store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Comparisons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Compare two periods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Change in Turnover Rate and 90-Day Rate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Retention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See how long people stay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6-month retention, tenure cards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Exit Interviews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Understand why people leave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Positive sentiment, top reasons, engagement drivers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Spot people who may be about to leave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High-Risk table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Scorecard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Rank Store Leaders on four metrics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Turnover rate, flagged leaders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Action Center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Follow stores with an open Action Plan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Critical stores, severity, stalled plans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Stores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Browse every store at a glance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Health badge on each store card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Reports</w:t>
            </w:r>
          </w:p>
        </w:tc>
        <w:tc>
          <w:tcPr>
            <w:tcW w:type="dxa" w:w="33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Download Excel reports</w:t>
            </w:r>
          </w:p>
        </w:tc>
        <w:tc>
          <w:tcPr>
            <w:tcW w:type="dxa" w:w="38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Pick the report card you need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Pick a store, manager or consultant in the filters and every chart and table on the page follows your choice.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Click a column header in a table to sort it (click again to reverse).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Open your avatar menu (top right) to switch between English and Arabic, or between light and dark mode.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Charts: hover over a bar or point to see its exact value.</w:t>
      </w:r>
    </w:p>
    <w:sectPr>
      <w:headerReference w:type="default" r:id="rId7"/>
      <w:footerReference w:type="default" r:id="rId8"/>
      <w:pgSz w:w="11906" w:h="16838" w:orient="portrait"/>
      <w:pgMar w:top="1500" w:right="432" w:bottom="994" w:left="432" w:header="706" w:footer="70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12" w:space="4"/>
      </w:pBdr>
    </w:pP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27251F"/>
        <w:sz w:val="18"/>
        <w:szCs w:val="18"/>
      </w:rPr>
      <w:t xml:space="preserve">   McDonald's Egypt - Crew Insights Hub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DA291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left w:val="single" w:color="DA291C" w:sz="24" w:space="6"/>
      </w:pBdr>
      <w:spacing w:after="100" w:before="260"/>
      <w:outlineLvl w:val="1"/>
    </w:pPr>
    <w:rPr>
      <w:rFonts w:ascii="Arial" w:cs="Arial" w:eastAsia="Arial" w:hAnsi="Arial"/>
      <w:b/>
      <w:bCs/>
      <w:color w:val="2725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3b3953f9864f60423edd8ab0cfe01bcd523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Reference</dc:title>
  <dc:creator>McDonald's Egypt</dc:creator>
  <cp:lastModifiedBy>Un-named</cp:lastModifiedBy>
  <cp:revision>1</cp:revision>
  <dcterms:created xsi:type="dcterms:W3CDTF">2026-10-06T19:57:33.103Z</dcterms:created>
  <dcterms:modified xsi:type="dcterms:W3CDTF">2026-10-06T19:57:33.103Z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