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rPr>
      </w:pPr>
      <w:r w:rsidDel="00000000" w:rsidR="00000000" w:rsidRPr="00000000">
        <w:rPr>
          <w:rtl w:val="0"/>
        </w:rPr>
      </w:r>
    </w:p>
    <w:p w:rsidR="00000000" w:rsidDel="00000000" w:rsidP="00000000" w:rsidRDefault="00000000" w:rsidRPr="00000000" w14:paraId="00000002">
      <w:pPr>
        <w:ind w:left="0" w:firstLine="0"/>
        <w:jc w:val="center"/>
        <w:rPr>
          <w:b w:val="1"/>
          <w:bCs w:val="1"/>
        </w:rPr>
      </w:pPr>
      <w:r w:rsidDel="00000000" w:rsidR="00000000" w:rsidRPr="00000000">
        <w:rPr>
          <w:rtl w:val="0"/>
        </w:rPr>
      </w:r>
    </w:p>
    <w:p w:rsidR="00000000" w:rsidDel="00000000" w:rsidP="00000000" w:rsidRDefault="00000000" w:rsidRPr="00000000" w14:paraId="00000003">
      <w:pPr>
        <w:ind w:left="0" w:firstLine="0"/>
        <w:jc w:val="center"/>
        <w:rPr>
          <w:b w:val="1"/>
          <w:bCs w:val="1"/>
        </w:rPr>
      </w:pPr>
      <w:r w:rsidDel="00000000" w:rsidR="00000000" w:rsidRPr="00000000">
        <w:rPr>
          <w:rtl w:val="0"/>
        </w:rPr>
      </w:r>
    </w:p>
    <w:p w:rsidR="00000000" w:rsidDel="00000000" w:rsidP="00000000" w:rsidRDefault="00000000" w:rsidRPr="00000000" w14:paraId="00000004">
      <w:pPr>
        <w:ind w:left="0" w:firstLine="0"/>
        <w:jc w:val="center"/>
        <w:rPr>
          <w:b w:val="1"/>
          <w:bCs w:val="1"/>
        </w:rPr>
      </w:pPr>
      <w:r w:rsidDel="00000000" w:rsidR="00000000" w:rsidRPr="00000000">
        <w:rPr>
          <w:rtl w:val="0"/>
        </w:rPr>
      </w:r>
    </w:p>
    <w:p w:rsidR="00000000" w:rsidDel="00000000" w:rsidP="00000000" w:rsidRDefault="00000000" w:rsidRPr="00000000" w14:paraId="00000005">
      <w:pPr>
        <w:ind w:left="0" w:firstLine="0"/>
        <w:jc w:val="center"/>
        <w:rPr/>
      </w:pPr>
      <w:r w:rsidDel="00000000" w:rsidR="00000000" w:rsidRPr="00000000">
        <w:rPr>
          <w:b w:val="1"/>
          <w:bCs w:val="1"/>
          <w:rtl w:val="0"/>
        </w:rPr>
        <w:t xml:space="preserve">Module Name: </w:t>
      </w:r>
      <w:r w:rsidDel="00000000" w:rsidR="00000000" w:rsidRPr="00000000">
        <w:rPr>
          <w:rtl w:val="0"/>
        </w:rPr>
        <w:t xml:space="preserve">Financial and Business Analytics</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b w:val="1"/>
          <w:bCs w:val="1"/>
          <w:rtl w:val="0"/>
        </w:rPr>
        <w:t xml:space="preserve">Professor:</w:t>
      </w:r>
      <w:r w:rsidDel="00000000" w:rsidR="00000000" w:rsidRPr="00000000">
        <w:rPr>
          <w:rtl w:val="0"/>
        </w:rPr>
        <w:t xml:space="preserve"> Suman Gurbani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b w:val="1"/>
          <w:bCs w:val="1"/>
          <w:rtl w:val="0"/>
        </w:rPr>
        <w:t xml:space="preserve">Student Name:</w:t>
      </w:r>
      <w:r w:rsidDel="00000000" w:rsidR="00000000" w:rsidRPr="00000000">
        <w:rPr>
          <w:rtl w:val="0"/>
        </w:rPr>
        <w:t xml:space="preserve"> Victory Njoku (20087432), Muzzamil Aftab (20094751), Dhanush Muthyala (20096058), Mohammed Parvez (20096108)</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Assignment Title</w:t>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 Comparing Different Companies’ Performances </w:t>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6">
      <w:pPr>
        <w:ind w:left="0" w:firstLine="0"/>
        <w:rPr>
          <w:b w:val="1"/>
          <w:bCs w:val="1"/>
        </w:rPr>
      </w:pPr>
      <w:r w:rsidDel="00000000" w:rsidR="00000000" w:rsidRPr="00000000">
        <w:rPr>
          <w:rtl w:val="0"/>
        </w:rPr>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numPr>
          <w:ilvl w:val="0"/>
          <w:numId w:val="1"/>
        </w:numPr>
        <w:ind w:left="720" w:hanging="360"/>
        <w:rPr/>
      </w:pPr>
      <w:r w:rsidDel="00000000" w:rsidR="00000000" w:rsidRPr="00000000">
        <w:rPr>
          <w:b w:val="1"/>
          <w:bCs w:val="1"/>
          <w:rtl w:val="0"/>
        </w:rPr>
        <w:t xml:space="preserve">Executive Summary </w:t>
      </w:r>
    </w:p>
    <w:p w:rsidR="00000000" w:rsidDel="00000000" w:rsidP="00000000" w:rsidRDefault="00000000" w:rsidRPr="00000000" w14:paraId="00000029">
      <w:pPr>
        <w:ind w:left="720" w:firstLine="0"/>
        <w:rPr>
          <w:b w:val="1"/>
          <w:bCs w:val="1"/>
        </w:rPr>
      </w:pPr>
      <w:r w:rsidDel="00000000" w:rsidR="00000000" w:rsidRPr="00000000">
        <w:rPr>
          <w:rtl w:val="0"/>
        </w:rPr>
      </w:r>
    </w:p>
    <w:p w:rsidR="00000000" w:rsidDel="00000000" w:rsidP="00000000" w:rsidRDefault="00000000" w:rsidRPr="00000000" w14:paraId="0000002A">
      <w:pPr>
        <w:spacing w:after="160" w:lineRule="auto"/>
        <w:rPr/>
      </w:pPr>
      <w:r w:rsidDel="00000000" w:rsidR="00000000" w:rsidRPr="00000000">
        <w:rPr>
          <w:rtl w:val="0"/>
        </w:rPr>
        <w:t xml:space="preserve">The purpose of this report is to conduct the financial performance and investment feasibility assessment of Tesco plc and Loblaw Companies Ltd for the time period between 2023 and 2025. And then give investment recommendation and justification of our recommendation to the Executive Board of Directors of Wood's plc. Financial performance analysis and investment assessment were done by using annual reports of the companies, backed up with ratio analysis, market performance and other sources of external business information. First we did manual calculations of financial ratios then did AI analysis and compared our manual calculation and its ratios with those generated by AI.</w:t>
      </w:r>
    </w:p>
    <w:p w:rsidR="00000000" w:rsidDel="00000000" w:rsidP="00000000" w:rsidRDefault="00000000" w:rsidRPr="00000000" w14:paraId="0000002B">
      <w:pPr>
        <w:spacing w:after="160" w:lineRule="auto"/>
        <w:rPr/>
      </w:pPr>
      <w:r w:rsidDel="00000000" w:rsidR="00000000" w:rsidRPr="00000000">
        <w:rPr>
          <w:rtl w:val="0"/>
        </w:rPr>
        <w:t xml:space="preserve">As can be seen from the findings, both Tesco plc and Loblaw Companies Ltd are financially stable and high performers throughout the three years. However, Loblaw managed to maintain a consistently high level of profit margins and solid performance results and Tesco demonstrated a higher growth in all important metrics such as profitability, operational effectiveness, returns on capital and increase in shareholder value. Market analysis has revealed investor confidence, expressed through the increase in share price, growing market share and positive news about business.</w:t>
      </w:r>
    </w:p>
    <w:p w:rsidR="00000000" w:rsidDel="00000000" w:rsidP="00000000" w:rsidRDefault="00000000" w:rsidRPr="00000000" w14:paraId="0000002C">
      <w:pPr>
        <w:spacing w:after="160" w:lineRule="auto"/>
        <w:rPr/>
      </w:pPr>
      <w:r w:rsidDel="00000000" w:rsidR="00000000" w:rsidRPr="00000000">
        <w:rPr>
          <w:rtl w:val="0"/>
        </w:rPr>
        <w:t xml:space="preserve">Both companies are good and profitable investments, but Tesco is quite good in terms of growth potential and improvements in key performance areas. After considering all findings and analysis results, Tesco plc is recommended as an object of investment for Wood's plc.</w:t>
      </w:r>
    </w:p>
    <w:p w:rsidR="00000000" w:rsidDel="00000000" w:rsidP="00000000" w:rsidRDefault="00000000" w:rsidRPr="00000000" w14:paraId="0000002D">
      <w:pPr>
        <w:spacing w:after="160" w:lineRule="auto"/>
        <w:rPr/>
      </w:pPr>
      <w:r w:rsidDel="00000000" w:rsidR="00000000" w:rsidRPr="00000000">
        <w:rPr>
          <w:rtl w:val="0"/>
        </w:rPr>
        <w:t xml:space="preserve"> </w:t>
      </w:r>
    </w:p>
    <w:p w:rsidR="00000000" w:rsidDel="00000000" w:rsidP="00000000" w:rsidRDefault="00000000" w:rsidRPr="00000000" w14:paraId="0000002E">
      <w:pPr>
        <w:spacing w:after="160" w:lineRule="auto"/>
        <w:rPr/>
      </w:pPr>
      <w:r w:rsidDel="00000000" w:rsidR="00000000" w:rsidRPr="00000000">
        <w:rPr>
          <w:rtl w:val="0"/>
        </w:rPr>
        <w:t xml:space="preserve"> </w:t>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1"/>
        </w:numPr>
        <w:ind w:left="720" w:hanging="360"/>
        <w:rPr/>
      </w:pPr>
      <w:r w:rsidDel="00000000" w:rsidR="00000000" w:rsidRPr="00000000">
        <w:rPr>
          <w:b w:val="1"/>
          <w:bCs w:val="1"/>
          <w:rtl w:val="0"/>
        </w:rPr>
        <w:t xml:space="preserve">Introduction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2.1 Purpose of the Report</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report aims to perform and provide a detailed analysis of Tesco plc and Loblaw Companies Ltd. by undertaking several quantitative analyses on both companies, critically analyzing their backgrounds and presenting a well detailed and clear report for the use of the Executive Board of Directors of Wood’s plc.</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2.2. Companies of Interest</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this report, we will be exploring Tesco plc and Loblaw Companies ltd. in a comparative manner using manual calculations as well as AI-Generated calculation (Claude AI) with enough evidence in addition to our final recommendation, to support the decision-making process for the Executive Board of Directors of Wood’s Plc to make a final decision on the company to invest in.</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2.3 Industry Overview</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These are both similar companies that operate in the grocery retail industry, while they do operate in different countries, they are considered to be supermarket and grocery retail giants in their respective countries. Sharma et al. (2022) describes Tesco plc as the biggest retailer in the UK and the third biggest retailer in the world, with locations in Europe, the United States, and Asia, while Babin and Li (2022) describes Loblaw as the largest food retailer in Canada.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ind w:left="720" w:hanging="360"/>
        <w:rPr/>
      </w:pPr>
      <w:r w:rsidDel="00000000" w:rsidR="00000000" w:rsidRPr="00000000">
        <w:rPr>
          <w:b w:val="1"/>
          <w:bCs w:val="1"/>
          <w:rtl w:val="0"/>
        </w:rPr>
        <w:t xml:space="preserve">Company Overview</w:t>
      </w:r>
      <w:r w:rsidDel="00000000" w:rsidR="00000000" w:rsidRPr="00000000">
        <w:rPr>
          <w:rtl w:val="0"/>
        </w:rPr>
      </w:r>
    </w:p>
    <w:p w:rsidR="00000000" w:rsidDel="00000000" w:rsidP="00000000" w:rsidRDefault="00000000" w:rsidRPr="00000000" w14:paraId="0000004F">
      <w:pPr>
        <w:ind w:left="0" w:firstLine="0"/>
        <w:rPr>
          <w:b w:val="1"/>
          <w:bCs w:val="1"/>
        </w:rPr>
      </w:pPr>
      <w:r w:rsidDel="00000000" w:rsidR="00000000" w:rsidRPr="00000000">
        <w:rPr>
          <w:rtl w:val="0"/>
        </w:rPr>
      </w:r>
    </w:p>
    <w:p w:rsidR="00000000" w:rsidDel="00000000" w:rsidP="00000000" w:rsidRDefault="00000000" w:rsidRPr="00000000" w14:paraId="00000050">
      <w:pPr>
        <w:ind w:left="0" w:firstLine="0"/>
        <w:rPr>
          <w:b w:val="1"/>
          <w:bCs w:val="1"/>
        </w:rPr>
      </w:pPr>
      <w:r w:rsidDel="00000000" w:rsidR="00000000" w:rsidRPr="00000000">
        <w:rPr>
          <w:b w:val="1"/>
          <w:bCs w:val="1"/>
          <w:rtl w:val="0"/>
        </w:rPr>
        <w:t xml:space="preserve">3.1. Tesco Plc:</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Tesco Plc is one of the biggest food retailers and largest supermarket chain in the UK. Tesco was established back in 1919 by Jack Cohen. It is currently headquartered in Welwyn Garden City, Hertfordshire, England. Tesco has supermarket chains, convenience stores, and online shops operating in the United Kingdom, Ireland, and Central Europe. Besides food retail, Tesco also provides customers with clothing, home products, mobile services, and financial services via Tesco Bank. Tesco is currently serving millions of customers on a weekly basis. The company strives to provide its customers with high-quality products at competitive prices. Tesco Plc. (2025)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3.2. Loblaw Companies Limited</w:t>
      </w:r>
    </w:p>
    <w:p w:rsidR="00000000" w:rsidDel="00000000" w:rsidP="00000000" w:rsidRDefault="00000000" w:rsidRPr="00000000" w14:paraId="00000056">
      <w:pPr>
        <w:rPr>
          <w:b w:val="1"/>
          <w:bCs w:val="1"/>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Loblaw Companies Limited is the largest retailer of food and pharmacy products in Canada and one of the biggest suppliers of grocery, health, and consumer goods. This company was founded in 1919, and its headquarters is located in Brampton, Ontario, Canada. Loblaw has a vast network of supermarkets, pharmacies, and retail stores under several popular brands, including Loblaws, Real Canadian Superstore, No Frills, Shoppers Drug Mart, and Joe Fresh. Besides being engaged in the sale of food items, this company also offers pharmacy services, health care products, fashion clothing, and financial services via PC Financial. Loblaw Companies Limited. (2025).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Ratio Analysis: Manual Calculations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4.1 Indication of Key Measures</w:t>
      </w:r>
    </w:p>
    <w:p w:rsidR="00000000" w:rsidDel="00000000" w:rsidP="00000000" w:rsidRDefault="00000000" w:rsidRPr="00000000" w14:paraId="0000005C">
      <w:pPr>
        <w:rPr>
          <w:b w:val="1"/>
          <w:bCs w:val="1"/>
          <w:sz w:val="16"/>
          <w:szCs w:val="16"/>
        </w:rPr>
      </w:pPr>
      <w:r w:rsidDel="00000000" w:rsidR="00000000" w:rsidRPr="00000000">
        <w:rPr>
          <w:rtl w:val="0"/>
        </w:rPr>
      </w:r>
    </w:p>
    <w:p w:rsidR="00000000" w:rsidDel="00000000" w:rsidP="00000000" w:rsidRDefault="00000000" w:rsidRPr="00000000" w14:paraId="0000005D">
      <w:pPr>
        <w:rPr>
          <w:b w:val="1"/>
          <w:bCs w:val="1"/>
          <w:sz w:val="16"/>
          <w:szCs w:val="16"/>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595"/>
        <w:gridCol w:w="1320"/>
        <w:gridCol w:w="1920"/>
        <w:gridCol w:w="945"/>
        <w:tblGridChange w:id="0">
          <w:tblGrid>
            <w:gridCol w:w="2250"/>
            <w:gridCol w:w="2595"/>
            <w:gridCol w:w="1320"/>
            <w:gridCol w:w="1920"/>
            <w:gridCol w:w="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5E">
            <w:pPr>
              <w:rPr>
                <w:b w:val="1"/>
                <w:bCs w:val="1"/>
                <w:sz w:val="16"/>
                <w:szCs w:val="16"/>
              </w:rPr>
            </w:pPr>
            <w:r w:rsidDel="00000000" w:rsidR="00000000" w:rsidRPr="00000000">
              <w:rPr>
                <w:b w:val="1"/>
                <w:bCs w:val="1"/>
                <w:color w:val="ffffff"/>
                <w:sz w:val="16"/>
                <w:szCs w:val="16"/>
                <w:rtl w:val="0"/>
              </w:rPr>
              <w:t xml:space="preserve">Key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5F">
            <w:pPr>
              <w:rPr>
                <w:b w:val="1"/>
                <w:bCs w:val="1"/>
                <w:sz w:val="16"/>
                <w:szCs w:val="16"/>
              </w:rPr>
            </w:pPr>
            <w:r w:rsidDel="00000000" w:rsidR="00000000" w:rsidRPr="00000000">
              <w:rPr>
                <w:b w:val="1"/>
                <w:bCs w:val="1"/>
                <w:color w:val="ffffff"/>
                <w:sz w:val="16"/>
                <w:szCs w:val="16"/>
                <w:rtl w:val="0"/>
              </w:rPr>
              <w:t xml:space="preserve">Company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60">
            <w:pPr>
              <w:rPr>
                <w:b w:val="1"/>
                <w:bCs w:val="1"/>
                <w:sz w:val="16"/>
                <w:szCs w:val="16"/>
              </w:rPr>
            </w:pPr>
            <w:r w:rsidDel="00000000" w:rsidR="00000000" w:rsidRPr="00000000">
              <w:rPr>
                <w:b w:val="1"/>
                <w:bCs w:val="1"/>
                <w:color w:val="ffffff"/>
                <w:sz w:val="16"/>
                <w:szCs w:val="16"/>
                <w:rtl w:val="0"/>
              </w:rPr>
              <w:t xml:space="preserv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61">
            <w:pPr>
              <w:rPr>
                <w:b w:val="1"/>
                <w:bCs w:val="1"/>
                <w:sz w:val="16"/>
                <w:szCs w:val="16"/>
              </w:rPr>
            </w:pPr>
            <w:r w:rsidDel="00000000" w:rsidR="00000000" w:rsidRPr="00000000">
              <w:rPr>
                <w:b w:val="1"/>
                <w:bCs w:val="1"/>
                <w:color w:val="ffffff"/>
                <w:sz w:val="16"/>
                <w:szCs w:val="16"/>
                <w:rtl w:val="0"/>
              </w:rPr>
              <w:t xml:space="preserve">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062">
            <w:pPr>
              <w:rPr>
                <w:b w:val="1"/>
                <w:bCs w:val="1"/>
                <w:sz w:val="16"/>
                <w:szCs w:val="16"/>
              </w:rPr>
            </w:pPr>
            <w:r w:rsidDel="00000000" w:rsidR="00000000" w:rsidRPr="00000000">
              <w:rPr>
                <w:b w:val="1"/>
                <w:bCs w:val="1"/>
                <w:color w:val="ffffff"/>
                <w:sz w:val="16"/>
                <w:szCs w:val="16"/>
                <w:rtl w:val="0"/>
              </w:rPr>
              <w:t xml:space="preserve">2025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3">
            <w:pPr>
              <w:rPr>
                <w:b w:val="1"/>
                <w:bCs w:val="1"/>
                <w:sz w:val="16"/>
                <w:szCs w:val="16"/>
              </w:rPr>
            </w:pPr>
            <w:r w:rsidDel="00000000" w:rsidR="00000000" w:rsidRPr="00000000">
              <w:rPr>
                <w:b w:val="1"/>
                <w:bCs w:val="1"/>
                <w:sz w:val="16"/>
                <w:szCs w:val="16"/>
                <w:rtl w:val="0"/>
              </w:rPr>
              <w:t xml:space="preserve">Gross Profit</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4">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5">
            <w:pPr>
              <w:rPr>
                <w:b w:val="1"/>
                <w:bCs w:val="1"/>
                <w:sz w:val="16"/>
                <w:szCs w:val="16"/>
              </w:rPr>
            </w:pPr>
            <w:r w:rsidDel="00000000" w:rsidR="00000000" w:rsidRPr="00000000">
              <w:rPr>
                <w:b w:val="1"/>
                <w:bCs w:val="1"/>
                <w:sz w:val="16"/>
                <w:szCs w:val="16"/>
                <w:rtl w:val="0"/>
              </w:rPr>
              <w:t xml:space="preserve">3,661</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6">
            <w:pPr>
              <w:rPr>
                <w:b w:val="1"/>
                <w:bCs w:val="1"/>
                <w:sz w:val="16"/>
                <w:szCs w:val="16"/>
              </w:rPr>
            </w:pPr>
            <w:r w:rsidDel="00000000" w:rsidR="00000000" w:rsidRPr="00000000">
              <w:rPr>
                <w:b w:val="1"/>
                <w:bCs w:val="1"/>
                <w:sz w:val="16"/>
                <w:szCs w:val="16"/>
                <w:rtl w:val="0"/>
              </w:rPr>
              <w:t xml:space="preserve">4,849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7">
            <w:pPr>
              <w:rPr>
                <w:b w:val="1"/>
                <w:bCs w:val="1"/>
                <w:sz w:val="16"/>
                <w:szCs w:val="16"/>
              </w:rPr>
            </w:pPr>
            <w:r w:rsidDel="00000000" w:rsidR="00000000" w:rsidRPr="00000000">
              <w:rPr>
                <w:b w:val="1"/>
                <w:bCs w:val="1"/>
                <w:sz w:val="16"/>
                <w:szCs w:val="16"/>
                <w:rtl w:val="0"/>
              </w:rPr>
              <w:t xml:space="preserve">5051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b w:val="1"/>
                <w:bCs w:val="1"/>
                <w:sz w:val="16"/>
                <w:szCs w:val="16"/>
              </w:rPr>
            </w:pPr>
            <w:r w:rsidDel="00000000" w:rsidR="00000000" w:rsidRPr="00000000">
              <w:rPr>
                <w:b w:val="1"/>
                <w:bCs w:val="1"/>
                <w:sz w:val="16"/>
                <w:szCs w:val="16"/>
                <w:rtl w:val="0"/>
              </w:rPr>
              <w:t xml:space="preserve">Loblaw Ltd. ($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b w:val="1"/>
                <w:bCs w:val="1"/>
                <w:sz w:val="16"/>
                <w:szCs w:val="16"/>
              </w:rPr>
            </w:pPr>
            <w:r w:rsidDel="00000000" w:rsidR="00000000" w:rsidRPr="00000000">
              <w:rPr>
                <w:b w:val="1"/>
                <w:bCs w:val="1"/>
                <w:sz w:val="16"/>
                <w:szCs w:val="16"/>
                <w:rtl w:val="0"/>
              </w:rPr>
              <w:t xml:space="preserve">18,083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b w:val="1"/>
                <w:bCs w:val="1"/>
                <w:sz w:val="16"/>
                <w:szCs w:val="16"/>
              </w:rPr>
            </w:pPr>
            <w:r w:rsidDel="00000000" w:rsidR="00000000" w:rsidRPr="00000000">
              <w:rPr>
                <w:b w:val="1"/>
                <w:bCs w:val="1"/>
                <w:sz w:val="16"/>
                <w:szCs w:val="16"/>
                <w:rtl w:val="0"/>
              </w:rPr>
              <w:t xml:space="preserve">18,835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b w:val="1"/>
                <w:bCs w:val="1"/>
                <w:sz w:val="16"/>
                <w:szCs w:val="16"/>
              </w:rPr>
            </w:pPr>
            <w:r w:rsidDel="00000000" w:rsidR="00000000" w:rsidRPr="00000000">
              <w:rPr>
                <w:b w:val="1"/>
                <w:bCs w:val="1"/>
                <w:sz w:val="16"/>
                <w:szCs w:val="16"/>
                <w:rtl w:val="0"/>
              </w:rPr>
              <w:t xml:space="preserve">20,032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6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1">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b w:val="1"/>
                <w:bCs w:val="1"/>
                <w:sz w:val="16"/>
                <w:szCs w:val="16"/>
              </w:rPr>
            </w:pPr>
            <w:r w:rsidDel="00000000" w:rsidR="00000000" w:rsidRPr="00000000">
              <w:rPr>
                <w:b w:val="1"/>
                <w:bCs w:val="1"/>
                <w:sz w:val="16"/>
                <w:szCs w:val="16"/>
                <w:rtl w:val="0"/>
              </w:rPr>
              <w:t xml:space="preserve">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b w:val="1"/>
                <w:bCs w:val="1"/>
                <w:sz w:val="16"/>
                <w:szCs w:val="16"/>
              </w:rPr>
            </w:pPr>
            <w:r w:rsidDel="00000000" w:rsidR="00000000" w:rsidRPr="00000000">
              <w:rPr>
                <w:b w:val="1"/>
                <w:bCs w:val="1"/>
                <w:sz w:val="16"/>
                <w:szCs w:val="16"/>
                <w:rtl w:val="0"/>
              </w:rPr>
              <w:t xml:space="preserve">65,762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b w:val="1"/>
                <w:bCs w:val="1"/>
                <w:sz w:val="16"/>
                <w:szCs w:val="16"/>
              </w:rPr>
            </w:pPr>
            <w:r w:rsidDel="00000000" w:rsidR="00000000" w:rsidRPr="00000000">
              <w:rPr>
                <w:b w:val="1"/>
                <w:bCs w:val="1"/>
                <w:sz w:val="16"/>
                <w:szCs w:val="16"/>
                <w:rtl w:val="0"/>
              </w:rPr>
              <w:t xml:space="preserve">68,187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b w:val="1"/>
                <w:bCs w:val="1"/>
                <w:sz w:val="16"/>
                <w:szCs w:val="16"/>
              </w:rPr>
            </w:pPr>
            <w:r w:rsidDel="00000000" w:rsidR="00000000" w:rsidRPr="00000000">
              <w:rPr>
                <w:b w:val="1"/>
                <w:bCs w:val="1"/>
                <w:sz w:val="16"/>
                <w:szCs w:val="16"/>
                <w:rtl w:val="0"/>
              </w:rPr>
              <w:t xml:space="preserve">69916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8">
            <w:pPr>
              <w:rPr>
                <w:b w:val="1"/>
                <w:bCs w:val="1"/>
                <w:sz w:val="16"/>
                <w:szCs w:val="16"/>
              </w:rPr>
            </w:pPr>
            <w:r w:rsidDel="00000000" w:rsidR="00000000" w:rsidRPr="00000000">
              <w:rPr>
                <w:b w:val="1"/>
                <w:bCs w:val="1"/>
                <w:sz w:val="16"/>
                <w:szCs w:val="16"/>
                <w:rtl w:val="0"/>
              </w:rPr>
              <w:t xml:space="preserve">Loblaw Ltd. ($ Cad)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6"/>
                <w:szCs w:val="16"/>
              </w:rPr>
            </w:pPr>
            <w:r w:rsidDel="00000000" w:rsidR="00000000" w:rsidRPr="00000000">
              <w:rPr>
                <w:b w:val="1"/>
                <w:bCs w:val="1"/>
                <w:sz w:val="16"/>
                <w:szCs w:val="16"/>
                <w:rtl w:val="0"/>
              </w:rPr>
              <w:t xml:space="preserve">58,345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A">
            <w:pPr>
              <w:rPr>
                <w:b w:val="1"/>
                <w:bCs w:val="1"/>
                <w:sz w:val="16"/>
                <w:szCs w:val="16"/>
              </w:rPr>
            </w:pPr>
            <w:r w:rsidDel="00000000" w:rsidR="00000000" w:rsidRPr="00000000">
              <w:rPr>
                <w:b w:val="1"/>
                <w:bCs w:val="1"/>
                <w:sz w:val="16"/>
                <w:szCs w:val="16"/>
                <w:rtl w:val="0"/>
              </w:rPr>
              <w:t xml:space="preserve">60123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16"/>
                <w:szCs w:val="16"/>
              </w:rPr>
            </w:pPr>
            <w:r w:rsidDel="00000000" w:rsidR="00000000" w:rsidRPr="00000000">
              <w:rPr>
                <w:b w:val="1"/>
                <w:bCs w:val="1"/>
                <w:sz w:val="16"/>
                <w:szCs w:val="16"/>
                <w:rtl w:val="0"/>
              </w:rPr>
              <w:t xml:space="preserve">63903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1">
            <w:pPr>
              <w:rPr>
                <w:b w:val="1"/>
                <w:bCs w:val="1"/>
                <w:sz w:val="16"/>
                <w:szCs w:val="16"/>
              </w:rPr>
            </w:pPr>
            <w:r w:rsidDel="00000000" w:rsidR="00000000" w:rsidRPr="00000000">
              <w:rPr>
                <w:b w:val="1"/>
                <w:bCs w:val="1"/>
                <w:sz w:val="16"/>
                <w:szCs w:val="16"/>
                <w:rtl w:val="0"/>
              </w:rPr>
              <w:t xml:space="preserve">Net Profit Before Tax</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2">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3">
            <w:pPr>
              <w:rPr>
                <w:b w:val="1"/>
                <w:bCs w:val="1"/>
                <w:sz w:val="16"/>
                <w:szCs w:val="16"/>
              </w:rPr>
            </w:pPr>
            <w:r w:rsidDel="00000000" w:rsidR="00000000" w:rsidRPr="00000000">
              <w:rPr>
                <w:b w:val="1"/>
                <w:bCs w:val="1"/>
                <w:sz w:val="16"/>
                <w:szCs w:val="16"/>
                <w:rtl w:val="0"/>
              </w:rPr>
              <w:t xml:space="preserve">1000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4">
            <w:pPr>
              <w:rPr>
                <w:b w:val="1"/>
                <w:bCs w:val="1"/>
                <w:sz w:val="16"/>
                <w:szCs w:val="16"/>
              </w:rPr>
            </w:pPr>
            <w:r w:rsidDel="00000000" w:rsidR="00000000" w:rsidRPr="00000000">
              <w:rPr>
                <w:b w:val="1"/>
                <w:bCs w:val="1"/>
                <w:sz w:val="16"/>
                <w:szCs w:val="16"/>
                <w:rtl w:val="0"/>
              </w:rPr>
              <w:t xml:space="preserve">2289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5">
            <w:pPr>
              <w:rPr>
                <w:b w:val="1"/>
                <w:bCs w:val="1"/>
                <w:sz w:val="16"/>
                <w:szCs w:val="16"/>
              </w:rPr>
            </w:pPr>
            <w:r w:rsidDel="00000000" w:rsidR="00000000" w:rsidRPr="00000000">
              <w:rPr>
                <w:b w:val="1"/>
                <w:bCs w:val="1"/>
                <w:sz w:val="16"/>
                <w:szCs w:val="16"/>
                <w:rtl w:val="0"/>
              </w:rPr>
              <w:t xml:space="preserve">2215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b w:val="1"/>
                <w:bCs w:val="1"/>
                <w:sz w:val="16"/>
                <w:szCs w:val="16"/>
              </w:rPr>
            </w:pPr>
            <w:r w:rsidDel="00000000" w:rsidR="00000000" w:rsidRPr="00000000">
              <w:rPr>
                <w:b w:val="1"/>
                <w:bCs w:val="1"/>
                <w:sz w:val="16"/>
                <w:szCs w:val="16"/>
                <w:rtl w:val="0"/>
              </w:rPr>
              <w:t xml:space="preserve">2901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b w:val="1"/>
                <w:bCs w:val="1"/>
                <w:sz w:val="16"/>
                <w:szCs w:val="16"/>
              </w:rPr>
            </w:pPr>
            <w:r w:rsidDel="00000000" w:rsidR="00000000" w:rsidRPr="00000000">
              <w:rPr>
                <w:b w:val="1"/>
                <w:bCs w:val="1"/>
                <w:sz w:val="16"/>
                <w:szCs w:val="16"/>
                <w:rtl w:val="0"/>
              </w:rPr>
              <w:t xml:space="preserve">2791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b w:val="1"/>
                <w:bCs w:val="1"/>
                <w:sz w:val="16"/>
                <w:szCs w:val="16"/>
              </w:rPr>
            </w:pPr>
            <w:r w:rsidDel="00000000" w:rsidR="00000000" w:rsidRPr="00000000">
              <w:rPr>
                <w:b w:val="1"/>
                <w:bCs w:val="1"/>
                <w:sz w:val="16"/>
                <w:szCs w:val="16"/>
                <w:rtl w:val="0"/>
              </w:rPr>
              <w:t xml:space="preserve">3682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8F">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b w:val="1"/>
                <w:bCs w:val="1"/>
                <w:sz w:val="16"/>
                <w:szCs w:val="16"/>
              </w:rPr>
            </w:pPr>
            <w:r w:rsidDel="00000000" w:rsidR="00000000" w:rsidRPr="00000000">
              <w:rPr>
                <w:b w:val="1"/>
                <w:bCs w:val="1"/>
                <w:sz w:val="16"/>
                <w:szCs w:val="16"/>
                <w:rtl w:val="0"/>
              </w:rPr>
              <w:t xml:space="preserve">Total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b w:val="1"/>
                <w:bCs w:val="1"/>
                <w:sz w:val="16"/>
                <w:szCs w:val="16"/>
              </w:rPr>
            </w:pPr>
            <w:r w:rsidDel="00000000" w:rsidR="00000000" w:rsidRPr="00000000">
              <w:rPr>
                <w:b w:val="1"/>
                <w:bCs w:val="1"/>
                <w:sz w:val="16"/>
                <w:szCs w:val="16"/>
                <w:rtl w:val="0"/>
              </w:rPr>
              <w:t xml:space="preserve">46,132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b w:val="1"/>
                <w:bCs w:val="1"/>
                <w:sz w:val="16"/>
                <w:szCs w:val="16"/>
              </w:rPr>
            </w:pPr>
            <w:r w:rsidDel="00000000" w:rsidR="00000000" w:rsidRPr="00000000">
              <w:rPr>
                <w:b w:val="1"/>
                <w:bCs w:val="1"/>
                <w:sz w:val="16"/>
                <w:szCs w:val="16"/>
                <w:rtl w:val="0"/>
              </w:rPr>
              <w:t xml:space="preserve">47039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b w:val="1"/>
                <w:bCs w:val="1"/>
                <w:sz w:val="16"/>
                <w:szCs w:val="16"/>
              </w:rPr>
            </w:pPr>
            <w:r w:rsidDel="00000000" w:rsidR="00000000" w:rsidRPr="00000000">
              <w:rPr>
                <w:b w:val="1"/>
                <w:bCs w:val="1"/>
                <w:sz w:val="16"/>
                <w:szCs w:val="16"/>
                <w:rtl w:val="0"/>
              </w:rPr>
              <w:t xml:space="preserve">38890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6">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7">
            <w:pPr>
              <w:rPr>
                <w:b w:val="1"/>
                <w:bCs w:val="1"/>
                <w:sz w:val="16"/>
                <w:szCs w:val="16"/>
              </w:rPr>
            </w:pPr>
            <w:r w:rsidDel="00000000" w:rsidR="00000000" w:rsidRPr="00000000">
              <w:rPr>
                <w:b w:val="1"/>
                <w:bCs w:val="1"/>
                <w:sz w:val="16"/>
                <w:szCs w:val="16"/>
                <w:rtl w:val="0"/>
              </w:rPr>
              <w:t xml:space="preserve">41,577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8">
            <w:pPr>
              <w:rPr>
                <w:b w:val="1"/>
                <w:bCs w:val="1"/>
                <w:sz w:val="16"/>
                <w:szCs w:val="16"/>
              </w:rPr>
            </w:pPr>
            <w:r w:rsidDel="00000000" w:rsidR="00000000" w:rsidRPr="00000000">
              <w:rPr>
                <w:b w:val="1"/>
                <w:bCs w:val="1"/>
                <w:sz w:val="16"/>
                <w:szCs w:val="16"/>
                <w:rtl w:val="0"/>
              </w:rPr>
              <w:t xml:space="preserve">40,880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9">
            <w:pPr>
              <w:rPr>
                <w:b w:val="1"/>
                <w:bCs w:val="1"/>
                <w:sz w:val="16"/>
                <w:szCs w:val="16"/>
              </w:rPr>
            </w:pPr>
            <w:r w:rsidDel="00000000" w:rsidR="00000000" w:rsidRPr="00000000">
              <w:rPr>
                <w:b w:val="1"/>
                <w:bCs w:val="1"/>
                <w:sz w:val="16"/>
                <w:szCs w:val="16"/>
                <w:rtl w:val="0"/>
              </w:rPr>
              <w:t xml:space="preserve">38,979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9F">
            <w:pPr>
              <w:rPr>
                <w:b w:val="1"/>
                <w:bCs w:val="1"/>
                <w:sz w:val="16"/>
                <w:szCs w:val="16"/>
              </w:rPr>
            </w:pPr>
            <w:r w:rsidDel="00000000" w:rsidR="00000000" w:rsidRPr="00000000">
              <w:rPr>
                <w:b w:val="1"/>
                <w:bCs w:val="1"/>
                <w:sz w:val="16"/>
                <w:szCs w:val="16"/>
                <w:rtl w:val="0"/>
              </w:rPr>
              <w:t xml:space="preserve">Current Assets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0">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1">
            <w:pPr>
              <w:rPr>
                <w:b w:val="1"/>
                <w:bCs w:val="1"/>
                <w:sz w:val="16"/>
                <w:szCs w:val="16"/>
              </w:rPr>
            </w:pPr>
            <w:r w:rsidDel="00000000" w:rsidR="00000000" w:rsidRPr="00000000">
              <w:rPr>
                <w:b w:val="1"/>
                <w:bCs w:val="1"/>
                <w:sz w:val="16"/>
                <w:szCs w:val="16"/>
                <w:rtl w:val="0"/>
              </w:rPr>
              <w:t xml:space="preserve">12,725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2">
            <w:pPr>
              <w:rPr>
                <w:b w:val="1"/>
                <w:bCs w:val="1"/>
                <w:sz w:val="16"/>
                <w:szCs w:val="16"/>
              </w:rPr>
            </w:pPr>
            <w:r w:rsidDel="00000000" w:rsidR="00000000" w:rsidRPr="00000000">
              <w:rPr>
                <w:b w:val="1"/>
                <w:bCs w:val="1"/>
                <w:sz w:val="16"/>
                <w:szCs w:val="16"/>
                <w:rtl w:val="0"/>
              </w:rPr>
              <w:t xml:space="preserve">16,606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3">
            <w:pPr>
              <w:rPr>
                <w:b w:val="1"/>
                <w:bCs w:val="1"/>
                <w:sz w:val="16"/>
                <w:szCs w:val="16"/>
              </w:rPr>
            </w:pPr>
            <w:r w:rsidDel="00000000" w:rsidR="00000000" w:rsidRPr="00000000">
              <w:rPr>
                <w:b w:val="1"/>
                <w:bCs w:val="1"/>
                <w:sz w:val="16"/>
                <w:szCs w:val="16"/>
                <w:rtl w:val="0"/>
              </w:rPr>
              <w:t xml:space="preserve">8856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b w:val="1"/>
                <w:bCs w:val="1"/>
                <w:sz w:val="16"/>
                <w:szCs w:val="16"/>
              </w:rPr>
            </w:pPr>
            <w:r w:rsidDel="00000000" w:rsidR="00000000" w:rsidRPr="00000000">
              <w:rPr>
                <w:b w:val="1"/>
                <w:bCs w:val="1"/>
                <w:sz w:val="16"/>
                <w:szCs w:val="16"/>
                <w:rtl w:val="0"/>
              </w:rPr>
              <w:t xml:space="preserve">13,578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b w:val="1"/>
                <w:bCs w:val="1"/>
                <w:sz w:val="16"/>
                <w:szCs w:val="16"/>
              </w:rPr>
            </w:pPr>
            <w:r w:rsidDel="00000000" w:rsidR="00000000" w:rsidRPr="00000000">
              <w:rPr>
                <w:b w:val="1"/>
                <w:bCs w:val="1"/>
                <w:sz w:val="16"/>
                <w:szCs w:val="16"/>
                <w:rtl w:val="0"/>
              </w:rPr>
              <w:t xml:space="preserve">14548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b w:val="1"/>
                <w:bCs w:val="1"/>
                <w:sz w:val="16"/>
                <w:szCs w:val="16"/>
              </w:rPr>
            </w:pPr>
            <w:r w:rsidDel="00000000" w:rsidR="00000000" w:rsidRPr="00000000">
              <w:rPr>
                <w:b w:val="1"/>
                <w:bCs w:val="1"/>
                <w:sz w:val="16"/>
                <w:szCs w:val="16"/>
                <w:rtl w:val="0"/>
              </w:rPr>
              <w:t xml:space="preserve">14928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AD">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b w:val="1"/>
                <w:bCs w:val="1"/>
                <w:sz w:val="16"/>
                <w:szCs w:val="16"/>
              </w:rPr>
            </w:pPr>
            <w:r w:rsidDel="00000000" w:rsidR="00000000" w:rsidRPr="00000000">
              <w:rPr>
                <w:b w:val="1"/>
                <w:bCs w:val="1"/>
                <w:sz w:val="16"/>
                <w:szCs w:val="16"/>
                <w:rtl w:val="0"/>
              </w:rPr>
              <w:t xml:space="preserve">Current Liabilities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b w:val="1"/>
                <w:bCs w:val="1"/>
                <w:sz w:val="16"/>
                <w:szCs w:val="16"/>
              </w:rPr>
            </w:pPr>
            <w:r w:rsidDel="00000000" w:rsidR="00000000" w:rsidRPr="00000000">
              <w:rPr>
                <w:b w:val="1"/>
                <w:bCs w:val="1"/>
                <w:sz w:val="16"/>
                <w:szCs w:val="16"/>
                <w:rtl w:val="0"/>
              </w:rPr>
              <w:t xml:space="preserve">5010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b w:val="1"/>
                <w:bCs w:val="1"/>
                <w:sz w:val="16"/>
                <w:szCs w:val="16"/>
              </w:rPr>
            </w:pPr>
            <w:r w:rsidDel="00000000" w:rsidR="00000000" w:rsidRPr="00000000">
              <w:rPr>
                <w:b w:val="1"/>
                <w:bCs w:val="1"/>
                <w:sz w:val="16"/>
                <w:szCs w:val="16"/>
                <w:rtl w:val="0"/>
              </w:rPr>
              <w:t xml:space="preserve">3866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b w:val="1"/>
                <w:bCs w:val="1"/>
                <w:sz w:val="16"/>
                <w:szCs w:val="16"/>
              </w:rPr>
            </w:pPr>
            <w:r w:rsidDel="00000000" w:rsidR="00000000" w:rsidRPr="00000000">
              <w:rPr>
                <w:b w:val="1"/>
                <w:bCs w:val="1"/>
                <w:sz w:val="16"/>
                <w:szCs w:val="16"/>
                <w:rtl w:val="0"/>
              </w:rPr>
              <w:t xml:space="preserve">4,964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4">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5">
            <w:pPr>
              <w:rPr>
                <w:b w:val="1"/>
                <w:bCs w:val="1"/>
                <w:sz w:val="16"/>
                <w:szCs w:val="16"/>
              </w:rPr>
            </w:pPr>
            <w:r w:rsidDel="00000000" w:rsidR="00000000" w:rsidRPr="00000000">
              <w:rPr>
                <w:b w:val="1"/>
                <w:bCs w:val="1"/>
                <w:sz w:val="16"/>
                <w:szCs w:val="16"/>
                <w:rtl w:val="0"/>
              </w:rPr>
              <w:t xml:space="preserve">10,847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6">
            <w:pPr>
              <w:rPr>
                <w:b w:val="1"/>
                <w:bCs w:val="1"/>
                <w:sz w:val="16"/>
                <w:szCs w:val="16"/>
              </w:rPr>
            </w:pPr>
            <w:r w:rsidDel="00000000" w:rsidR="00000000" w:rsidRPr="00000000">
              <w:rPr>
                <w:b w:val="1"/>
                <w:bCs w:val="1"/>
                <w:sz w:val="16"/>
                <w:szCs w:val="16"/>
                <w:rtl w:val="0"/>
              </w:rPr>
              <w:t xml:space="preserve">11,768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7">
            <w:pPr>
              <w:rPr>
                <w:b w:val="1"/>
                <w:bCs w:val="1"/>
                <w:sz w:val="16"/>
                <w:szCs w:val="16"/>
              </w:rPr>
            </w:pPr>
            <w:r w:rsidDel="00000000" w:rsidR="00000000" w:rsidRPr="00000000">
              <w:rPr>
                <w:b w:val="1"/>
                <w:bCs w:val="1"/>
                <w:sz w:val="16"/>
                <w:szCs w:val="16"/>
                <w:rtl w:val="0"/>
              </w:rPr>
              <w:t xml:space="preserve">13870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D">
            <w:pPr>
              <w:rPr>
                <w:b w:val="1"/>
                <w:bCs w:val="1"/>
                <w:sz w:val="16"/>
                <w:szCs w:val="16"/>
              </w:rPr>
            </w:pPr>
            <w:r w:rsidDel="00000000" w:rsidR="00000000" w:rsidRPr="00000000">
              <w:rPr>
                <w:b w:val="1"/>
                <w:bCs w:val="1"/>
                <w:sz w:val="16"/>
                <w:szCs w:val="16"/>
                <w:rtl w:val="0"/>
              </w:rPr>
              <w:t xml:space="preserve">Inventory</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E">
            <w:pPr>
              <w:rPr>
                <w:b w:val="1"/>
                <w:bCs w:val="1"/>
                <w:sz w:val="16"/>
                <w:szCs w:val="16"/>
              </w:rPr>
            </w:pPr>
            <w:r w:rsidDel="00000000" w:rsidR="00000000" w:rsidRPr="00000000">
              <w:rPr>
                <w:b w:val="1"/>
                <w:bCs w:val="1"/>
                <w:sz w:val="16"/>
                <w:szCs w:val="16"/>
                <w:rtl w:val="0"/>
              </w:rPr>
              <w:t xml:space="preserve">Tesco plc (£m)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BF">
            <w:pPr>
              <w:rPr>
                <w:b w:val="1"/>
                <w:bCs w:val="1"/>
                <w:sz w:val="16"/>
                <w:szCs w:val="16"/>
              </w:rPr>
            </w:pPr>
            <w:r w:rsidDel="00000000" w:rsidR="00000000" w:rsidRPr="00000000">
              <w:rPr>
                <w:b w:val="1"/>
                <w:bCs w:val="1"/>
                <w:sz w:val="16"/>
                <w:szCs w:val="16"/>
                <w:rtl w:val="0"/>
              </w:rPr>
              <w:t xml:space="preserve">2510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0">
            <w:pPr>
              <w:rPr>
                <w:b w:val="1"/>
                <w:bCs w:val="1"/>
                <w:sz w:val="16"/>
                <w:szCs w:val="16"/>
              </w:rPr>
            </w:pPr>
            <w:r w:rsidDel="00000000" w:rsidR="00000000" w:rsidRPr="00000000">
              <w:rPr>
                <w:b w:val="1"/>
                <w:bCs w:val="1"/>
                <w:sz w:val="16"/>
                <w:szCs w:val="16"/>
                <w:rtl w:val="0"/>
              </w:rPr>
              <w:t xml:space="preserve">2635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1">
            <w:pPr>
              <w:rPr>
                <w:b w:val="1"/>
                <w:bCs w:val="1"/>
                <w:sz w:val="16"/>
                <w:szCs w:val="16"/>
              </w:rPr>
            </w:pPr>
            <w:r w:rsidDel="00000000" w:rsidR="00000000" w:rsidRPr="00000000">
              <w:rPr>
                <w:b w:val="1"/>
                <w:bCs w:val="1"/>
                <w:sz w:val="16"/>
                <w:szCs w:val="16"/>
                <w:rtl w:val="0"/>
              </w:rPr>
              <w:t xml:space="preserve">2768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b w:val="1"/>
                <w:bCs w:val="1"/>
                <w:sz w:val="16"/>
                <w:szCs w:val="16"/>
              </w:rPr>
            </w:pPr>
            <w:r w:rsidDel="00000000" w:rsidR="00000000" w:rsidRPr="00000000">
              <w:rPr>
                <w:b w:val="1"/>
                <w:bCs w:val="1"/>
                <w:sz w:val="16"/>
                <w:szCs w:val="16"/>
                <w:rtl w:val="0"/>
              </w:rPr>
              <w:t xml:space="preserve">5820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b w:val="1"/>
                <w:bCs w:val="1"/>
                <w:sz w:val="16"/>
                <w:szCs w:val="16"/>
              </w:rPr>
            </w:pPr>
            <w:r w:rsidDel="00000000" w:rsidR="00000000" w:rsidRPr="00000000">
              <w:rPr>
                <w:b w:val="1"/>
                <w:bCs w:val="1"/>
                <w:sz w:val="16"/>
                <w:szCs w:val="16"/>
                <w:rtl w:val="0"/>
              </w:rPr>
              <w:t xml:space="preserve">6330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b w:val="1"/>
                <w:bCs w:val="1"/>
                <w:sz w:val="16"/>
                <w:szCs w:val="16"/>
              </w:rPr>
            </w:pPr>
            <w:r w:rsidDel="00000000" w:rsidR="00000000" w:rsidRPr="00000000">
              <w:rPr>
                <w:b w:val="1"/>
                <w:bCs w:val="1"/>
                <w:sz w:val="16"/>
                <w:szCs w:val="16"/>
                <w:rtl w:val="0"/>
              </w:rPr>
              <w:t xml:space="preserve">6491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CB">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b w:val="1"/>
                <w:bCs w:val="1"/>
                <w:sz w:val="16"/>
                <w:szCs w:val="16"/>
              </w:rPr>
            </w:pPr>
            <w:r w:rsidDel="00000000" w:rsidR="00000000" w:rsidRPr="00000000">
              <w:rPr>
                <w:b w:val="1"/>
                <w:bCs w:val="1"/>
                <w:sz w:val="16"/>
                <w:szCs w:val="16"/>
                <w:rtl w:val="0"/>
              </w:rPr>
              <w:t xml:space="preserve">Long-Term Debt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b w:val="1"/>
                <w:bCs w:val="1"/>
                <w:sz w:val="16"/>
                <w:szCs w:val="16"/>
              </w:rPr>
            </w:pPr>
            <w:r w:rsidDel="00000000" w:rsidR="00000000" w:rsidRPr="00000000">
              <w:rPr>
                <w:b w:val="1"/>
                <w:bCs w:val="1"/>
                <w:sz w:val="16"/>
                <w:szCs w:val="16"/>
                <w:rtl w:val="0"/>
              </w:rPr>
              <w:t xml:space="preserve">5581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b w:val="1"/>
                <w:bCs w:val="1"/>
                <w:sz w:val="16"/>
                <w:szCs w:val="16"/>
              </w:rPr>
            </w:pPr>
            <w:r w:rsidDel="00000000" w:rsidR="00000000" w:rsidRPr="00000000">
              <w:rPr>
                <w:b w:val="1"/>
                <w:bCs w:val="1"/>
                <w:sz w:val="16"/>
                <w:szCs w:val="16"/>
                <w:rtl w:val="0"/>
              </w:rPr>
              <w:t xml:space="preserve">5683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b w:val="1"/>
                <w:bCs w:val="1"/>
                <w:sz w:val="16"/>
                <w:szCs w:val="16"/>
              </w:rPr>
            </w:pPr>
            <w:r w:rsidDel="00000000" w:rsidR="00000000" w:rsidRPr="00000000">
              <w:rPr>
                <w:b w:val="1"/>
                <w:bCs w:val="1"/>
                <w:sz w:val="16"/>
                <w:szCs w:val="16"/>
                <w:rtl w:val="0"/>
              </w:rPr>
              <w:t xml:space="preserve">5089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1">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2">
            <w:pPr>
              <w:rPr>
                <w:b w:val="1"/>
                <w:bCs w:val="1"/>
                <w:sz w:val="16"/>
                <w:szCs w:val="16"/>
              </w:rPr>
            </w:pPr>
            <w:r w:rsidDel="00000000" w:rsidR="00000000" w:rsidRPr="00000000">
              <w:rPr>
                <w:b w:val="1"/>
                <w:bCs w:val="1"/>
                <w:sz w:val="16"/>
                <w:szCs w:val="16"/>
                <w:rtl w:val="0"/>
              </w:rPr>
              <w:t xml:space="preserve">Loblaw Ltd.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3">
            <w:pPr>
              <w:rPr>
                <w:b w:val="1"/>
                <w:bCs w:val="1"/>
                <w:sz w:val="16"/>
                <w:szCs w:val="16"/>
              </w:rPr>
            </w:pPr>
            <w:r w:rsidDel="00000000" w:rsidR="00000000" w:rsidRPr="00000000">
              <w:rPr>
                <w:b w:val="1"/>
                <w:bCs w:val="1"/>
                <w:sz w:val="16"/>
                <w:szCs w:val="16"/>
                <w:rtl w:val="0"/>
              </w:rPr>
              <w:t xml:space="preserve">6,661</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4">
            <w:pPr>
              <w:rPr>
                <w:b w:val="1"/>
                <w:bCs w:val="1"/>
                <w:sz w:val="16"/>
                <w:szCs w:val="16"/>
              </w:rPr>
            </w:pPr>
            <w:r w:rsidDel="00000000" w:rsidR="00000000" w:rsidRPr="00000000">
              <w:rPr>
                <w:b w:val="1"/>
                <w:bCs w:val="1"/>
                <w:sz w:val="16"/>
                <w:szCs w:val="16"/>
                <w:rtl w:val="0"/>
              </w:rPr>
              <w:t xml:space="preserve">7570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5">
            <w:pPr>
              <w:rPr>
                <w:b w:val="1"/>
                <w:bCs w:val="1"/>
                <w:sz w:val="16"/>
                <w:szCs w:val="16"/>
              </w:rPr>
            </w:pPr>
            <w:r w:rsidDel="00000000" w:rsidR="00000000" w:rsidRPr="00000000">
              <w:rPr>
                <w:b w:val="1"/>
                <w:bCs w:val="1"/>
                <w:sz w:val="16"/>
                <w:szCs w:val="16"/>
                <w:rtl w:val="0"/>
              </w:rPr>
              <w:t xml:space="preserve">5891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B">
            <w:pPr>
              <w:rPr>
                <w:b w:val="1"/>
                <w:bCs w:val="1"/>
                <w:sz w:val="16"/>
                <w:szCs w:val="16"/>
              </w:rPr>
            </w:pPr>
            <w:r w:rsidDel="00000000" w:rsidR="00000000" w:rsidRPr="00000000">
              <w:rPr>
                <w:b w:val="1"/>
                <w:bCs w:val="1"/>
                <w:sz w:val="16"/>
                <w:szCs w:val="16"/>
                <w:rtl w:val="0"/>
              </w:rPr>
              <w:t xml:space="preserve">Equity</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C">
            <w:pPr>
              <w:rPr>
                <w:b w:val="1"/>
                <w:bCs w:val="1"/>
                <w:sz w:val="16"/>
                <w:szCs w:val="16"/>
              </w:rPr>
            </w:pPr>
            <w:r w:rsidDel="00000000" w:rsidR="00000000" w:rsidRPr="00000000">
              <w:rPr>
                <w:b w:val="1"/>
                <w:bCs w:val="1"/>
                <w:sz w:val="16"/>
                <w:szCs w:val="16"/>
                <w:rtl w:val="0"/>
              </w:rPr>
              <w:t xml:space="preserve">Tesco plc (£m)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D">
            <w:pPr>
              <w:rPr>
                <w:b w:val="1"/>
                <w:bCs w:val="1"/>
                <w:sz w:val="16"/>
                <w:szCs w:val="16"/>
              </w:rPr>
            </w:pPr>
            <w:r w:rsidDel="00000000" w:rsidR="00000000" w:rsidRPr="00000000">
              <w:rPr>
                <w:b w:val="1"/>
                <w:bCs w:val="1"/>
                <w:sz w:val="16"/>
                <w:szCs w:val="16"/>
                <w:rtl w:val="0"/>
              </w:rPr>
              <w:t xml:space="preserve">12230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E">
            <w:pPr>
              <w:rPr>
                <w:b w:val="1"/>
                <w:bCs w:val="1"/>
                <w:sz w:val="16"/>
                <w:szCs w:val="16"/>
              </w:rPr>
            </w:pPr>
            <w:r w:rsidDel="00000000" w:rsidR="00000000" w:rsidRPr="00000000">
              <w:rPr>
                <w:b w:val="1"/>
                <w:bCs w:val="1"/>
                <w:sz w:val="16"/>
                <w:szCs w:val="16"/>
                <w:rtl w:val="0"/>
              </w:rPr>
              <w:t xml:space="preserve">11665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DF">
            <w:pPr>
              <w:rPr>
                <w:b w:val="1"/>
                <w:bCs w:val="1"/>
                <w:sz w:val="16"/>
                <w:szCs w:val="16"/>
              </w:rPr>
            </w:pPr>
            <w:r w:rsidDel="00000000" w:rsidR="00000000" w:rsidRPr="00000000">
              <w:rPr>
                <w:b w:val="1"/>
                <w:bCs w:val="1"/>
                <w:sz w:val="16"/>
                <w:szCs w:val="16"/>
                <w:rtl w:val="0"/>
              </w:rPr>
              <w:t xml:space="preserve">11,662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b w:val="1"/>
                <w:bCs w:val="1"/>
                <w:sz w:val="16"/>
                <w:szCs w:val="16"/>
              </w:rPr>
            </w:pPr>
            <w:r w:rsidDel="00000000" w:rsidR="00000000" w:rsidRPr="00000000">
              <w:rPr>
                <w:b w:val="1"/>
                <w:bCs w:val="1"/>
                <w:sz w:val="16"/>
                <w:szCs w:val="16"/>
                <w:rtl w:val="0"/>
              </w:rPr>
              <w:t xml:space="preserve">11,619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b w:val="1"/>
                <w:bCs w:val="1"/>
                <w:sz w:val="16"/>
                <w:szCs w:val="16"/>
              </w:rPr>
            </w:pPr>
            <w:r w:rsidDel="00000000" w:rsidR="00000000" w:rsidRPr="00000000">
              <w:rPr>
                <w:b w:val="1"/>
                <w:bCs w:val="1"/>
                <w:sz w:val="16"/>
                <w:szCs w:val="16"/>
                <w:rtl w:val="0"/>
              </w:rPr>
              <w:t xml:space="preserve">11,266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b w:val="1"/>
                <w:bCs w:val="1"/>
                <w:sz w:val="16"/>
                <w:szCs w:val="16"/>
              </w:rPr>
            </w:pPr>
            <w:r w:rsidDel="00000000" w:rsidR="00000000" w:rsidRPr="00000000">
              <w:rPr>
                <w:b w:val="1"/>
                <w:bCs w:val="1"/>
                <w:sz w:val="16"/>
                <w:szCs w:val="16"/>
                <w:rtl w:val="0"/>
              </w:rPr>
              <w:t xml:space="preserve">11,192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9">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b w:val="1"/>
                <w:bCs w:val="1"/>
                <w:sz w:val="16"/>
                <w:szCs w:val="16"/>
              </w:rPr>
            </w:pPr>
            <w:r w:rsidDel="00000000" w:rsidR="00000000" w:rsidRPr="00000000">
              <w:rPr>
                <w:b w:val="1"/>
                <w:bCs w:val="1"/>
                <w:sz w:val="16"/>
                <w:szCs w:val="16"/>
                <w:rtl w:val="0"/>
              </w:rPr>
              <w:t xml:space="preserve">Profit Before Interest and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b w:val="1"/>
                <w:bCs w:val="1"/>
                <w:sz w:val="16"/>
                <w:szCs w:val="16"/>
              </w:rPr>
            </w:pPr>
            <w:r w:rsidDel="00000000" w:rsidR="00000000" w:rsidRPr="00000000">
              <w:rPr>
                <w:b w:val="1"/>
                <w:bCs w:val="1"/>
                <w:sz w:val="16"/>
                <w:szCs w:val="16"/>
                <w:rtl w:val="0"/>
              </w:rPr>
              <w:t xml:space="preserve">1525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b w:val="1"/>
                <w:bCs w:val="1"/>
                <w:sz w:val="16"/>
                <w:szCs w:val="16"/>
              </w:rPr>
            </w:pPr>
            <w:r w:rsidDel="00000000" w:rsidR="00000000" w:rsidRPr="00000000">
              <w:rPr>
                <w:b w:val="1"/>
                <w:bCs w:val="1"/>
                <w:sz w:val="16"/>
                <w:szCs w:val="16"/>
                <w:rtl w:val="0"/>
              </w:rPr>
              <w:t xml:space="preserve">2821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b w:val="1"/>
                <w:bCs w:val="1"/>
                <w:sz w:val="16"/>
                <w:szCs w:val="16"/>
              </w:rPr>
            </w:pPr>
            <w:r w:rsidDel="00000000" w:rsidR="00000000" w:rsidRPr="00000000">
              <w:rPr>
                <w:b w:val="1"/>
                <w:bCs w:val="1"/>
                <w:sz w:val="16"/>
                <w:szCs w:val="16"/>
                <w:rtl w:val="0"/>
              </w:rPr>
              <w:t xml:space="preserve">2711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E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0">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1">
            <w:pPr>
              <w:rPr>
                <w:b w:val="1"/>
                <w:bCs w:val="1"/>
                <w:sz w:val="16"/>
                <w:szCs w:val="16"/>
              </w:rPr>
            </w:pPr>
            <w:r w:rsidDel="00000000" w:rsidR="00000000" w:rsidRPr="00000000">
              <w:rPr>
                <w:b w:val="1"/>
                <w:bCs w:val="1"/>
                <w:sz w:val="16"/>
                <w:szCs w:val="16"/>
                <w:rtl w:val="0"/>
              </w:rPr>
              <w:t xml:space="preserve">3704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2">
            <w:pPr>
              <w:rPr>
                <w:b w:val="1"/>
                <w:bCs w:val="1"/>
                <w:sz w:val="16"/>
                <w:szCs w:val="16"/>
              </w:rPr>
            </w:pPr>
            <w:r w:rsidDel="00000000" w:rsidR="00000000" w:rsidRPr="00000000">
              <w:rPr>
                <w:b w:val="1"/>
                <w:bCs w:val="1"/>
                <w:sz w:val="16"/>
                <w:szCs w:val="16"/>
                <w:rtl w:val="0"/>
              </w:rPr>
              <w:t xml:space="preserve">3474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3">
            <w:pPr>
              <w:rPr>
                <w:b w:val="1"/>
                <w:bCs w:val="1"/>
                <w:sz w:val="16"/>
                <w:szCs w:val="16"/>
              </w:rPr>
            </w:pPr>
            <w:r w:rsidDel="00000000" w:rsidR="00000000" w:rsidRPr="00000000">
              <w:rPr>
                <w:b w:val="1"/>
                <w:bCs w:val="1"/>
                <w:sz w:val="16"/>
                <w:szCs w:val="16"/>
                <w:rtl w:val="0"/>
              </w:rPr>
              <w:t xml:space="preserve">4424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9">
            <w:pPr>
              <w:rPr>
                <w:b w:val="1"/>
                <w:bCs w:val="1"/>
                <w:sz w:val="16"/>
                <w:szCs w:val="16"/>
              </w:rPr>
            </w:pPr>
            <w:r w:rsidDel="00000000" w:rsidR="00000000" w:rsidRPr="00000000">
              <w:rPr>
                <w:b w:val="1"/>
                <w:bCs w:val="1"/>
                <w:sz w:val="16"/>
                <w:szCs w:val="16"/>
                <w:rtl w:val="0"/>
              </w:rPr>
              <w:t xml:space="preserve">Interest Payable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A">
            <w:pPr>
              <w:rPr>
                <w:b w:val="1"/>
                <w:bCs w:val="1"/>
                <w:sz w:val="16"/>
                <w:szCs w:val="16"/>
              </w:rPr>
            </w:pPr>
            <w:r w:rsidDel="00000000" w:rsidR="00000000" w:rsidRPr="00000000">
              <w:rPr>
                <w:b w:val="1"/>
                <w:bCs w:val="1"/>
                <w:sz w:val="16"/>
                <w:szCs w:val="16"/>
                <w:rtl w:val="0"/>
              </w:rPr>
              <w:t xml:space="preserve">Tesco plc (£m)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B">
            <w:pPr>
              <w:rPr>
                <w:b w:val="1"/>
                <w:bCs w:val="1"/>
                <w:sz w:val="16"/>
                <w:szCs w:val="16"/>
              </w:rPr>
            </w:pPr>
            <w:r w:rsidDel="00000000" w:rsidR="00000000" w:rsidRPr="00000000">
              <w:rPr>
                <w:b w:val="1"/>
                <w:bCs w:val="1"/>
                <w:sz w:val="16"/>
                <w:szCs w:val="16"/>
                <w:rtl w:val="0"/>
              </w:rPr>
              <w:t xml:space="preserve">618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C">
            <w:pPr>
              <w:rPr>
                <w:b w:val="1"/>
                <w:bCs w:val="1"/>
                <w:sz w:val="16"/>
                <w:szCs w:val="16"/>
              </w:rPr>
            </w:pPr>
            <w:r w:rsidDel="00000000" w:rsidR="00000000" w:rsidRPr="00000000">
              <w:rPr>
                <w:b w:val="1"/>
                <w:bCs w:val="1"/>
                <w:sz w:val="16"/>
                <w:szCs w:val="16"/>
                <w:rtl w:val="0"/>
              </w:rPr>
              <w:t xml:space="preserve">805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0FD">
            <w:pPr>
              <w:rPr>
                <w:b w:val="1"/>
                <w:bCs w:val="1"/>
                <w:sz w:val="16"/>
                <w:szCs w:val="16"/>
              </w:rPr>
            </w:pPr>
            <w:r w:rsidDel="00000000" w:rsidR="00000000" w:rsidRPr="00000000">
              <w:rPr>
                <w:b w:val="1"/>
                <w:bCs w:val="1"/>
                <w:sz w:val="16"/>
                <w:szCs w:val="16"/>
                <w:rtl w:val="0"/>
              </w:rPr>
              <w:t xml:space="preserve">746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rPr>
                <w:b w:val="1"/>
                <w:bCs w:val="1"/>
                <w:sz w:val="16"/>
                <w:szCs w:val="16"/>
              </w:rPr>
            </w:pPr>
            <w:r w:rsidDel="00000000" w:rsidR="00000000" w:rsidRPr="00000000">
              <w:rPr>
                <w:b w:val="1"/>
                <w:bCs w:val="1"/>
                <w:sz w:val="16"/>
                <w:szCs w:val="16"/>
                <w:rtl w:val="0"/>
              </w:rPr>
              <w:t xml:space="preserve">803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rPr>
                <w:b w:val="1"/>
                <w:bCs w:val="1"/>
                <w:sz w:val="16"/>
                <w:szCs w:val="16"/>
              </w:rPr>
            </w:pPr>
            <w:r w:rsidDel="00000000" w:rsidR="00000000" w:rsidRPr="00000000">
              <w:rPr>
                <w:b w:val="1"/>
                <w:bCs w:val="1"/>
                <w:sz w:val="16"/>
                <w:szCs w:val="16"/>
                <w:rtl w:val="0"/>
              </w:rPr>
              <w:t xml:space="preserve">683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rPr>
                <w:b w:val="1"/>
                <w:bCs w:val="1"/>
                <w:sz w:val="16"/>
                <w:szCs w:val="16"/>
              </w:rPr>
            </w:pPr>
            <w:r w:rsidDel="00000000" w:rsidR="00000000" w:rsidRPr="00000000">
              <w:rPr>
                <w:b w:val="1"/>
                <w:bCs w:val="1"/>
                <w:sz w:val="16"/>
                <w:szCs w:val="16"/>
                <w:rtl w:val="0"/>
              </w:rPr>
              <w:t xml:space="preserve">742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7">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b w:val="1"/>
                <w:bCs w:val="1"/>
                <w:sz w:val="16"/>
                <w:szCs w:val="16"/>
              </w:rPr>
            </w:pPr>
            <w:r w:rsidDel="00000000" w:rsidR="00000000" w:rsidRPr="00000000">
              <w:rPr>
                <w:b w:val="1"/>
                <w:bCs w:val="1"/>
                <w:sz w:val="16"/>
                <w:szCs w:val="16"/>
                <w:rtl w:val="0"/>
              </w:rPr>
              <w:t xml:space="preserve">Profit After Tax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b w:val="1"/>
                <w:bCs w:val="1"/>
                <w:sz w:val="16"/>
                <w:szCs w:val="16"/>
              </w:rPr>
            </w:pPr>
            <w:r w:rsidDel="00000000" w:rsidR="00000000" w:rsidRPr="00000000">
              <w:rPr>
                <w:b w:val="1"/>
                <w:bCs w:val="1"/>
                <w:sz w:val="16"/>
                <w:szCs w:val="16"/>
                <w:rtl w:val="0"/>
              </w:rPr>
              <w:t xml:space="preserve">744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b w:val="1"/>
                <w:bCs w:val="1"/>
                <w:sz w:val="16"/>
                <w:szCs w:val="16"/>
              </w:rPr>
            </w:pPr>
            <w:r w:rsidDel="00000000" w:rsidR="00000000" w:rsidRPr="00000000">
              <w:rPr>
                <w:b w:val="1"/>
                <w:bCs w:val="1"/>
                <w:sz w:val="16"/>
                <w:szCs w:val="16"/>
                <w:rtl w:val="0"/>
              </w:rPr>
              <w:t xml:space="preserve">1192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b w:val="1"/>
                <w:bCs w:val="1"/>
                <w:sz w:val="16"/>
                <w:szCs w:val="16"/>
              </w:rPr>
            </w:pPr>
            <w:r w:rsidDel="00000000" w:rsidR="00000000" w:rsidRPr="00000000">
              <w:rPr>
                <w:b w:val="1"/>
                <w:bCs w:val="1"/>
                <w:sz w:val="16"/>
                <w:szCs w:val="16"/>
                <w:rtl w:val="0"/>
              </w:rPr>
              <w:t xml:space="preserve">1630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E">
            <w:pPr>
              <w:rPr>
                <w:b w:val="1"/>
                <w:bCs w:val="1"/>
                <w:sz w:val="16"/>
                <w:szCs w:val="16"/>
              </w:rPr>
            </w:pPr>
            <w:r w:rsidDel="00000000" w:rsidR="00000000" w:rsidRPr="00000000">
              <w:rPr>
                <w:b w:val="1"/>
                <w:bCs w:val="1"/>
                <w:sz w:val="16"/>
                <w:szCs w:val="16"/>
                <w:rtl w:val="0"/>
              </w:rPr>
              <w:t xml:space="preserve">Loblaw Ltd. ($ Cad)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0F">
            <w:pPr>
              <w:rPr>
                <w:b w:val="1"/>
                <w:bCs w:val="1"/>
                <w:sz w:val="16"/>
                <w:szCs w:val="16"/>
              </w:rPr>
            </w:pPr>
            <w:r w:rsidDel="00000000" w:rsidR="00000000" w:rsidRPr="00000000">
              <w:rPr>
                <w:b w:val="1"/>
                <w:bCs w:val="1"/>
                <w:sz w:val="16"/>
                <w:szCs w:val="16"/>
                <w:rtl w:val="0"/>
              </w:rPr>
              <w:t xml:space="preserve">2187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0">
            <w:pPr>
              <w:rPr>
                <w:b w:val="1"/>
                <w:bCs w:val="1"/>
                <w:sz w:val="16"/>
                <w:szCs w:val="16"/>
              </w:rPr>
            </w:pPr>
            <w:r w:rsidDel="00000000" w:rsidR="00000000" w:rsidRPr="00000000">
              <w:rPr>
                <w:b w:val="1"/>
                <w:bCs w:val="1"/>
                <w:sz w:val="16"/>
                <w:szCs w:val="16"/>
                <w:rtl w:val="0"/>
              </w:rPr>
              <w:t xml:space="preserve">2275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1">
            <w:pPr>
              <w:rPr>
                <w:b w:val="1"/>
                <w:bCs w:val="1"/>
                <w:sz w:val="16"/>
                <w:szCs w:val="16"/>
              </w:rPr>
            </w:pPr>
            <w:r w:rsidDel="00000000" w:rsidR="00000000" w:rsidRPr="00000000">
              <w:rPr>
                <w:b w:val="1"/>
                <w:bCs w:val="1"/>
                <w:sz w:val="16"/>
                <w:szCs w:val="16"/>
                <w:rtl w:val="0"/>
              </w:rPr>
              <w:t xml:space="preserve">2738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7">
            <w:pPr>
              <w:rPr>
                <w:b w:val="1"/>
                <w:bCs w:val="1"/>
                <w:sz w:val="16"/>
                <w:szCs w:val="16"/>
              </w:rPr>
            </w:pPr>
            <w:r w:rsidDel="00000000" w:rsidR="00000000" w:rsidRPr="00000000">
              <w:rPr>
                <w:b w:val="1"/>
                <w:bCs w:val="1"/>
                <w:sz w:val="16"/>
                <w:szCs w:val="16"/>
                <w:rtl w:val="0"/>
              </w:rPr>
              <w:t xml:space="preserve">Dividend Paid and Payable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8">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9">
            <w:pPr>
              <w:rPr>
                <w:b w:val="1"/>
                <w:bCs w:val="1"/>
                <w:sz w:val="16"/>
                <w:szCs w:val="16"/>
              </w:rPr>
            </w:pPr>
            <w:r w:rsidDel="00000000" w:rsidR="00000000" w:rsidRPr="00000000">
              <w:rPr>
                <w:b w:val="1"/>
                <w:bCs w:val="1"/>
                <w:sz w:val="16"/>
                <w:szCs w:val="16"/>
                <w:rtl w:val="0"/>
              </w:rPr>
              <w:t xml:space="preserve">859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A">
            <w:pPr>
              <w:rPr>
                <w:b w:val="1"/>
                <w:bCs w:val="1"/>
                <w:sz w:val="16"/>
                <w:szCs w:val="16"/>
              </w:rPr>
            </w:pPr>
            <w:r w:rsidDel="00000000" w:rsidR="00000000" w:rsidRPr="00000000">
              <w:rPr>
                <w:b w:val="1"/>
                <w:bCs w:val="1"/>
                <w:sz w:val="16"/>
                <w:szCs w:val="16"/>
                <w:rtl w:val="0"/>
              </w:rPr>
              <w:t xml:space="preserve">778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1B">
            <w:pPr>
              <w:rPr>
                <w:b w:val="1"/>
                <w:bCs w:val="1"/>
                <w:sz w:val="16"/>
                <w:szCs w:val="16"/>
              </w:rPr>
            </w:pPr>
            <w:r w:rsidDel="00000000" w:rsidR="00000000" w:rsidRPr="00000000">
              <w:rPr>
                <w:b w:val="1"/>
                <w:bCs w:val="1"/>
                <w:sz w:val="16"/>
                <w:szCs w:val="16"/>
                <w:rtl w:val="0"/>
              </w:rPr>
              <w:t xml:space="preserve">864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rPr>
                <w:b w:val="1"/>
                <w:bCs w:val="1"/>
                <w:sz w:val="16"/>
                <w:szCs w:val="16"/>
              </w:rPr>
            </w:pPr>
            <w:r w:rsidDel="00000000" w:rsidR="00000000" w:rsidRPr="00000000">
              <w:rPr>
                <w:b w:val="1"/>
                <w:bCs w:val="1"/>
                <w:sz w:val="16"/>
                <w:szCs w:val="16"/>
                <w:rtl w:val="0"/>
              </w:rPr>
              <w:t xml:space="preserve">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rPr>
                <w:b w:val="1"/>
                <w:bCs w:val="1"/>
                <w:sz w:val="16"/>
                <w:szCs w:val="16"/>
              </w:rPr>
            </w:pPr>
            <w:r w:rsidDel="00000000" w:rsidR="00000000" w:rsidRPr="00000000">
              <w:rPr>
                <w:b w:val="1"/>
                <w:bCs w:val="1"/>
                <w:sz w:val="16"/>
                <w:szCs w:val="16"/>
                <w:rtl w:val="0"/>
              </w:rPr>
              <w:t xml:space="preserve">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rPr>
                <w:b w:val="1"/>
                <w:bCs w:val="1"/>
                <w:sz w:val="16"/>
                <w:szCs w:val="16"/>
              </w:rPr>
            </w:pPr>
            <w:r w:rsidDel="00000000" w:rsidR="00000000" w:rsidRPr="00000000">
              <w:rPr>
                <w:b w:val="1"/>
                <w:bCs w:val="1"/>
                <w:sz w:val="16"/>
                <w:szCs w:val="16"/>
                <w:rtl w:val="0"/>
              </w:rPr>
              <w:t xml:space="preserve">812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1">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5">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rPr>
                <w:b w:val="1"/>
                <w:bCs w:val="1"/>
                <w:sz w:val="16"/>
                <w:szCs w:val="16"/>
              </w:rPr>
            </w:pPr>
            <w:r w:rsidDel="00000000" w:rsidR="00000000" w:rsidRPr="00000000">
              <w:rPr>
                <w:b w:val="1"/>
                <w:bCs w:val="1"/>
                <w:sz w:val="16"/>
                <w:szCs w:val="16"/>
                <w:rtl w:val="0"/>
              </w:rPr>
              <w:t xml:space="preserve">Cost of Goods Sold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rPr>
                <w:b w:val="1"/>
                <w:bCs w:val="1"/>
                <w:sz w:val="16"/>
                <w:szCs w:val="16"/>
              </w:rPr>
            </w:pPr>
            <w:r w:rsidDel="00000000" w:rsidR="00000000" w:rsidRPr="00000000">
              <w:rPr>
                <w:b w:val="1"/>
                <w:bCs w:val="1"/>
                <w:sz w:val="16"/>
                <w:szCs w:val="16"/>
                <w:rtl w:val="0"/>
              </w:rPr>
              <w:t xml:space="preserve">62,034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rPr>
                <w:b w:val="1"/>
                <w:bCs w:val="1"/>
                <w:sz w:val="16"/>
                <w:szCs w:val="16"/>
              </w:rPr>
            </w:pPr>
            <w:r w:rsidDel="00000000" w:rsidR="00000000" w:rsidRPr="00000000">
              <w:rPr>
                <w:b w:val="1"/>
                <w:bCs w:val="1"/>
                <w:sz w:val="16"/>
                <w:szCs w:val="16"/>
                <w:rtl w:val="0"/>
              </w:rPr>
              <w:t xml:space="preserve">62,836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rPr>
                <w:b w:val="1"/>
                <w:bCs w:val="1"/>
                <w:sz w:val="16"/>
                <w:szCs w:val="16"/>
              </w:rPr>
            </w:pPr>
            <w:r w:rsidDel="00000000" w:rsidR="00000000" w:rsidRPr="00000000">
              <w:rPr>
                <w:b w:val="1"/>
                <w:bCs w:val="1"/>
                <w:sz w:val="16"/>
                <w:szCs w:val="16"/>
                <w:rtl w:val="0"/>
              </w:rPr>
              <w:t xml:space="preserve">64,205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C">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D">
            <w:pPr>
              <w:rPr>
                <w:b w:val="1"/>
                <w:bCs w:val="1"/>
                <w:sz w:val="16"/>
                <w:szCs w:val="16"/>
              </w:rPr>
            </w:pPr>
            <w:r w:rsidDel="00000000" w:rsidR="00000000" w:rsidRPr="00000000">
              <w:rPr>
                <w:b w:val="1"/>
                <w:bCs w:val="1"/>
                <w:sz w:val="16"/>
                <w:szCs w:val="16"/>
                <w:rtl w:val="0"/>
              </w:rPr>
              <w:t xml:space="preserve">40,492</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E">
            <w:pPr>
              <w:rPr>
                <w:b w:val="1"/>
                <w:bCs w:val="1"/>
                <w:sz w:val="16"/>
                <w:szCs w:val="16"/>
              </w:rPr>
            </w:pPr>
            <w:r w:rsidDel="00000000" w:rsidR="00000000" w:rsidRPr="00000000">
              <w:rPr>
                <w:b w:val="1"/>
                <w:bCs w:val="1"/>
                <w:sz w:val="16"/>
                <w:szCs w:val="16"/>
                <w:rtl w:val="0"/>
              </w:rPr>
              <w:t xml:space="preserve">41,288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2F">
            <w:pPr>
              <w:rPr>
                <w:b w:val="1"/>
                <w:bCs w:val="1"/>
                <w:sz w:val="16"/>
                <w:szCs w:val="16"/>
              </w:rPr>
            </w:pPr>
            <w:r w:rsidDel="00000000" w:rsidR="00000000" w:rsidRPr="00000000">
              <w:rPr>
                <w:b w:val="1"/>
                <w:bCs w:val="1"/>
                <w:sz w:val="16"/>
                <w:szCs w:val="16"/>
                <w:rtl w:val="0"/>
              </w:rPr>
              <w:t xml:space="preserve">43,871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5">
            <w:pPr>
              <w:rPr>
                <w:b w:val="1"/>
                <w:bCs w:val="1"/>
                <w:sz w:val="16"/>
                <w:szCs w:val="16"/>
              </w:rPr>
            </w:pPr>
            <w:r w:rsidDel="00000000" w:rsidR="00000000" w:rsidRPr="00000000">
              <w:rPr>
                <w:b w:val="1"/>
                <w:bCs w:val="1"/>
                <w:sz w:val="16"/>
                <w:szCs w:val="16"/>
                <w:rtl w:val="0"/>
              </w:rPr>
              <w:t xml:space="preserve">Inventory Turnover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6">
            <w:pPr>
              <w:rPr>
                <w:b w:val="1"/>
                <w:bCs w:val="1"/>
                <w:sz w:val="16"/>
                <w:szCs w:val="16"/>
              </w:rPr>
            </w:pPr>
            <w:r w:rsidDel="00000000" w:rsidR="00000000" w:rsidRPr="00000000">
              <w:rPr>
                <w:b w:val="1"/>
                <w:bCs w:val="1"/>
                <w:sz w:val="16"/>
                <w:szCs w:val="16"/>
                <w:rtl w:val="0"/>
              </w:rPr>
              <w:t xml:space="preserve">Tesco plc (Days)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7">
            <w:pPr>
              <w:rPr>
                <w:b w:val="1"/>
                <w:bCs w:val="1"/>
                <w:sz w:val="16"/>
                <w:szCs w:val="16"/>
              </w:rPr>
            </w:pPr>
            <w:r w:rsidDel="00000000" w:rsidR="00000000" w:rsidRPr="00000000">
              <w:rPr>
                <w:b w:val="1"/>
                <w:bCs w:val="1"/>
                <w:sz w:val="16"/>
                <w:szCs w:val="16"/>
                <w:rtl w:val="0"/>
              </w:rPr>
              <w:t xml:space="preserve">25.6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8">
            <w:pPr>
              <w:rPr>
                <w:b w:val="1"/>
                <w:bCs w:val="1"/>
                <w:sz w:val="16"/>
                <w:szCs w:val="16"/>
              </w:rPr>
            </w:pPr>
            <w:r w:rsidDel="00000000" w:rsidR="00000000" w:rsidRPr="00000000">
              <w:rPr>
                <w:b w:val="1"/>
                <w:bCs w:val="1"/>
                <w:sz w:val="16"/>
                <w:szCs w:val="16"/>
                <w:rtl w:val="0"/>
              </w:rPr>
              <w:t xml:space="preserve">24.4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9">
            <w:pPr>
              <w:rPr>
                <w:b w:val="1"/>
                <w:bCs w:val="1"/>
                <w:sz w:val="16"/>
                <w:szCs w:val="16"/>
              </w:rPr>
            </w:pPr>
            <w:r w:rsidDel="00000000" w:rsidR="00000000" w:rsidRPr="00000000">
              <w:rPr>
                <w:b w:val="1"/>
                <w:bCs w:val="1"/>
                <w:sz w:val="16"/>
                <w:szCs w:val="16"/>
                <w:rtl w:val="0"/>
              </w:rPr>
              <w:t xml:space="preserve">23.8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b w:val="1"/>
                <w:bCs w:val="1"/>
                <w:sz w:val="16"/>
                <w:szCs w:val="16"/>
              </w:rPr>
            </w:pPr>
            <w:r w:rsidDel="00000000" w:rsidR="00000000" w:rsidRPr="00000000">
              <w:rPr>
                <w:b w:val="1"/>
                <w:bCs w:val="1"/>
                <w:sz w:val="16"/>
                <w:szCs w:val="16"/>
                <w:rtl w:val="0"/>
              </w:rPr>
              <w:t xml:space="preserve">Loblaw Ltd.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b w:val="1"/>
                <w:bCs w:val="1"/>
                <w:sz w:val="16"/>
                <w:szCs w:val="16"/>
              </w:rPr>
            </w:pPr>
            <w:r w:rsidDel="00000000" w:rsidR="00000000" w:rsidRPr="00000000">
              <w:rPr>
                <w:b w:val="1"/>
                <w:bCs w:val="1"/>
                <w:sz w:val="16"/>
                <w:szCs w:val="16"/>
                <w:rtl w:val="0"/>
              </w:rPr>
              <w:t xml:space="preserve">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b w:val="1"/>
                <w:bCs w:val="1"/>
                <w:sz w:val="16"/>
                <w:szCs w:val="16"/>
              </w:rPr>
            </w:pPr>
            <w:r w:rsidDel="00000000" w:rsidR="00000000" w:rsidRPr="00000000">
              <w:rPr>
                <w:b w:val="1"/>
                <w:bCs w:val="1"/>
                <w:sz w:val="16"/>
                <w:szCs w:val="16"/>
                <w:rtl w:val="0"/>
              </w:rPr>
              <w:t xml:space="preserve">6.8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b w:val="1"/>
                <w:bCs w:val="1"/>
                <w:sz w:val="16"/>
                <w:szCs w:val="16"/>
              </w:rPr>
            </w:pPr>
            <w:r w:rsidDel="00000000" w:rsidR="00000000" w:rsidRPr="00000000">
              <w:rPr>
                <w:b w:val="1"/>
                <w:bCs w:val="1"/>
                <w:sz w:val="16"/>
                <w:szCs w:val="16"/>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3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1">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3">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b w:val="1"/>
                <w:bCs w:val="1"/>
                <w:sz w:val="16"/>
                <w:szCs w:val="16"/>
              </w:rPr>
            </w:pPr>
            <w:r w:rsidDel="00000000" w:rsidR="00000000" w:rsidRPr="00000000">
              <w:rPr>
                <w:b w:val="1"/>
                <w:bCs w:val="1"/>
                <w:sz w:val="16"/>
                <w:szCs w:val="16"/>
                <w:rtl w:val="0"/>
              </w:rPr>
              <w:t xml:space="preserve">Account Receivables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b w:val="1"/>
                <w:bCs w:val="1"/>
                <w:sz w:val="16"/>
                <w:szCs w:val="16"/>
              </w:rPr>
            </w:pPr>
            <w:r w:rsidDel="00000000" w:rsidR="00000000" w:rsidRPr="00000000">
              <w:rPr>
                <w:b w:val="1"/>
                <w:bCs w:val="1"/>
                <w:sz w:val="16"/>
                <w:szCs w:val="16"/>
                <w:rtl w:val="0"/>
              </w:rPr>
              <w:t xml:space="preserve">1315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b w:val="1"/>
                <w:bCs w:val="1"/>
                <w:sz w:val="16"/>
                <w:szCs w:val="16"/>
              </w:rPr>
            </w:pPr>
            <w:r w:rsidDel="00000000" w:rsidR="00000000" w:rsidRPr="00000000">
              <w:rPr>
                <w:b w:val="1"/>
                <w:bCs w:val="1"/>
                <w:sz w:val="16"/>
                <w:szCs w:val="16"/>
                <w:rtl w:val="0"/>
              </w:rPr>
              <w:t xml:space="preserve">1349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b w:val="1"/>
                <w:bCs w:val="1"/>
                <w:sz w:val="16"/>
                <w:szCs w:val="16"/>
              </w:rPr>
            </w:pPr>
            <w:r w:rsidDel="00000000" w:rsidR="00000000" w:rsidRPr="00000000">
              <w:rPr>
                <w:b w:val="1"/>
                <w:bCs w:val="1"/>
                <w:sz w:val="16"/>
                <w:szCs w:val="16"/>
                <w:rtl w:val="0"/>
              </w:rPr>
              <w:t xml:space="preserve">1210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A">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B">
            <w:pPr>
              <w:rPr>
                <w:b w:val="1"/>
                <w:bCs w:val="1"/>
                <w:sz w:val="16"/>
                <w:szCs w:val="16"/>
              </w:rPr>
            </w:pPr>
            <w:r w:rsidDel="00000000" w:rsidR="00000000" w:rsidRPr="00000000">
              <w:rPr>
                <w:b w:val="1"/>
                <w:bCs w:val="1"/>
                <w:sz w:val="16"/>
                <w:szCs w:val="16"/>
                <w:rtl w:val="0"/>
              </w:rPr>
              <w:t xml:space="preserve">1,298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C">
            <w:pPr>
              <w:rPr>
                <w:b w:val="1"/>
                <w:bCs w:val="1"/>
                <w:sz w:val="16"/>
                <w:szCs w:val="16"/>
              </w:rPr>
            </w:pPr>
            <w:r w:rsidDel="00000000" w:rsidR="00000000" w:rsidRPr="00000000">
              <w:rPr>
                <w:b w:val="1"/>
                <w:bCs w:val="1"/>
                <w:sz w:val="16"/>
                <w:szCs w:val="16"/>
                <w:rtl w:val="0"/>
              </w:rPr>
              <w:t xml:space="preserve">1455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4D">
            <w:pPr>
              <w:rPr>
                <w:b w:val="1"/>
                <w:bCs w:val="1"/>
                <w:sz w:val="16"/>
                <w:szCs w:val="16"/>
              </w:rPr>
            </w:pPr>
            <w:r w:rsidDel="00000000" w:rsidR="00000000" w:rsidRPr="00000000">
              <w:rPr>
                <w:b w:val="1"/>
                <w:bCs w:val="1"/>
                <w:sz w:val="16"/>
                <w:szCs w:val="16"/>
                <w:rtl w:val="0"/>
              </w:rPr>
              <w:t xml:space="preserve">1290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3">
            <w:pPr>
              <w:rPr>
                <w:b w:val="1"/>
                <w:bCs w:val="1"/>
                <w:sz w:val="16"/>
                <w:szCs w:val="16"/>
              </w:rPr>
            </w:pPr>
            <w:r w:rsidDel="00000000" w:rsidR="00000000" w:rsidRPr="00000000">
              <w:rPr>
                <w:b w:val="1"/>
                <w:bCs w:val="1"/>
                <w:sz w:val="16"/>
                <w:szCs w:val="16"/>
                <w:rtl w:val="0"/>
              </w:rPr>
              <w:t xml:space="preserve">Account Payable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4">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5">
            <w:pPr>
              <w:rPr>
                <w:b w:val="1"/>
                <w:bCs w:val="1"/>
                <w:sz w:val="16"/>
                <w:szCs w:val="16"/>
              </w:rPr>
            </w:pPr>
            <w:r w:rsidDel="00000000" w:rsidR="00000000" w:rsidRPr="00000000">
              <w:rPr>
                <w:b w:val="1"/>
                <w:bCs w:val="1"/>
                <w:sz w:val="16"/>
                <w:szCs w:val="16"/>
                <w:rtl w:val="0"/>
              </w:rPr>
              <w:t xml:space="preserve">9818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6">
            <w:pPr>
              <w:rPr>
                <w:b w:val="1"/>
                <w:bCs w:val="1"/>
                <w:sz w:val="16"/>
                <w:szCs w:val="16"/>
              </w:rPr>
            </w:pPr>
            <w:r w:rsidDel="00000000" w:rsidR="00000000" w:rsidRPr="00000000">
              <w:rPr>
                <w:b w:val="1"/>
                <w:bCs w:val="1"/>
                <w:sz w:val="16"/>
                <w:szCs w:val="16"/>
                <w:rtl w:val="0"/>
              </w:rPr>
              <w:t xml:space="preserve">10,264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7">
            <w:pPr>
              <w:rPr>
                <w:b w:val="1"/>
                <w:bCs w:val="1"/>
                <w:sz w:val="16"/>
                <w:szCs w:val="16"/>
              </w:rPr>
            </w:pPr>
            <w:r w:rsidDel="00000000" w:rsidR="00000000" w:rsidRPr="00000000">
              <w:rPr>
                <w:b w:val="1"/>
                <w:bCs w:val="1"/>
                <w:sz w:val="16"/>
                <w:szCs w:val="16"/>
                <w:rtl w:val="0"/>
              </w:rPr>
              <w:t xml:space="preserve">10,364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b w:val="1"/>
                <w:bCs w:val="1"/>
                <w:sz w:val="16"/>
                <w:szCs w:val="16"/>
              </w:rPr>
            </w:pPr>
            <w:r w:rsidDel="00000000" w:rsidR="00000000" w:rsidRPr="00000000">
              <w:rPr>
                <w:b w:val="1"/>
                <w:bCs w:val="1"/>
                <w:sz w:val="16"/>
                <w:szCs w:val="16"/>
                <w:rtl w:val="0"/>
              </w:rPr>
              <w:t xml:space="preserve">Loblaw Ltd. ($m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b w:val="1"/>
                <w:bCs w:val="1"/>
                <w:sz w:val="16"/>
                <w:szCs w:val="16"/>
              </w:rPr>
            </w:pPr>
            <w:r w:rsidDel="00000000" w:rsidR="00000000" w:rsidRPr="00000000">
              <w:rPr>
                <w:b w:val="1"/>
                <w:bCs w:val="1"/>
                <w:sz w:val="16"/>
                <w:szCs w:val="16"/>
                <w:rtl w:val="0"/>
              </w:rPr>
              <w:t xml:space="preserve">6324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b w:val="1"/>
                <w:bCs w:val="1"/>
                <w:sz w:val="16"/>
                <w:szCs w:val="16"/>
              </w:rPr>
            </w:pPr>
            <w:r w:rsidDel="00000000" w:rsidR="00000000" w:rsidRPr="00000000">
              <w:rPr>
                <w:b w:val="1"/>
                <w:bCs w:val="1"/>
                <w:sz w:val="16"/>
                <w:szCs w:val="16"/>
                <w:rtl w:val="0"/>
              </w:rPr>
              <w:t xml:space="preserve">7531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b w:val="1"/>
                <w:bCs w:val="1"/>
                <w:sz w:val="16"/>
                <w:szCs w:val="16"/>
              </w:rPr>
            </w:pPr>
            <w:r w:rsidDel="00000000" w:rsidR="00000000" w:rsidRPr="00000000">
              <w:rPr>
                <w:b w:val="1"/>
                <w:bCs w:val="1"/>
                <w:sz w:val="16"/>
                <w:szCs w:val="16"/>
                <w:rtl w:val="0"/>
              </w:rPr>
              <w:t xml:space="preserve">7127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5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0">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1">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b w:val="1"/>
                <w:bCs w:val="1"/>
                <w:sz w:val="16"/>
                <w:szCs w:val="16"/>
              </w:rPr>
            </w:pPr>
            <w:r w:rsidDel="00000000" w:rsidR="00000000" w:rsidRPr="00000000">
              <w:rPr>
                <w:b w:val="1"/>
                <w:bCs w:val="1"/>
                <w:sz w:val="16"/>
                <w:szCs w:val="16"/>
                <w:rtl w:val="0"/>
              </w:rPr>
              <w:t xml:space="preserve">Number of Shares in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b w:val="1"/>
                <w:bCs w:val="1"/>
                <w:sz w:val="16"/>
                <w:szCs w:val="16"/>
              </w:rPr>
            </w:pPr>
            <w:r w:rsidDel="00000000" w:rsidR="00000000" w:rsidRPr="00000000">
              <w:rPr>
                <w:b w:val="1"/>
                <w:bCs w:val="1"/>
                <w:sz w:val="16"/>
                <w:szCs w:val="16"/>
                <w:rtl w:val="0"/>
              </w:rPr>
              <w:t xml:space="preserve">7,318,341,195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b w:val="1"/>
                <w:bCs w:val="1"/>
                <w:sz w:val="16"/>
                <w:szCs w:val="16"/>
              </w:rPr>
            </w:pPr>
            <w:r w:rsidDel="00000000" w:rsidR="00000000" w:rsidRPr="00000000">
              <w:rPr>
                <w:b w:val="1"/>
                <w:bCs w:val="1"/>
                <w:sz w:val="16"/>
                <w:szCs w:val="16"/>
                <w:rtl w:val="0"/>
              </w:rPr>
              <w:t xml:space="preserve">7,038,930,440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b w:val="1"/>
                <w:bCs w:val="1"/>
                <w:sz w:val="16"/>
                <w:szCs w:val="16"/>
              </w:rPr>
            </w:pPr>
            <w:r w:rsidDel="00000000" w:rsidR="00000000" w:rsidRPr="00000000">
              <w:rPr>
                <w:b w:val="1"/>
                <w:bCs w:val="1"/>
                <w:sz w:val="16"/>
                <w:szCs w:val="16"/>
                <w:rtl w:val="0"/>
              </w:rPr>
              <w:t xml:space="preserve">6,736,841,762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7">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8">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9">
            <w:pPr>
              <w:rPr>
                <w:b w:val="1"/>
                <w:bCs w:val="1"/>
                <w:sz w:val="16"/>
                <w:szCs w:val="16"/>
              </w:rPr>
            </w:pPr>
            <w:r w:rsidDel="00000000" w:rsidR="00000000" w:rsidRPr="00000000">
              <w:rPr>
                <w:b w:val="1"/>
                <w:bCs w:val="1"/>
                <w:sz w:val="16"/>
                <w:szCs w:val="16"/>
                <w:rtl w:val="0"/>
              </w:rPr>
              <w:t xml:space="preserve">310,526,379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A">
            <w:pPr>
              <w:rPr>
                <w:b w:val="1"/>
                <w:bCs w:val="1"/>
                <w:sz w:val="16"/>
                <w:szCs w:val="16"/>
              </w:rPr>
            </w:pPr>
            <w:r w:rsidDel="00000000" w:rsidR="00000000" w:rsidRPr="00000000">
              <w:rPr>
                <w:b w:val="1"/>
                <w:bCs w:val="1"/>
                <w:sz w:val="16"/>
                <w:szCs w:val="16"/>
                <w:rtl w:val="0"/>
              </w:rPr>
              <w:t xml:space="preserve">301,736,053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6B">
            <w:pPr>
              <w:rPr>
                <w:b w:val="1"/>
                <w:bCs w:val="1"/>
                <w:sz w:val="16"/>
                <w:szCs w:val="16"/>
              </w:rPr>
            </w:pPr>
            <w:r w:rsidDel="00000000" w:rsidR="00000000" w:rsidRPr="00000000">
              <w:rPr>
                <w:b w:val="1"/>
                <w:bCs w:val="1"/>
                <w:sz w:val="16"/>
                <w:szCs w:val="16"/>
                <w:rtl w:val="0"/>
              </w:rPr>
              <w:t xml:space="preserve">1,175,146,201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1">
            <w:pPr>
              <w:rPr>
                <w:b w:val="1"/>
                <w:bCs w:val="1"/>
                <w:sz w:val="16"/>
                <w:szCs w:val="16"/>
              </w:rPr>
            </w:pPr>
            <w:r w:rsidDel="00000000" w:rsidR="00000000" w:rsidRPr="00000000">
              <w:rPr>
                <w:b w:val="1"/>
                <w:bCs w:val="1"/>
                <w:sz w:val="16"/>
                <w:szCs w:val="16"/>
                <w:rtl w:val="0"/>
              </w:rPr>
              <w:t xml:space="preserve">Total Dividend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2">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3">
            <w:pPr>
              <w:rPr>
                <w:b w:val="1"/>
                <w:bCs w:val="1"/>
                <w:sz w:val="16"/>
                <w:szCs w:val="16"/>
              </w:rPr>
            </w:pPr>
            <w:r w:rsidDel="00000000" w:rsidR="00000000" w:rsidRPr="00000000">
              <w:rPr>
                <w:b w:val="1"/>
                <w:bCs w:val="1"/>
                <w:sz w:val="16"/>
                <w:szCs w:val="16"/>
                <w:rtl w:val="0"/>
              </w:rPr>
              <w:t xml:space="preserve">858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4">
            <w:pPr>
              <w:rPr>
                <w:b w:val="1"/>
                <w:bCs w:val="1"/>
                <w:sz w:val="16"/>
                <w:szCs w:val="16"/>
              </w:rPr>
            </w:pPr>
            <w:r w:rsidDel="00000000" w:rsidR="00000000" w:rsidRPr="00000000">
              <w:rPr>
                <w:b w:val="1"/>
                <w:bCs w:val="1"/>
                <w:sz w:val="16"/>
                <w:szCs w:val="16"/>
                <w:rtl w:val="0"/>
              </w:rPr>
              <w:t xml:space="preserve">777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5">
            <w:pPr>
              <w:rPr>
                <w:b w:val="1"/>
                <w:bCs w:val="1"/>
                <w:sz w:val="16"/>
                <w:szCs w:val="16"/>
              </w:rPr>
            </w:pPr>
            <w:r w:rsidDel="00000000" w:rsidR="00000000" w:rsidRPr="00000000">
              <w:rPr>
                <w:b w:val="1"/>
                <w:bCs w:val="1"/>
                <w:sz w:val="16"/>
                <w:szCs w:val="16"/>
                <w:rtl w:val="0"/>
              </w:rPr>
              <w:t xml:space="preserve">865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b w:val="1"/>
                <w:bCs w:val="1"/>
                <w:sz w:val="16"/>
                <w:szCs w:val="16"/>
              </w:rPr>
            </w:pPr>
            <w:r w:rsidDel="00000000" w:rsidR="00000000" w:rsidRPr="00000000">
              <w:rPr>
                <w:b w:val="1"/>
                <w:bCs w:val="1"/>
                <w:sz w:val="16"/>
                <w:szCs w:val="16"/>
                <w:rtl w:val="0"/>
              </w:rPr>
              <w:t xml:space="preserve">Loblaw Ltd. ($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b w:val="1"/>
                <w:bCs w:val="1"/>
                <w:sz w:val="16"/>
                <w:szCs w:val="16"/>
              </w:rPr>
            </w:pPr>
            <w:r w:rsidDel="00000000" w:rsidR="00000000" w:rsidRPr="00000000">
              <w:rPr>
                <w:b w:val="1"/>
                <w:bCs w:val="1"/>
                <w:sz w:val="16"/>
                <w:szCs w:val="16"/>
                <w:rtl w:val="0"/>
              </w:rPr>
              <w:t xml:space="preserve">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b w:val="1"/>
                <w:bCs w:val="1"/>
                <w:sz w:val="16"/>
                <w:szCs w:val="16"/>
              </w:rPr>
            </w:pPr>
            <w:r w:rsidDel="00000000" w:rsidR="00000000" w:rsidRPr="00000000">
              <w:rPr>
                <w:b w:val="1"/>
                <w:bCs w:val="1"/>
                <w:sz w:val="16"/>
                <w:szCs w:val="16"/>
                <w:rtl w:val="0"/>
              </w:rPr>
              <w:t xml:space="preserve">616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b w:val="1"/>
                <w:bCs w:val="1"/>
                <w:sz w:val="16"/>
                <w:szCs w:val="16"/>
              </w:rPr>
            </w:pPr>
            <w:r w:rsidDel="00000000" w:rsidR="00000000" w:rsidRPr="00000000">
              <w:rPr>
                <w:b w:val="1"/>
                <w:bCs w:val="1"/>
                <w:sz w:val="16"/>
                <w:szCs w:val="16"/>
                <w:rtl w:val="0"/>
              </w:rPr>
              <w:t xml:space="preserve">654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E">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7F">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b w:val="1"/>
                <w:bCs w:val="1"/>
                <w:sz w:val="16"/>
                <w:szCs w:val="16"/>
              </w:rPr>
            </w:pPr>
            <w:r w:rsidDel="00000000" w:rsidR="00000000" w:rsidRPr="00000000">
              <w:rPr>
                <w:b w:val="1"/>
                <w:bCs w:val="1"/>
                <w:sz w:val="16"/>
                <w:szCs w:val="16"/>
                <w:rtl w:val="0"/>
              </w:rPr>
              <w:t xml:space="preserve">Dividend Per Share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b w:val="1"/>
                <w:bCs w:val="1"/>
                <w:sz w:val="16"/>
                <w:szCs w:val="16"/>
              </w:rPr>
            </w:pPr>
            <w:r w:rsidDel="00000000" w:rsidR="00000000" w:rsidRPr="00000000">
              <w:rPr>
                <w:b w:val="1"/>
                <w:bCs w:val="1"/>
                <w:sz w:val="16"/>
                <w:szCs w:val="16"/>
                <w:rtl w:val="0"/>
              </w:rPr>
              <w:t xml:space="preserve">10.90p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b w:val="1"/>
                <w:bCs w:val="1"/>
                <w:sz w:val="16"/>
                <w:szCs w:val="16"/>
              </w:rPr>
            </w:pPr>
            <w:r w:rsidDel="00000000" w:rsidR="00000000" w:rsidRPr="00000000">
              <w:rPr>
                <w:b w:val="1"/>
                <w:bCs w:val="1"/>
                <w:sz w:val="16"/>
                <w:szCs w:val="16"/>
                <w:rtl w:val="0"/>
              </w:rPr>
              <w:t xml:space="preserve">12.10p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b w:val="1"/>
                <w:bCs w:val="1"/>
                <w:sz w:val="16"/>
                <w:szCs w:val="16"/>
              </w:rPr>
            </w:pPr>
            <w:r w:rsidDel="00000000" w:rsidR="00000000" w:rsidRPr="00000000">
              <w:rPr>
                <w:b w:val="1"/>
                <w:bCs w:val="1"/>
                <w:sz w:val="16"/>
                <w:szCs w:val="16"/>
                <w:rtl w:val="0"/>
              </w:rPr>
              <w:t xml:space="preserve">13.70p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5">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6">
            <w:pPr>
              <w:rPr>
                <w:b w:val="1"/>
                <w:bCs w:val="1"/>
                <w:sz w:val="16"/>
                <w:szCs w:val="16"/>
              </w:rPr>
            </w:pPr>
            <w:r w:rsidDel="00000000" w:rsidR="00000000" w:rsidRPr="00000000">
              <w:rPr>
                <w:b w:val="1"/>
                <w:bCs w:val="1"/>
                <w:sz w:val="16"/>
                <w:szCs w:val="16"/>
                <w:rtl w:val="0"/>
              </w:rPr>
              <w:t xml:space="preserve">Loblaw Ltd.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7">
            <w:pPr>
              <w:rPr>
                <w:b w:val="1"/>
                <w:bCs w:val="1"/>
                <w:sz w:val="16"/>
                <w:szCs w:val="16"/>
              </w:rPr>
            </w:pPr>
            <w:r w:rsidDel="00000000" w:rsidR="00000000" w:rsidRPr="00000000">
              <w:rPr>
                <w:b w:val="1"/>
                <w:bCs w:val="1"/>
                <w:sz w:val="16"/>
                <w:szCs w:val="16"/>
                <w:rtl w:val="0"/>
              </w:rPr>
              <w:t xml:space="preserve">0.436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8">
            <w:pPr>
              <w:rPr>
                <w:b w:val="1"/>
                <w:bCs w:val="1"/>
                <w:sz w:val="16"/>
                <w:szCs w:val="16"/>
              </w:rPr>
            </w:pPr>
            <w:r w:rsidDel="00000000" w:rsidR="00000000" w:rsidRPr="00000000">
              <w:rPr>
                <w:b w:val="1"/>
                <w:bCs w:val="1"/>
                <w:sz w:val="16"/>
                <w:szCs w:val="16"/>
                <w:rtl w:val="0"/>
              </w:rPr>
              <w:t xml:space="preserve">0.496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9">
            <w:pPr>
              <w:rPr>
                <w:b w:val="1"/>
                <w:bCs w:val="1"/>
                <w:sz w:val="16"/>
                <w:szCs w:val="16"/>
              </w:rPr>
            </w:pPr>
            <w:r w:rsidDel="00000000" w:rsidR="00000000" w:rsidRPr="00000000">
              <w:rPr>
                <w:b w:val="1"/>
                <w:bCs w:val="1"/>
                <w:sz w:val="16"/>
                <w:szCs w:val="16"/>
                <w:rtl w:val="0"/>
              </w:rPr>
              <w:t xml:space="preserve">0.551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8F">
            <w:pPr>
              <w:rPr>
                <w:b w:val="1"/>
                <w:bCs w:val="1"/>
                <w:sz w:val="16"/>
                <w:szCs w:val="16"/>
              </w:rPr>
            </w:pPr>
            <w:r w:rsidDel="00000000" w:rsidR="00000000" w:rsidRPr="00000000">
              <w:rPr>
                <w:b w:val="1"/>
                <w:bCs w:val="1"/>
                <w:sz w:val="16"/>
                <w:szCs w:val="16"/>
                <w:rtl w:val="0"/>
              </w:rPr>
              <w:t xml:space="preserve">Share Price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0">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1">
            <w:pPr>
              <w:rPr>
                <w:b w:val="1"/>
                <w:bCs w:val="1"/>
                <w:sz w:val="16"/>
                <w:szCs w:val="16"/>
              </w:rPr>
            </w:pPr>
            <w:r w:rsidDel="00000000" w:rsidR="00000000" w:rsidRPr="00000000">
              <w:rPr>
                <w:b w:val="1"/>
                <w:bCs w:val="1"/>
                <w:sz w:val="16"/>
                <w:szCs w:val="16"/>
                <w:rtl w:val="0"/>
              </w:rPr>
              <w:t xml:space="preserve">202.35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2">
            <w:pPr>
              <w:rPr>
                <w:b w:val="1"/>
                <w:bCs w:val="1"/>
                <w:sz w:val="16"/>
                <w:szCs w:val="16"/>
              </w:rPr>
            </w:pPr>
            <w:r w:rsidDel="00000000" w:rsidR="00000000" w:rsidRPr="00000000">
              <w:rPr>
                <w:b w:val="1"/>
                <w:bCs w:val="1"/>
                <w:sz w:val="16"/>
                <w:szCs w:val="16"/>
                <w:rtl w:val="0"/>
              </w:rPr>
              <w:t xml:space="preserve">290.5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3">
            <w:pPr>
              <w:rPr>
                <w:b w:val="1"/>
                <w:bCs w:val="1"/>
                <w:sz w:val="16"/>
                <w:szCs w:val="16"/>
              </w:rPr>
            </w:pPr>
            <w:r w:rsidDel="00000000" w:rsidR="00000000" w:rsidRPr="00000000">
              <w:rPr>
                <w:b w:val="1"/>
                <w:bCs w:val="1"/>
                <w:sz w:val="16"/>
                <w:szCs w:val="16"/>
                <w:rtl w:val="0"/>
              </w:rPr>
              <w:t xml:space="preserve">349.1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b w:val="1"/>
                <w:bCs w:val="1"/>
                <w:sz w:val="16"/>
                <w:szCs w:val="16"/>
              </w:rPr>
            </w:pPr>
            <w:r w:rsidDel="00000000" w:rsidR="00000000" w:rsidRPr="00000000">
              <w:rPr>
                <w:b w:val="1"/>
                <w:bCs w:val="1"/>
                <w:sz w:val="16"/>
                <w:szCs w:val="16"/>
                <w:rtl w:val="0"/>
              </w:rPr>
              <w:t xml:space="preserve">Loblaw Ltd. ($ Cad)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b w:val="1"/>
                <w:bCs w:val="1"/>
                <w:sz w:val="16"/>
                <w:szCs w:val="16"/>
              </w:rPr>
            </w:pPr>
            <w:r w:rsidDel="00000000" w:rsidR="00000000" w:rsidRPr="00000000">
              <w:rPr>
                <w:b w:val="1"/>
                <w:bCs w:val="1"/>
                <w:sz w:val="16"/>
                <w:szCs w:val="16"/>
                <w:rtl w:val="0"/>
              </w:rPr>
              <w:t xml:space="preserve">120.31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b w:val="1"/>
                <w:bCs w:val="1"/>
                <w:sz w:val="16"/>
                <w:szCs w:val="16"/>
              </w:rPr>
            </w:pPr>
            <w:r w:rsidDel="00000000" w:rsidR="00000000" w:rsidRPr="00000000">
              <w:rPr>
                <w:b w:val="1"/>
                <w:bCs w:val="1"/>
                <w:sz w:val="16"/>
                <w:szCs w:val="16"/>
                <w:rtl w:val="0"/>
              </w:rPr>
              <w:t xml:space="preserve">153.42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b w:val="1"/>
                <w:bCs w:val="1"/>
                <w:sz w:val="16"/>
                <w:szCs w:val="16"/>
              </w:rPr>
            </w:pPr>
            <w:r w:rsidDel="00000000" w:rsidR="00000000" w:rsidRPr="00000000">
              <w:rPr>
                <w:b w:val="1"/>
                <w:bCs w:val="1"/>
                <w:sz w:val="16"/>
                <w:szCs w:val="16"/>
                <w:rtl w:val="0"/>
              </w:rPr>
              <w:t xml:space="preserve">52.66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9D">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b w:val="1"/>
                <w:bCs w:val="1"/>
                <w:sz w:val="16"/>
                <w:szCs w:val="16"/>
              </w:rPr>
            </w:pPr>
            <w:r w:rsidDel="00000000" w:rsidR="00000000" w:rsidRPr="00000000">
              <w:rPr>
                <w:b w:val="1"/>
                <w:bCs w:val="1"/>
                <w:sz w:val="16"/>
                <w:szCs w:val="16"/>
                <w:rtl w:val="0"/>
              </w:rPr>
              <w:t xml:space="preserve">Retained Earnings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b w:val="1"/>
                <w:bCs w:val="1"/>
                <w:sz w:val="16"/>
                <w:szCs w:val="16"/>
              </w:rPr>
            </w:pPr>
            <w:r w:rsidDel="00000000" w:rsidR="00000000" w:rsidRPr="00000000">
              <w:rPr>
                <w:b w:val="1"/>
                <w:bCs w:val="1"/>
                <w:sz w:val="16"/>
                <w:szCs w:val="16"/>
                <w:rtl w:val="0"/>
              </w:rPr>
              <w:t xml:space="preserve">Tesco plc (£m)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b w:val="1"/>
                <w:bCs w:val="1"/>
                <w:sz w:val="16"/>
                <w:szCs w:val="16"/>
              </w:rPr>
            </w:pPr>
            <w:r w:rsidDel="00000000" w:rsidR="00000000" w:rsidRPr="00000000">
              <w:rPr>
                <w:b w:val="1"/>
                <w:bCs w:val="1"/>
                <w:sz w:val="16"/>
                <w:szCs w:val="16"/>
                <w:rtl w:val="0"/>
              </w:rPr>
              <w:t xml:space="preserve">3490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b w:val="1"/>
                <w:bCs w:val="1"/>
                <w:sz w:val="16"/>
                <w:szCs w:val="16"/>
              </w:rPr>
            </w:pPr>
            <w:r w:rsidDel="00000000" w:rsidR="00000000" w:rsidRPr="00000000">
              <w:rPr>
                <w:b w:val="1"/>
                <w:bCs w:val="1"/>
                <w:sz w:val="16"/>
                <w:szCs w:val="16"/>
                <w:rtl w:val="0"/>
              </w:rPr>
              <w:t xml:space="preserve">2930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b w:val="1"/>
                <w:bCs w:val="1"/>
                <w:sz w:val="16"/>
                <w:szCs w:val="16"/>
              </w:rPr>
            </w:pPr>
            <w:r w:rsidDel="00000000" w:rsidR="00000000" w:rsidRPr="00000000">
              <w:rPr>
                <w:b w:val="1"/>
                <w:bCs w:val="1"/>
                <w:sz w:val="16"/>
                <w:szCs w:val="16"/>
                <w:rtl w:val="0"/>
              </w:rPr>
              <w:t xml:space="preserve">2935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3">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4">
            <w:pPr>
              <w:rPr>
                <w:b w:val="1"/>
                <w:bCs w:val="1"/>
                <w:sz w:val="16"/>
                <w:szCs w:val="16"/>
              </w:rPr>
            </w:pPr>
            <w:r w:rsidDel="00000000" w:rsidR="00000000" w:rsidRPr="00000000">
              <w:rPr>
                <w:b w:val="1"/>
                <w:bCs w:val="1"/>
                <w:sz w:val="16"/>
                <w:szCs w:val="16"/>
                <w:rtl w:val="0"/>
              </w:rPr>
              <w:t xml:space="preserve">Loblaw Ltd. ($m)</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5">
            <w:pPr>
              <w:rPr>
                <w:b w:val="1"/>
                <w:bCs w:val="1"/>
                <w:sz w:val="16"/>
                <w:szCs w:val="16"/>
              </w:rPr>
            </w:pPr>
            <w:r w:rsidDel="00000000" w:rsidR="00000000" w:rsidRPr="00000000">
              <w:rPr>
                <w:b w:val="1"/>
                <w:bCs w:val="1"/>
                <w:sz w:val="16"/>
                <w:szCs w:val="16"/>
                <w:rtl w:val="0"/>
              </w:rPr>
              <w:t xml:space="preserve">4,816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6">
            <w:pPr>
              <w:rPr>
                <w:b w:val="1"/>
                <w:bCs w:val="1"/>
                <w:sz w:val="16"/>
                <w:szCs w:val="16"/>
              </w:rPr>
            </w:pPr>
            <w:r w:rsidDel="00000000" w:rsidR="00000000" w:rsidRPr="00000000">
              <w:rPr>
                <w:b w:val="1"/>
                <w:bCs w:val="1"/>
                <w:sz w:val="16"/>
                <w:szCs w:val="16"/>
                <w:rtl w:val="0"/>
              </w:rPr>
              <w:t xml:space="preserve">4748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7">
            <w:pPr>
              <w:rPr>
                <w:b w:val="1"/>
                <w:bCs w:val="1"/>
                <w:sz w:val="16"/>
                <w:szCs w:val="16"/>
              </w:rPr>
            </w:pPr>
            <w:r w:rsidDel="00000000" w:rsidR="00000000" w:rsidRPr="00000000">
              <w:rPr>
                <w:b w:val="1"/>
                <w:bCs w:val="1"/>
                <w:sz w:val="16"/>
                <w:szCs w:val="16"/>
                <w:rtl w:val="0"/>
              </w:rPr>
              <w:t xml:space="preserve">4804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b w:val="1"/>
                <w:bCs w:val="1"/>
                <w:sz w:val="16"/>
                <w:szCs w:val="16"/>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D">
            <w:pPr>
              <w:rPr>
                <w:b w:val="1"/>
                <w:bCs w:val="1"/>
                <w:sz w:val="16"/>
                <w:szCs w:val="16"/>
              </w:rPr>
            </w:pPr>
            <w:r w:rsidDel="00000000" w:rsidR="00000000" w:rsidRPr="00000000">
              <w:rPr>
                <w:b w:val="1"/>
                <w:bCs w:val="1"/>
                <w:sz w:val="16"/>
                <w:szCs w:val="16"/>
                <w:rtl w:val="0"/>
              </w:rPr>
              <w:t xml:space="preserve">Capital Employed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E">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AF">
            <w:pPr>
              <w:rPr>
                <w:b w:val="1"/>
                <w:bCs w:val="1"/>
                <w:sz w:val="16"/>
                <w:szCs w:val="16"/>
              </w:rPr>
            </w:pPr>
            <w:r w:rsidDel="00000000" w:rsidR="00000000" w:rsidRPr="00000000">
              <w:rPr>
                <w:b w:val="1"/>
                <w:bCs w:val="1"/>
                <w:sz w:val="16"/>
                <w:szCs w:val="16"/>
                <w:rtl w:val="0"/>
              </w:rPr>
              <w:t xml:space="preserve">7220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0">
            <w:pPr>
              <w:rPr>
                <w:b w:val="1"/>
                <w:bCs w:val="1"/>
                <w:sz w:val="16"/>
                <w:szCs w:val="16"/>
              </w:rPr>
            </w:pPr>
            <w:r w:rsidDel="00000000" w:rsidR="00000000" w:rsidRPr="00000000">
              <w:rPr>
                <w:b w:val="1"/>
                <w:bCs w:val="1"/>
                <w:sz w:val="16"/>
                <w:szCs w:val="16"/>
                <w:rtl w:val="0"/>
              </w:rPr>
              <w:t xml:space="preserve">7799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1">
            <w:pPr>
              <w:rPr>
                <w:b w:val="1"/>
                <w:bCs w:val="1"/>
                <w:sz w:val="16"/>
                <w:szCs w:val="16"/>
              </w:rPr>
            </w:pPr>
            <w:r w:rsidDel="00000000" w:rsidR="00000000" w:rsidRPr="00000000">
              <w:rPr>
                <w:b w:val="1"/>
                <w:bCs w:val="1"/>
                <w:sz w:val="16"/>
                <w:szCs w:val="16"/>
                <w:rtl w:val="0"/>
              </w:rPr>
              <w:t xml:space="preserve">6698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rPr>
                <w:b w:val="1"/>
                <w:bCs w:val="1"/>
                <w:sz w:val="16"/>
                <w:szCs w:val="16"/>
              </w:rPr>
            </w:pPr>
            <w:r w:rsidDel="00000000" w:rsidR="00000000" w:rsidRPr="00000000">
              <w:rPr>
                <w:b w:val="1"/>
                <w:bCs w:val="1"/>
                <w:sz w:val="16"/>
                <w:szCs w:val="16"/>
                <w:rtl w:val="0"/>
              </w:rPr>
              <w:t xml:space="preserve">30,730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rPr>
                <w:b w:val="1"/>
                <w:bCs w:val="1"/>
                <w:sz w:val="16"/>
                <w:szCs w:val="16"/>
              </w:rPr>
            </w:pPr>
            <w:r w:rsidDel="00000000" w:rsidR="00000000" w:rsidRPr="00000000">
              <w:rPr>
                <w:b w:val="1"/>
                <w:bCs w:val="1"/>
                <w:sz w:val="16"/>
                <w:szCs w:val="16"/>
                <w:rtl w:val="0"/>
              </w:rPr>
              <w:t xml:space="preserve">29,112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rPr>
                <w:b w:val="1"/>
                <w:bCs w:val="1"/>
                <w:sz w:val="16"/>
                <w:szCs w:val="16"/>
              </w:rPr>
            </w:pPr>
            <w:r w:rsidDel="00000000" w:rsidR="00000000" w:rsidRPr="00000000">
              <w:rPr>
                <w:b w:val="1"/>
                <w:bCs w:val="1"/>
                <w:sz w:val="16"/>
                <w:szCs w:val="16"/>
                <w:rtl w:val="0"/>
              </w:rPr>
              <w:t xml:space="preserve">25,109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7">
            <w:pPr>
              <w:rPr>
                <w:b w:val="1"/>
                <w:bCs w:val="1"/>
                <w:sz w:val="16"/>
                <w:szCs w:val="16"/>
              </w:rPr>
            </w:pPr>
            <w:r w:rsidDel="00000000" w:rsidR="00000000" w:rsidRPr="00000000">
              <w:rPr>
                <w:b w:val="1"/>
                <w:bCs w:val="1"/>
                <w:sz w:val="16"/>
                <w:szCs w:val="16"/>
                <w:rtl w:val="0"/>
              </w:rPr>
              <w:t xml:space="preserve">Share Capital</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8">
            <w:pPr>
              <w:rPr>
                <w:b w:val="1"/>
                <w:bCs w:val="1"/>
                <w:sz w:val="16"/>
                <w:szCs w:val="16"/>
              </w:rPr>
            </w:pPr>
            <w:r w:rsidDel="00000000" w:rsidR="00000000" w:rsidRPr="00000000">
              <w:rPr>
                <w:b w:val="1"/>
                <w:bCs w:val="1"/>
                <w:sz w:val="16"/>
                <w:szCs w:val="16"/>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9">
            <w:pPr>
              <w:rPr>
                <w:b w:val="1"/>
                <w:bCs w:val="1"/>
                <w:sz w:val="16"/>
                <w:szCs w:val="16"/>
              </w:rPr>
            </w:pPr>
            <w:r w:rsidDel="00000000" w:rsidR="00000000" w:rsidRPr="00000000">
              <w:rPr>
                <w:b w:val="1"/>
                <w:bCs w:val="1"/>
                <w:sz w:val="16"/>
                <w:szCs w:val="16"/>
                <w:rtl w:val="0"/>
              </w:rPr>
              <w:t xml:space="preserve">463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A">
            <w:pPr>
              <w:rPr>
                <w:b w:val="1"/>
                <w:bCs w:val="1"/>
                <w:sz w:val="16"/>
                <w:szCs w:val="16"/>
              </w:rPr>
            </w:pPr>
            <w:r w:rsidDel="00000000" w:rsidR="00000000" w:rsidRPr="00000000">
              <w:rPr>
                <w:b w:val="1"/>
                <w:bCs w:val="1"/>
                <w:sz w:val="16"/>
                <w:szCs w:val="16"/>
                <w:rtl w:val="0"/>
              </w:rPr>
              <w:t xml:space="preserve">445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BB">
            <w:pPr>
              <w:rPr>
                <w:b w:val="1"/>
                <w:bCs w:val="1"/>
                <w:sz w:val="16"/>
                <w:szCs w:val="16"/>
              </w:rPr>
            </w:pPr>
            <w:r w:rsidDel="00000000" w:rsidR="00000000" w:rsidRPr="00000000">
              <w:rPr>
                <w:b w:val="1"/>
                <w:bCs w:val="1"/>
                <w:sz w:val="16"/>
                <w:szCs w:val="16"/>
                <w:rtl w:val="0"/>
              </w:rPr>
              <w:t xml:space="preserve">426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b w:val="1"/>
                <w:bCs w:val="1"/>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b w:val="1"/>
                <w:bCs w:val="1"/>
                <w:sz w:val="16"/>
                <w:szCs w:val="16"/>
              </w:rPr>
            </w:pPr>
            <w:r w:rsidDel="00000000" w:rsidR="00000000" w:rsidRPr="00000000">
              <w:rPr>
                <w:b w:val="1"/>
                <w:bCs w:val="1"/>
                <w:sz w:val="16"/>
                <w:szCs w:val="16"/>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b w:val="1"/>
                <w:bCs w:val="1"/>
                <w:sz w:val="16"/>
                <w:szCs w:val="16"/>
              </w:rPr>
            </w:pPr>
            <w:r w:rsidDel="00000000" w:rsidR="00000000" w:rsidRPr="00000000">
              <w:rPr>
                <w:b w:val="1"/>
                <w:bCs w:val="1"/>
                <w:sz w:val="16"/>
                <w:szCs w:val="16"/>
                <w:rtl w:val="0"/>
              </w:rPr>
              <w:t xml:space="preserve">6477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b w:val="1"/>
                <w:bCs w:val="1"/>
                <w:sz w:val="16"/>
                <w:szCs w:val="16"/>
              </w:rPr>
            </w:pPr>
            <w:r w:rsidDel="00000000" w:rsidR="00000000" w:rsidRPr="00000000">
              <w:rPr>
                <w:b w:val="1"/>
                <w:bCs w:val="1"/>
                <w:sz w:val="16"/>
                <w:szCs w:val="16"/>
                <w:rtl w:val="0"/>
              </w:rPr>
              <w:t xml:space="preserve">6196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b w:val="1"/>
                <w:bCs w:val="1"/>
                <w:sz w:val="16"/>
                <w:szCs w:val="16"/>
              </w:rPr>
            </w:pPr>
            <w:r w:rsidDel="00000000" w:rsidR="00000000" w:rsidRPr="00000000">
              <w:rPr>
                <w:b w:val="1"/>
                <w:bCs w:val="1"/>
                <w:sz w:val="16"/>
                <w:szCs w:val="16"/>
                <w:rtl w:val="0"/>
              </w:rPr>
              <w:t xml:space="preserve">6075</w:t>
            </w:r>
          </w:p>
        </w:tc>
      </w:tr>
    </w:tbl>
    <w:p w:rsidR="00000000" w:rsidDel="00000000" w:rsidP="00000000" w:rsidRDefault="00000000" w:rsidRPr="00000000" w14:paraId="000001C1">
      <w:pPr>
        <w:rPr>
          <w:b w:val="1"/>
          <w:bCs w:val="1"/>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4.2 </w:t>
      </w:r>
      <w:r w:rsidDel="00000000" w:rsidR="00000000" w:rsidRPr="00000000">
        <w:rPr>
          <w:b w:val="1"/>
          <w:bCs w:val="1"/>
          <w:rtl w:val="0"/>
        </w:rPr>
        <w:t xml:space="preserve">Calculation of Ratios</w:t>
      </w:r>
    </w:p>
    <w:p w:rsidR="00000000" w:rsidDel="00000000" w:rsidP="00000000" w:rsidRDefault="00000000" w:rsidRPr="00000000" w14:paraId="000001C4">
      <w:pPr>
        <w:rPr>
          <w:b w:val="1"/>
          <w:bCs w:val="1"/>
        </w:rPr>
      </w:pPr>
      <w:r w:rsidDel="00000000" w:rsidR="00000000" w:rsidRPr="00000000">
        <w:rPr>
          <w:rtl w:val="0"/>
        </w:rPr>
      </w:r>
    </w:p>
    <w:tbl>
      <w:tblPr>
        <w:tblStyle w:val="Table2"/>
        <w:tblW w:w="919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2475"/>
        <w:gridCol w:w="1320"/>
        <w:gridCol w:w="1245"/>
        <w:gridCol w:w="1230"/>
        <w:gridCol w:w="1260"/>
        <w:tblGridChange w:id="0">
          <w:tblGrid>
            <w:gridCol w:w="1665"/>
            <w:gridCol w:w="2475"/>
            <w:gridCol w:w="1320"/>
            <w:gridCol w:w="1245"/>
            <w:gridCol w:w="1230"/>
            <w:gridCol w:w="12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5">
            <w:pPr>
              <w:rPr>
                <w:b w:val="1"/>
                <w:bCs w:val="1"/>
                <w:sz w:val="14"/>
                <w:szCs w:val="14"/>
              </w:rPr>
            </w:pPr>
            <w:r w:rsidDel="00000000" w:rsidR="00000000" w:rsidRPr="00000000">
              <w:rPr>
                <w:b w:val="1"/>
                <w:bCs w:val="1"/>
                <w:sz w:val="14"/>
                <w:szCs w:val="14"/>
                <w:rtl w:val="0"/>
              </w:rPr>
              <w:t xml:space="preserve">Ratios</w:t>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6">
            <w:pPr>
              <w:rPr>
                <w:b w:val="1"/>
                <w:bCs w:val="1"/>
                <w:sz w:val="14"/>
                <w:szCs w:val="14"/>
              </w:rPr>
            </w:pPr>
            <w:r w:rsidDel="00000000" w:rsidR="00000000" w:rsidRPr="00000000">
              <w:rPr>
                <w:b w:val="1"/>
                <w:bCs w:val="1"/>
                <w:sz w:val="14"/>
                <w:szCs w:val="14"/>
                <w:rtl w:val="0"/>
              </w:rPr>
              <w:t xml:space="preserve">Key Measures</w:t>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7">
            <w:pPr>
              <w:rPr>
                <w:b w:val="1"/>
                <w:bCs w:val="1"/>
                <w:sz w:val="14"/>
                <w:szCs w:val="14"/>
              </w:rPr>
            </w:pPr>
            <w:r w:rsidDel="00000000" w:rsidR="00000000" w:rsidRPr="00000000">
              <w:rPr>
                <w:b w:val="1"/>
                <w:bCs w:val="1"/>
                <w:sz w:val="14"/>
                <w:szCs w:val="14"/>
                <w:rtl w:val="0"/>
              </w:rPr>
              <w:t xml:space="preserve">Company</w:t>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8">
            <w:pPr>
              <w:rPr>
                <w:b w:val="1"/>
                <w:bCs w:val="1"/>
                <w:sz w:val="14"/>
                <w:szCs w:val="14"/>
              </w:rPr>
            </w:pPr>
            <w:r w:rsidDel="00000000" w:rsidR="00000000" w:rsidRPr="00000000">
              <w:rPr>
                <w:b w:val="1"/>
                <w:bCs w:val="1"/>
                <w:color w:val="ffffff"/>
                <w:sz w:val="14"/>
                <w:szCs w:val="14"/>
                <w:rtl w:val="0"/>
              </w:rPr>
              <w:t xml:space="preserve">2023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9">
            <w:pPr>
              <w:rPr>
                <w:b w:val="1"/>
                <w:bCs w:val="1"/>
                <w:sz w:val="14"/>
                <w:szCs w:val="14"/>
              </w:rPr>
            </w:pPr>
            <w:r w:rsidDel="00000000" w:rsidR="00000000" w:rsidRPr="00000000">
              <w:rPr>
                <w:b w:val="1"/>
                <w:bCs w:val="1"/>
                <w:color w:val="ffffff"/>
                <w:sz w:val="14"/>
                <w:szCs w:val="14"/>
                <w:rtl w:val="0"/>
              </w:rPr>
              <w:t xml:space="preserve">2024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4472c4" w:val="clear"/>
            <w:tcMar>
              <w:top w:w="100.0" w:type="dxa"/>
              <w:left w:w="100.0" w:type="dxa"/>
              <w:bottom w:w="100.0" w:type="dxa"/>
              <w:right w:w="100.0" w:type="dxa"/>
            </w:tcMar>
            <w:vAlign w:val="top"/>
          </w:tcPr>
          <w:p w:rsidR="00000000" w:rsidDel="00000000" w:rsidP="00000000" w:rsidRDefault="00000000" w:rsidRPr="00000000" w14:paraId="000001CA">
            <w:pPr>
              <w:rPr>
                <w:b w:val="1"/>
                <w:bCs w:val="1"/>
                <w:sz w:val="14"/>
                <w:szCs w:val="14"/>
              </w:rPr>
            </w:pPr>
            <w:r w:rsidDel="00000000" w:rsidR="00000000" w:rsidRPr="00000000">
              <w:rPr>
                <w:b w:val="1"/>
                <w:bCs w:val="1"/>
                <w:color w:val="ffffff"/>
                <w:sz w:val="14"/>
                <w:szCs w:val="14"/>
                <w:rtl w:val="0"/>
              </w:rPr>
              <w:t xml:space="preserve">2025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CB">
            <w:pPr>
              <w:rPr>
                <w:b w:val="1"/>
                <w:bCs w:val="1"/>
                <w:sz w:val="14"/>
                <w:szCs w:val="14"/>
              </w:rPr>
            </w:pPr>
            <w:r w:rsidDel="00000000" w:rsidR="00000000" w:rsidRPr="00000000">
              <w:rPr>
                <w:b w:val="1"/>
                <w:bCs w:val="1"/>
                <w:sz w:val="14"/>
                <w:szCs w:val="14"/>
                <w:rtl w:val="0"/>
              </w:rPr>
              <w:t xml:space="preserve">Profitability Ratios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C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C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CE">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C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0">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b w:val="1"/>
                <w:bCs w:val="1"/>
                <w:sz w:val="14"/>
                <w:szCs w:val="14"/>
              </w:rPr>
            </w:pPr>
            <w:r w:rsidDel="00000000" w:rsidR="00000000" w:rsidRPr="00000000">
              <w:rPr>
                <w:b w:val="1"/>
                <w:bCs w:val="1"/>
                <w:sz w:val="14"/>
                <w:szCs w:val="14"/>
                <w:rtl w:val="0"/>
              </w:rPr>
              <w:t xml:space="preserve">Gross Profit Margin (Gross profit/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b w:val="1"/>
                <w:bCs w:val="1"/>
                <w:sz w:val="14"/>
                <w:szCs w:val="14"/>
              </w:rPr>
            </w:pPr>
            <w:r w:rsidDel="00000000" w:rsidR="00000000" w:rsidRPr="00000000">
              <w:rPr>
                <w:b w:val="1"/>
                <w:bCs w:val="1"/>
                <w:sz w:val="14"/>
                <w:szCs w:val="14"/>
                <w:rtl w:val="0"/>
              </w:rPr>
              <w:t xml:space="preserve">5.57%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b w:val="1"/>
                <w:bCs w:val="1"/>
                <w:sz w:val="14"/>
                <w:szCs w:val="14"/>
              </w:rPr>
            </w:pPr>
            <w:r w:rsidDel="00000000" w:rsidR="00000000" w:rsidRPr="00000000">
              <w:rPr>
                <w:b w:val="1"/>
                <w:bCs w:val="1"/>
                <w:sz w:val="14"/>
                <w:szCs w:val="14"/>
                <w:rtl w:val="0"/>
              </w:rPr>
              <w:t xml:space="preserve">7.11%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b w:val="1"/>
                <w:bCs w:val="1"/>
                <w:sz w:val="14"/>
                <w:szCs w:val="14"/>
              </w:rPr>
            </w:pPr>
            <w:r w:rsidDel="00000000" w:rsidR="00000000" w:rsidRPr="00000000">
              <w:rPr>
                <w:b w:val="1"/>
                <w:bCs w:val="1"/>
                <w:sz w:val="14"/>
                <w:szCs w:val="14"/>
                <w:rtl w:val="0"/>
              </w:rPr>
              <w:t xml:space="preserve">7.22%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7">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9">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A">
            <w:pPr>
              <w:rPr>
                <w:b w:val="1"/>
                <w:bCs w:val="1"/>
                <w:sz w:val="14"/>
                <w:szCs w:val="14"/>
              </w:rPr>
            </w:pPr>
            <w:r w:rsidDel="00000000" w:rsidR="00000000" w:rsidRPr="00000000">
              <w:rPr>
                <w:b w:val="1"/>
                <w:bCs w:val="1"/>
                <w:sz w:val="14"/>
                <w:szCs w:val="14"/>
                <w:rtl w:val="0"/>
              </w:rPr>
              <w:t xml:space="preserve">30.99%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B">
            <w:pPr>
              <w:rPr>
                <w:b w:val="1"/>
                <w:bCs w:val="1"/>
                <w:sz w:val="14"/>
                <w:szCs w:val="14"/>
              </w:rPr>
            </w:pPr>
            <w:r w:rsidDel="00000000" w:rsidR="00000000" w:rsidRPr="00000000">
              <w:rPr>
                <w:b w:val="1"/>
                <w:bCs w:val="1"/>
                <w:sz w:val="14"/>
                <w:szCs w:val="14"/>
                <w:rtl w:val="0"/>
              </w:rPr>
              <w:t xml:space="preserve">31.33%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DC">
            <w:pPr>
              <w:rPr>
                <w:b w:val="1"/>
                <w:bCs w:val="1"/>
                <w:sz w:val="14"/>
                <w:szCs w:val="14"/>
              </w:rPr>
            </w:pPr>
            <w:r w:rsidDel="00000000" w:rsidR="00000000" w:rsidRPr="00000000">
              <w:rPr>
                <w:b w:val="1"/>
                <w:bCs w:val="1"/>
                <w:sz w:val="14"/>
                <w:szCs w:val="14"/>
                <w:rtl w:val="0"/>
              </w:rPr>
              <w:t xml:space="preserve">31.35%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b w:val="1"/>
                <w:bCs w:val="1"/>
                <w:sz w:val="14"/>
                <w:szCs w:val="14"/>
              </w:rPr>
            </w:pPr>
            <w:r w:rsidDel="00000000" w:rsidR="00000000" w:rsidRPr="00000000">
              <w:rPr>
                <w:b w:val="1"/>
                <w:bCs w:val="1"/>
                <w:sz w:val="14"/>
                <w:szCs w:val="14"/>
                <w:rtl w:val="0"/>
              </w:rPr>
              <w:t xml:space="preserve">Net Profit Margin (Net Profit Before Tax /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b w:val="1"/>
                <w:bCs w:val="1"/>
                <w:sz w:val="14"/>
                <w:szCs w:val="14"/>
              </w:rPr>
            </w:pPr>
            <w:r w:rsidDel="00000000" w:rsidR="00000000" w:rsidRPr="00000000">
              <w:rPr>
                <w:b w:val="1"/>
                <w:bCs w:val="1"/>
                <w:sz w:val="14"/>
                <w:szCs w:val="14"/>
                <w:rtl w:val="0"/>
              </w:rPr>
              <w:t xml:space="preserve">1.52%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b w:val="1"/>
                <w:bCs w:val="1"/>
                <w:sz w:val="14"/>
                <w:szCs w:val="14"/>
              </w:rPr>
            </w:pPr>
            <w:r w:rsidDel="00000000" w:rsidR="00000000" w:rsidRPr="00000000">
              <w:rPr>
                <w:b w:val="1"/>
                <w:bCs w:val="1"/>
                <w:sz w:val="14"/>
                <w:szCs w:val="14"/>
                <w:rtl w:val="0"/>
              </w:rPr>
              <w:t xml:space="preserve">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b w:val="1"/>
                <w:bCs w:val="1"/>
                <w:sz w:val="14"/>
                <w:szCs w:val="14"/>
              </w:rPr>
            </w:pPr>
            <w:r w:rsidDel="00000000" w:rsidR="00000000" w:rsidRPr="00000000">
              <w:rPr>
                <w:b w:val="1"/>
                <w:bCs w:val="1"/>
                <w:sz w:val="14"/>
                <w:szCs w:val="14"/>
                <w:rtl w:val="0"/>
              </w:rPr>
              <w:t xml:space="preserve">3.17%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5">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6">
            <w:pPr>
              <w:rPr>
                <w:b w:val="1"/>
                <w:bCs w:val="1"/>
                <w:sz w:val="14"/>
                <w:szCs w:val="14"/>
              </w:rPr>
            </w:pPr>
            <w:r w:rsidDel="00000000" w:rsidR="00000000" w:rsidRPr="00000000">
              <w:rPr>
                <w:b w:val="1"/>
                <w:bCs w:val="1"/>
                <w:sz w:val="14"/>
                <w:szCs w:val="14"/>
                <w:rtl w:val="0"/>
              </w:rPr>
              <w:t xml:space="preserve">4.97%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7">
            <w:pPr>
              <w:rPr>
                <w:b w:val="1"/>
                <w:bCs w:val="1"/>
                <w:sz w:val="14"/>
                <w:szCs w:val="14"/>
              </w:rPr>
            </w:pPr>
            <w:r w:rsidDel="00000000" w:rsidR="00000000" w:rsidRPr="00000000">
              <w:rPr>
                <w:b w:val="1"/>
                <w:bCs w:val="1"/>
                <w:sz w:val="14"/>
                <w:szCs w:val="14"/>
                <w:rtl w:val="0"/>
              </w:rPr>
              <w:t xml:space="preserve">4.64%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8">
            <w:pPr>
              <w:rPr>
                <w:b w:val="1"/>
                <w:bCs w:val="1"/>
                <w:sz w:val="14"/>
                <w:szCs w:val="14"/>
              </w:rPr>
            </w:pPr>
            <w:r w:rsidDel="00000000" w:rsidR="00000000" w:rsidRPr="00000000">
              <w:rPr>
                <w:b w:val="1"/>
                <w:bCs w:val="1"/>
                <w:sz w:val="14"/>
                <w:szCs w:val="14"/>
                <w:rtl w:val="0"/>
              </w:rPr>
              <w:t xml:space="preserve">5.76%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b w:val="1"/>
                <w:bCs w:val="1"/>
                <w:sz w:val="14"/>
                <w:szCs w:val="14"/>
              </w:rPr>
            </w:pPr>
            <w:r w:rsidDel="00000000" w:rsidR="00000000" w:rsidRPr="00000000">
              <w:rPr>
                <w:b w:val="1"/>
                <w:bCs w:val="1"/>
                <w:sz w:val="14"/>
                <w:szCs w:val="14"/>
                <w:rtl w:val="0"/>
              </w:rPr>
              <w:t xml:space="preserve">Sales-To-assets (Sales /Total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b w:val="1"/>
                <w:bCs w:val="1"/>
                <w:sz w:val="14"/>
                <w:szCs w:val="14"/>
              </w:rPr>
            </w:pPr>
            <w:r w:rsidDel="00000000" w:rsidR="00000000" w:rsidRPr="00000000">
              <w:rPr>
                <w:b w:val="1"/>
                <w:bCs w:val="1"/>
                <w:sz w:val="14"/>
                <w:szCs w:val="1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b w:val="1"/>
                <w:bCs w:val="1"/>
                <w:sz w:val="14"/>
                <w:szCs w:val="14"/>
              </w:rPr>
            </w:pPr>
            <w:r w:rsidDel="00000000" w:rsidR="00000000" w:rsidRPr="00000000">
              <w:rPr>
                <w:b w:val="1"/>
                <w:bCs w:val="1"/>
                <w:sz w:val="14"/>
                <w:szCs w:val="14"/>
                <w:rtl w:val="0"/>
              </w:rPr>
              <w:t xml:space="preserve">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b w:val="1"/>
                <w:bCs w:val="1"/>
                <w:sz w:val="14"/>
                <w:szCs w:val="14"/>
              </w:rPr>
            </w:pPr>
            <w:r w:rsidDel="00000000" w:rsidR="00000000" w:rsidRPr="00000000">
              <w:rPr>
                <w:b w:val="1"/>
                <w:bCs w:val="1"/>
                <w:sz w:val="14"/>
                <w:szCs w:val="14"/>
                <w:rtl w:val="0"/>
              </w:rPr>
              <w:t xml:space="preserve">1.80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E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0">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1">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2">
            <w:pPr>
              <w:rPr>
                <w:b w:val="1"/>
                <w:bCs w:val="1"/>
                <w:sz w:val="14"/>
                <w:szCs w:val="14"/>
              </w:rPr>
            </w:pPr>
            <w:r w:rsidDel="00000000" w:rsidR="00000000" w:rsidRPr="00000000">
              <w:rPr>
                <w:b w:val="1"/>
                <w:bCs w:val="1"/>
                <w:sz w:val="14"/>
                <w:szCs w:val="14"/>
                <w:rtl w:val="0"/>
              </w:rPr>
              <w:t xml:space="preserve">1.4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3">
            <w:pPr>
              <w:rPr>
                <w:b w:val="1"/>
                <w:bCs w:val="1"/>
                <w:sz w:val="14"/>
                <w:szCs w:val="14"/>
              </w:rPr>
            </w:pPr>
            <w:r w:rsidDel="00000000" w:rsidR="00000000" w:rsidRPr="00000000">
              <w:rPr>
                <w:b w:val="1"/>
                <w:bCs w:val="1"/>
                <w:sz w:val="14"/>
                <w:szCs w:val="14"/>
                <w:rtl w:val="0"/>
              </w:rPr>
              <w:t xml:space="preserve">1.5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4">
            <w:pPr>
              <w:rPr>
                <w:b w:val="1"/>
                <w:bCs w:val="1"/>
                <w:sz w:val="14"/>
                <w:szCs w:val="14"/>
              </w:rPr>
            </w:pPr>
            <w:r w:rsidDel="00000000" w:rsidR="00000000" w:rsidRPr="00000000">
              <w:rPr>
                <w:b w:val="1"/>
                <w:bCs w:val="1"/>
                <w:sz w:val="14"/>
                <w:szCs w:val="14"/>
                <w:rtl w:val="0"/>
              </w:rPr>
              <w:t xml:space="preserve">1.6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b w:val="1"/>
                <w:bCs w:val="1"/>
                <w:sz w:val="14"/>
                <w:szCs w:val="14"/>
              </w:rPr>
            </w:pPr>
            <w:r w:rsidDel="00000000" w:rsidR="00000000" w:rsidRPr="00000000">
              <w:rPr>
                <w:b w:val="1"/>
                <w:bCs w:val="1"/>
                <w:sz w:val="14"/>
                <w:szCs w:val="14"/>
                <w:rtl w:val="0"/>
              </w:rPr>
              <w:t xml:space="preserve">Return on Assets (Net Profit Before Tax /Total Assets)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b w:val="1"/>
                <w:bCs w:val="1"/>
                <w:sz w:val="14"/>
                <w:szCs w:val="14"/>
              </w:rPr>
            </w:pPr>
            <w:r w:rsidDel="00000000" w:rsidR="00000000" w:rsidRPr="00000000">
              <w:rPr>
                <w:b w:val="1"/>
                <w:bCs w:val="1"/>
                <w:sz w:val="14"/>
                <w:szCs w:val="14"/>
                <w:rtl w:val="0"/>
              </w:rPr>
              <w:t xml:space="preserve">2.17%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b w:val="1"/>
                <w:bCs w:val="1"/>
                <w:sz w:val="14"/>
                <w:szCs w:val="14"/>
              </w:rPr>
            </w:pPr>
            <w:r w:rsidDel="00000000" w:rsidR="00000000" w:rsidRPr="00000000">
              <w:rPr>
                <w:b w:val="1"/>
                <w:bCs w:val="1"/>
                <w:sz w:val="14"/>
                <w:szCs w:val="14"/>
                <w:rtl w:val="0"/>
              </w:rPr>
              <w:t xml:space="preserve">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b w:val="1"/>
                <w:bCs w:val="1"/>
                <w:sz w:val="14"/>
                <w:szCs w:val="14"/>
              </w:rPr>
            </w:pPr>
            <w:r w:rsidDel="00000000" w:rsidR="00000000" w:rsidRPr="00000000">
              <w:rPr>
                <w:b w:val="1"/>
                <w:bCs w:val="1"/>
                <w:sz w:val="14"/>
                <w:szCs w:val="14"/>
                <w:rtl w:val="0"/>
              </w:rPr>
              <w:t xml:space="preserve">5.70%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D">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E">
            <w:pPr>
              <w:rPr>
                <w:b w:val="1"/>
                <w:bCs w:val="1"/>
                <w:sz w:val="14"/>
                <w:szCs w:val="14"/>
              </w:rPr>
            </w:pPr>
            <w:r w:rsidDel="00000000" w:rsidR="00000000" w:rsidRPr="00000000">
              <w:rPr>
                <w:b w:val="1"/>
                <w:bCs w:val="1"/>
                <w:sz w:val="14"/>
                <w:szCs w:val="14"/>
                <w:rtl w:val="0"/>
              </w:rPr>
              <w:t xml:space="preserve">6.98%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1FF">
            <w:pPr>
              <w:rPr>
                <w:b w:val="1"/>
                <w:bCs w:val="1"/>
                <w:sz w:val="14"/>
                <w:szCs w:val="14"/>
              </w:rPr>
            </w:pPr>
            <w:r w:rsidDel="00000000" w:rsidR="00000000" w:rsidRPr="00000000">
              <w:rPr>
                <w:b w:val="1"/>
                <w:bCs w:val="1"/>
                <w:sz w:val="14"/>
                <w:szCs w:val="14"/>
                <w:rtl w:val="0"/>
              </w:rPr>
              <w:t xml:space="preserve">6.83%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0">
            <w:pPr>
              <w:rPr>
                <w:b w:val="1"/>
                <w:bCs w:val="1"/>
                <w:sz w:val="14"/>
                <w:szCs w:val="14"/>
              </w:rPr>
            </w:pPr>
            <w:r w:rsidDel="00000000" w:rsidR="00000000" w:rsidRPr="00000000">
              <w:rPr>
                <w:b w:val="1"/>
                <w:bCs w:val="1"/>
                <w:sz w:val="14"/>
                <w:szCs w:val="14"/>
                <w:rtl w:val="0"/>
              </w:rPr>
              <w:t xml:space="preserve">9.45%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7">
            <w:pPr>
              <w:rPr>
                <w:b w:val="1"/>
                <w:bCs w:val="1"/>
                <w:sz w:val="14"/>
                <w:szCs w:val="14"/>
              </w:rPr>
            </w:pPr>
            <w:r w:rsidDel="00000000" w:rsidR="00000000" w:rsidRPr="00000000">
              <w:rPr>
                <w:b w:val="1"/>
                <w:bCs w:val="1"/>
                <w:sz w:val="14"/>
                <w:szCs w:val="14"/>
                <w:rtl w:val="0"/>
              </w:rPr>
              <w:t xml:space="preserve">Liquidity and Solvency Ratios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A">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0C">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b w:val="1"/>
                <w:bCs w:val="1"/>
                <w:sz w:val="14"/>
                <w:szCs w:val="14"/>
              </w:rPr>
            </w:pPr>
            <w:r w:rsidDel="00000000" w:rsidR="00000000" w:rsidRPr="00000000">
              <w:rPr>
                <w:b w:val="1"/>
                <w:bCs w:val="1"/>
                <w:sz w:val="14"/>
                <w:szCs w:val="14"/>
                <w:rtl w:val="0"/>
              </w:rPr>
              <w:t xml:space="preserve">Current Ratio (Current Assets / Current Liabilities)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b w:val="1"/>
                <w:bCs w:val="1"/>
                <w:sz w:val="14"/>
                <w:szCs w:val="14"/>
              </w:rPr>
            </w:pPr>
            <w:r w:rsidDel="00000000" w:rsidR="00000000" w:rsidRPr="00000000">
              <w:rPr>
                <w:b w:val="1"/>
                <w:bCs w:val="1"/>
                <w:sz w:val="14"/>
                <w:szCs w:val="14"/>
                <w:rtl w:val="0"/>
              </w:rPr>
              <w:t xml:space="preserve">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b w:val="1"/>
                <w:bCs w:val="1"/>
                <w:sz w:val="14"/>
                <w:szCs w:val="14"/>
              </w:rPr>
            </w:pPr>
            <w:r w:rsidDel="00000000" w:rsidR="00000000" w:rsidRPr="00000000">
              <w:rPr>
                <w:b w:val="1"/>
                <w:bCs w:val="1"/>
                <w:sz w:val="14"/>
                <w:szCs w:val="14"/>
                <w:rtl w:val="0"/>
              </w:rPr>
              <w:t xml:space="preserve">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b w:val="1"/>
                <w:bCs w:val="1"/>
                <w:sz w:val="14"/>
                <w:szCs w:val="14"/>
              </w:rPr>
            </w:pPr>
            <w:r w:rsidDel="00000000" w:rsidR="00000000" w:rsidRPr="00000000">
              <w:rPr>
                <w:b w:val="1"/>
                <w:bCs w:val="1"/>
                <w:sz w:val="14"/>
                <w:szCs w:val="14"/>
                <w:rtl w:val="0"/>
              </w:rPr>
              <w:t xml:space="preserve">1.78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5">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6">
            <w:pPr>
              <w:rPr>
                <w:b w:val="1"/>
                <w:bCs w:val="1"/>
                <w:sz w:val="14"/>
                <w:szCs w:val="14"/>
              </w:rPr>
            </w:pPr>
            <w:r w:rsidDel="00000000" w:rsidR="00000000" w:rsidRPr="00000000">
              <w:rPr>
                <w:b w:val="1"/>
                <w:bCs w:val="1"/>
                <w:sz w:val="14"/>
                <w:szCs w:val="14"/>
                <w:rtl w:val="0"/>
              </w:rPr>
              <w:t xml:space="preserve">1.25</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7">
            <w:pPr>
              <w:rPr>
                <w:b w:val="1"/>
                <w:bCs w:val="1"/>
                <w:sz w:val="14"/>
                <w:szCs w:val="14"/>
              </w:rPr>
            </w:pPr>
            <w:r w:rsidDel="00000000" w:rsidR="00000000" w:rsidRPr="00000000">
              <w:rPr>
                <w:b w:val="1"/>
                <w:bCs w:val="1"/>
                <w:sz w:val="14"/>
                <w:szCs w:val="14"/>
                <w:rtl w:val="0"/>
              </w:rPr>
              <w:t xml:space="preserve">1.24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8">
            <w:pPr>
              <w:rPr>
                <w:b w:val="1"/>
                <w:bCs w:val="1"/>
                <w:sz w:val="14"/>
                <w:szCs w:val="14"/>
              </w:rPr>
            </w:pPr>
            <w:r w:rsidDel="00000000" w:rsidR="00000000" w:rsidRPr="00000000">
              <w:rPr>
                <w:b w:val="1"/>
                <w:bCs w:val="1"/>
                <w:sz w:val="14"/>
                <w:szCs w:val="14"/>
                <w:rtl w:val="0"/>
              </w:rPr>
              <w:t xml:space="preserve">1.08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b w:val="1"/>
                <w:bCs w:val="1"/>
                <w:sz w:val="14"/>
                <w:szCs w:val="14"/>
              </w:rPr>
            </w:pPr>
            <w:r w:rsidDel="00000000" w:rsidR="00000000" w:rsidRPr="00000000">
              <w:rPr>
                <w:b w:val="1"/>
                <w:bCs w:val="1"/>
                <w:sz w:val="14"/>
                <w:szCs w:val="14"/>
                <w:rtl w:val="0"/>
              </w:rPr>
              <w:t xml:space="preserve">Quick Ratio (Current Assets - Inventory / Current Liabilities)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b w:val="1"/>
                <w:bCs w:val="1"/>
                <w:sz w:val="14"/>
                <w:szCs w:val="14"/>
              </w:rPr>
            </w:pPr>
            <w:r w:rsidDel="00000000" w:rsidR="00000000" w:rsidRPr="00000000">
              <w:rPr>
                <w:b w:val="1"/>
                <w:bCs w:val="1"/>
                <w:sz w:val="14"/>
                <w:szCs w:val="14"/>
                <w:rtl w:val="0"/>
              </w:rPr>
              <w:t xml:space="preserve">2.04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b w:val="1"/>
                <w:bCs w:val="1"/>
                <w:sz w:val="14"/>
                <w:szCs w:val="14"/>
              </w:rPr>
            </w:pPr>
            <w:r w:rsidDel="00000000" w:rsidR="00000000" w:rsidRPr="00000000">
              <w:rPr>
                <w:b w:val="1"/>
                <w:bCs w:val="1"/>
                <w:sz w:val="14"/>
                <w:szCs w:val="14"/>
                <w:rtl w:val="0"/>
              </w:rPr>
              <w:t xml:space="preserve">3.61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b w:val="1"/>
                <w:bCs w:val="1"/>
                <w:sz w:val="14"/>
                <w:szCs w:val="14"/>
              </w:rPr>
            </w:pPr>
            <w:r w:rsidDel="00000000" w:rsidR="00000000" w:rsidRPr="00000000">
              <w:rPr>
                <w:b w:val="1"/>
                <w:bCs w:val="1"/>
                <w:sz w:val="14"/>
                <w:szCs w:val="14"/>
                <w:rtl w:val="0"/>
              </w:rPr>
              <w:t xml:space="preserve">1.23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1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0">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1">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2">
            <w:pPr>
              <w:rPr>
                <w:b w:val="1"/>
                <w:bCs w:val="1"/>
                <w:sz w:val="14"/>
                <w:szCs w:val="14"/>
              </w:rPr>
            </w:pPr>
            <w:r w:rsidDel="00000000" w:rsidR="00000000" w:rsidRPr="00000000">
              <w:rPr>
                <w:b w:val="1"/>
                <w:bCs w:val="1"/>
                <w:sz w:val="14"/>
                <w:szCs w:val="14"/>
                <w:rtl w:val="0"/>
              </w:rPr>
              <w:t xml:space="preserve">0.72</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3">
            <w:pPr>
              <w:rPr>
                <w:b w:val="1"/>
                <w:bCs w:val="1"/>
                <w:sz w:val="14"/>
                <w:szCs w:val="14"/>
              </w:rPr>
            </w:pPr>
            <w:r w:rsidDel="00000000" w:rsidR="00000000" w:rsidRPr="00000000">
              <w:rPr>
                <w:b w:val="1"/>
                <w:bCs w:val="1"/>
                <w:sz w:val="14"/>
                <w:szCs w:val="14"/>
                <w:rtl w:val="0"/>
              </w:rPr>
              <w:t xml:space="preserve">0.70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4">
            <w:pPr>
              <w:rPr>
                <w:b w:val="1"/>
                <w:bCs w:val="1"/>
                <w:sz w:val="14"/>
                <w:szCs w:val="14"/>
              </w:rPr>
            </w:pPr>
            <w:r w:rsidDel="00000000" w:rsidR="00000000" w:rsidRPr="00000000">
              <w:rPr>
                <w:b w:val="1"/>
                <w:bCs w:val="1"/>
                <w:sz w:val="14"/>
                <w:szCs w:val="14"/>
                <w:rtl w:val="0"/>
              </w:rPr>
              <w:t xml:space="preserve">0.61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b w:val="1"/>
                <w:bCs w:val="1"/>
                <w:sz w:val="14"/>
                <w:szCs w:val="14"/>
              </w:rPr>
            </w:pPr>
            <w:r w:rsidDel="00000000" w:rsidR="00000000" w:rsidRPr="00000000">
              <w:rPr>
                <w:b w:val="1"/>
                <w:bCs w:val="1"/>
                <w:sz w:val="14"/>
                <w:szCs w:val="14"/>
                <w:rtl w:val="0"/>
              </w:rPr>
              <w:t xml:space="preserve">Gearing Ratio (Long-Term Debt / LT Debt + Equity)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b w:val="1"/>
                <w:bCs w:val="1"/>
                <w:sz w:val="14"/>
                <w:szCs w:val="14"/>
              </w:rPr>
            </w:pPr>
            <w:r w:rsidDel="00000000" w:rsidR="00000000" w:rsidRPr="00000000">
              <w:rPr>
                <w:b w:val="1"/>
                <w:bCs w:val="1"/>
                <w:sz w:val="14"/>
                <w:szCs w:val="14"/>
                <w:rtl w:val="0"/>
              </w:rPr>
              <w:t xml:space="preserve">31.33%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sz w:val="14"/>
                <w:szCs w:val="14"/>
              </w:rPr>
            </w:pPr>
            <w:r w:rsidDel="00000000" w:rsidR="00000000" w:rsidRPr="00000000">
              <w:rPr>
                <w:b w:val="1"/>
                <w:bCs w:val="1"/>
                <w:sz w:val="14"/>
                <w:szCs w:val="14"/>
                <w:rtl w:val="0"/>
              </w:rPr>
              <w:t xml:space="preserve">32.76%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b w:val="1"/>
                <w:bCs w:val="1"/>
                <w:sz w:val="14"/>
                <w:szCs w:val="14"/>
              </w:rPr>
            </w:pPr>
            <w:r w:rsidDel="00000000" w:rsidR="00000000" w:rsidRPr="00000000">
              <w:rPr>
                <w:b w:val="1"/>
                <w:bCs w:val="1"/>
                <w:sz w:val="14"/>
                <w:szCs w:val="14"/>
                <w:rtl w:val="0"/>
              </w:rPr>
              <w:t xml:space="preserve">30.38%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D">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E">
            <w:pPr>
              <w:rPr>
                <w:b w:val="1"/>
                <w:bCs w:val="1"/>
                <w:sz w:val="14"/>
                <w:szCs w:val="14"/>
              </w:rPr>
            </w:pPr>
            <w:r w:rsidDel="00000000" w:rsidR="00000000" w:rsidRPr="00000000">
              <w:rPr>
                <w:b w:val="1"/>
                <w:bCs w:val="1"/>
                <w:sz w:val="14"/>
                <w:szCs w:val="14"/>
                <w:rtl w:val="0"/>
              </w:rPr>
              <w:t xml:space="preserve">36.44%</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2F">
            <w:pPr>
              <w:rPr>
                <w:b w:val="1"/>
                <w:bCs w:val="1"/>
                <w:sz w:val="14"/>
                <w:szCs w:val="14"/>
              </w:rPr>
            </w:pPr>
            <w:r w:rsidDel="00000000" w:rsidR="00000000" w:rsidRPr="00000000">
              <w:rPr>
                <w:b w:val="1"/>
                <w:bCs w:val="1"/>
                <w:sz w:val="14"/>
                <w:szCs w:val="14"/>
                <w:rtl w:val="0"/>
              </w:rPr>
              <w:t xml:space="preserve">40.19%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0">
            <w:pPr>
              <w:rPr>
                <w:b w:val="1"/>
                <w:bCs w:val="1"/>
                <w:sz w:val="14"/>
                <w:szCs w:val="14"/>
              </w:rPr>
            </w:pPr>
            <w:r w:rsidDel="00000000" w:rsidR="00000000" w:rsidRPr="00000000">
              <w:rPr>
                <w:b w:val="1"/>
                <w:bCs w:val="1"/>
                <w:sz w:val="14"/>
                <w:szCs w:val="14"/>
                <w:rtl w:val="0"/>
              </w:rPr>
              <w:t xml:space="preserve">34.48%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b w:val="1"/>
                <w:bCs w:val="1"/>
                <w:sz w:val="14"/>
                <w:szCs w:val="14"/>
              </w:rPr>
            </w:pPr>
            <w:r w:rsidDel="00000000" w:rsidR="00000000" w:rsidRPr="00000000">
              <w:rPr>
                <w:b w:val="1"/>
                <w:bCs w:val="1"/>
                <w:sz w:val="14"/>
                <w:szCs w:val="14"/>
                <w:rtl w:val="0"/>
              </w:rPr>
              <w:t xml:space="preserve">Interest Cover (Profit Before Interest and Tax / Interest Payable)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b w:val="1"/>
                <w:bCs w:val="1"/>
                <w:sz w:val="14"/>
                <w:szCs w:val="14"/>
              </w:rPr>
            </w:pPr>
            <w:r w:rsidDel="00000000" w:rsidR="00000000" w:rsidRPr="00000000">
              <w:rPr>
                <w:b w:val="1"/>
                <w:bCs w:val="1"/>
                <w:sz w:val="14"/>
                <w:szCs w:val="14"/>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b w:val="1"/>
                <w:bCs w:val="1"/>
                <w:sz w:val="14"/>
                <w:szCs w:val="14"/>
              </w:rPr>
            </w:pPr>
            <w:r w:rsidDel="00000000" w:rsidR="00000000" w:rsidRPr="00000000">
              <w:rPr>
                <w:b w:val="1"/>
                <w:bCs w:val="1"/>
                <w:sz w:val="14"/>
                <w:szCs w:val="14"/>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b w:val="1"/>
                <w:bCs w:val="1"/>
                <w:sz w:val="14"/>
                <w:szCs w:val="14"/>
              </w:rPr>
            </w:pPr>
            <w:r w:rsidDel="00000000" w:rsidR="00000000" w:rsidRPr="00000000">
              <w:rPr>
                <w:b w:val="1"/>
                <w:bCs w:val="1"/>
                <w:sz w:val="14"/>
                <w:szCs w:val="14"/>
                <w:rtl w:val="0"/>
              </w:rPr>
              <w:t xml:space="preserve">3.6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7">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9">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A">
            <w:pPr>
              <w:rPr>
                <w:b w:val="1"/>
                <w:bCs w:val="1"/>
                <w:sz w:val="14"/>
                <w:szCs w:val="14"/>
              </w:rPr>
            </w:pPr>
            <w:r w:rsidDel="00000000" w:rsidR="00000000" w:rsidRPr="00000000">
              <w:rPr>
                <w:b w:val="1"/>
                <w:bCs w:val="1"/>
                <w:sz w:val="14"/>
                <w:szCs w:val="14"/>
                <w:rtl w:val="0"/>
              </w:rPr>
              <w:t xml:space="preserve">4.6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B">
            <w:pPr>
              <w:rPr>
                <w:b w:val="1"/>
                <w:bCs w:val="1"/>
                <w:sz w:val="14"/>
                <w:szCs w:val="14"/>
              </w:rPr>
            </w:pPr>
            <w:r w:rsidDel="00000000" w:rsidR="00000000" w:rsidRPr="00000000">
              <w:rPr>
                <w:b w:val="1"/>
                <w:bCs w:val="1"/>
                <w:sz w:val="14"/>
                <w:szCs w:val="14"/>
                <w:rtl w:val="0"/>
              </w:rPr>
              <w:t xml:space="preserve">5.1</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3C">
            <w:pPr>
              <w:rPr>
                <w:b w:val="1"/>
                <w:bCs w:val="1"/>
                <w:sz w:val="14"/>
                <w:szCs w:val="14"/>
              </w:rPr>
            </w:pPr>
            <w:r w:rsidDel="00000000" w:rsidR="00000000" w:rsidRPr="00000000">
              <w:rPr>
                <w:b w:val="1"/>
                <w:bCs w:val="1"/>
                <w:sz w:val="14"/>
                <w:szCs w:val="14"/>
                <w:rtl w:val="0"/>
              </w:rPr>
              <w:t xml:space="preserve">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rPr>
                <w:b w:val="1"/>
                <w:bCs w:val="1"/>
                <w:sz w:val="14"/>
                <w:szCs w:val="14"/>
              </w:rPr>
            </w:pPr>
            <w:r w:rsidDel="00000000" w:rsidR="00000000" w:rsidRPr="00000000">
              <w:rPr>
                <w:b w:val="1"/>
                <w:bCs w:val="1"/>
                <w:sz w:val="14"/>
                <w:szCs w:val="14"/>
                <w:rtl w:val="0"/>
              </w:rPr>
              <w:t xml:space="preserve">Dividend Cover (Profit After Tax/ Dividend Paid and Payable)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rPr>
                <w:b w:val="1"/>
                <w:bCs w:val="1"/>
                <w:sz w:val="14"/>
                <w:szCs w:val="14"/>
              </w:rPr>
            </w:pPr>
            <w:r w:rsidDel="00000000" w:rsidR="00000000" w:rsidRPr="00000000">
              <w:rPr>
                <w:b w:val="1"/>
                <w:bCs w:val="1"/>
                <w:sz w:val="14"/>
                <w:szCs w:val="14"/>
                <w:rtl w:val="0"/>
              </w:rPr>
              <w:t xml:space="preserve">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rPr>
                <w:b w:val="1"/>
                <w:bCs w:val="1"/>
                <w:sz w:val="14"/>
                <w:szCs w:val="14"/>
              </w:rPr>
            </w:pPr>
            <w:r w:rsidDel="00000000" w:rsidR="00000000" w:rsidRPr="00000000">
              <w:rPr>
                <w:b w:val="1"/>
                <w:bCs w:val="1"/>
                <w:sz w:val="14"/>
                <w:szCs w:val="14"/>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rPr>
                <w:b w:val="1"/>
                <w:bCs w:val="1"/>
                <w:sz w:val="14"/>
                <w:szCs w:val="14"/>
              </w:rPr>
            </w:pPr>
            <w:r w:rsidDel="00000000" w:rsidR="00000000" w:rsidRPr="00000000">
              <w:rPr>
                <w:b w:val="1"/>
                <w:bCs w:val="1"/>
                <w:sz w:val="14"/>
                <w:szCs w:val="14"/>
                <w:rtl w:val="0"/>
              </w:rPr>
              <w:t xml:space="preserve">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5">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6">
            <w:pPr>
              <w:rPr>
                <w:b w:val="1"/>
                <w:bCs w:val="1"/>
                <w:sz w:val="14"/>
                <w:szCs w:val="14"/>
              </w:rPr>
            </w:pPr>
            <w:r w:rsidDel="00000000" w:rsidR="00000000" w:rsidRPr="00000000">
              <w:rPr>
                <w:b w:val="1"/>
                <w:bCs w:val="1"/>
                <w:sz w:val="14"/>
                <w:szCs w:val="14"/>
                <w:rtl w:val="0"/>
              </w:rPr>
              <w:t xml:space="preserve">3.9</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7">
            <w:pPr>
              <w:rPr>
                <w:b w:val="1"/>
                <w:bCs w:val="1"/>
                <w:sz w:val="14"/>
                <w:szCs w:val="14"/>
              </w:rPr>
            </w:pPr>
            <w:r w:rsidDel="00000000" w:rsidR="00000000" w:rsidRPr="00000000">
              <w:rPr>
                <w:b w:val="1"/>
                <w:bCs w:val="1"/>
                <w:sz w:val="14"/>
                <w:szCs w:val="14"/>
                <w:rtl w:val="0"/>
              </w:rPr>
              <w:t xml:space="preserve">5.0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8">
            <w:pPr>
              <w:rPr>
                <w:b w:val="1"/>
                <w:bCs w:val="1"/>
                <w:sz w:val="14"/>
                <w:szCs w:val="14"/>
              </w:rPr>
            </w:pPr>
            <w:r w:rsidDel="00000000" w:rsidR="00000000" w:rsidRPr="00000000">
              <w:rPr>
                <w:b w:val="1"/>
                <w:bCs w:val="1"/>
                <w:sz w:val="14"/>
                <w:szCs w:val="14"/>
                <w:rtl w:val="0"/>
              </w:rPr>
              <w:t xml:space="preserve">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4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0">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2">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4">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rPr>
                <w:b w:val="1"/>
                <w:bCs w:val="1"/>
                <w:sz w:val="14"/>
                <w:szCs w:val="14"/>
              </w:rPr>
            </w:pPr>
            <w:r w:rsidDel="00000000" w:rsidR="00000000" w:rsidRPr="00000000">
              <w:rPr>
                <w:b w:val="1"/>
                <w:bCs w:val="1"/>
                <w:sz w:val="14"/>
                <w:szCs w:val="14"/>
                <w:rtl w:val="0"/>
              </w:rPr>
              <w:t xml:space="preserve">Efficiency Ratios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C">
            <w:pPr>
              <w:rPr>
                <w:b w:val="1"/>
                <w:bCs w:val="1"/>
                <w:sz w:val="14"/>
                <w:szCs w:val="14"/>
              </w:rPr>
            </w:pPr>
            <w:r w:rsidDel="00000000" w:rsidR="00000000" w:rsidRPr="00000000">
              <w:rPr>
                <w:b w:val="1"/>
                <w:bCs w:val="1"/>
                <w:sz w:val="14"/>
                <w:szCs w:val="14"/>
                <w:rtl w:val="0"/>
              </w:rPr>
              <w:t xml:space="preserve">Inventory Days (365/ Inventory Turnover)</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D">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E">
            <w:pPr>
              <w:rPr>
                <w:b w:val="1"/>
                <w:bCs w:val="1"/>
                <w:sz w:val="14"/>
                <w:szCs w:val="14"/>
              </w:rPr>
            </w:pPr>
            <w:r w:rsidDel="00000000" w:rsidR="00000000" w:rsidRPr="00000000">
              <w:rPr>
                <w:b w:val="1"/>
                <w:bCs w:val="1"/>
                <w:sz w:val="14"/>
                <w:szCs w:val="14"/>
                <w:rtl w:val="0"/>
              </w:rPr>
              <w:t xml:space="preserve">14.8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5F">
            <w:pPr>
              <w:rPr>
                <w:b w:val="1"/>
                <w:bCs w:val="1"/>
                <w:sz w:val="14"/>
                <w:szCs w:val="14"/>
              </w:rPr>
            </w:pPr>
            <w:r w:rsidDel="00000000" w:rsidR="00000000" w:rsidRPr="00000000">
              <w:rPr>
                <w:b w:val="1"/>
                <w:bCs w:val="1"/>
                <w:sz w:val="14"/>
                <w:szCs w:val="14"/>
                <w:rtl w:val="0"/>
              </w:rPr>
              <w:t xml:space="preserve">15.3</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0">
            <w:pPr>
              <w:rPr>
                <w:b w:val="1"/>
                <w:bCs w:val="1"/>
                <w:sz w:val="14"/>
                <w:szCs w:val="14"/>
              </w:rPr>
            </w:pPr>
            <w:r w:rsidDel="00000000" w:rsidR="00000000" w:rsidRPr="00000000">
              <w:rPr>
                <w:b w:val="1"/>
                <w:bCs w:val="1"/>
                <w:sz w:val="14"/>
                <w:szCs w:val="14"/>
                <w:rtl w:val="0"/>
              </w:rPr>
              <w:t xml:space="preserve">15.7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rPr>
                <w:b w:val="1"/>
                <w:bCs w:val="1"/>
                <w:sz w:val="14"/>
                <w:szCs w:val="14"/>
              </w:rPr>
            </w:pPr>
            <w:r w:rsidDel="00000000" w:rsidR="00000000" w:rsidRPr="00000000">
              <w:rPr>
                <w:b w:val="1"/>
                <w:bCs w:val="1"/>
                <w:sz w:val="14"/>
                <w:szCs w:val="14"/>
                <w:rtl w:val="0"/>
              </w:rPr>
              <w:t xml:space="preserve">52.5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rPr>
                <w:b w:val="1"/>
                <w:bCs w:val="1"/>
                <w:sz w:val="14"/>
                <w:szCs w:val="14"/>
              </w:rPr>
            </w:pPr>
            <w:r w:rsidDel="00000000" w:rsidR="00000000" w:rsidRPr="00000000">
              <w:rPr>
                <w:b w:val="1"/>
                <w:bCs w:val="1"/>
                <w:sz w:val="14"/>
                <w:szCs w:val="14"/>
                <w:rtl w:val="0"/>
              </w:rPr>
              <w:t xml:space="preserve">56.0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rPr>
                <w:b w:val="1"/>
                <w:bCs w:val="1"/>
                <w:sz w:val="14"/>
                <w:szCs w:val="14"/>
              </w:rPr>
            </w:pPr>
            <w:r w:rsidDel="00000000" w:rsidR="00000000" w:rsidRPr="00000000">
              <w:rPr>
                <w:b w:val="1"/>
                <w:bCs w:val="1"/>
                <w:sz w:val="14"/>
                <w:szCs w:val="14"/>
                <w:rtl w:val="0"/>
              </w:rPr>
              <w:t xml:space="preserve">54.0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7">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8">
            <w:pPr>
              <w:rPr>
                <w:b w:val="1"/>
                <w:bCs w:val="1"/>
                <w:sz w:val="14"/>
                <w:szCs w:val="14"/>
              </w:rPr>
            </w:pPr>
            <w:r w:rsidDel="00000000" w:rsidR="00000000" w:rsidRPr="00000000">
              <w:rPr>
                <w:b w:val="1"/>
                <w:bCs w:val="1"/>
                <w:sz w:val="14"/>
                <w:szCs w:val="14"/>
                <w:rtl w:val="0"/>
              </w:rPr>
              <w:t xml:space="preserve">Account Receivable Days (Account Receivable x 365 / Cost of Sales)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9">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A">
            <w:pPr>
              <w:rPr>
                <w:b w:val="1"/>
                <w:bCs w:val="1"/>
                <w:sz w:val="14"/>
                <w:szCs w:val="14"/>
              </w:rPr>
            </w:pPr>
            <w:r w:rsidDel="00000000" w:rsidR="00000000" w:rsidRPr="00000000">
              <w:rPr>
                <w:b w:val="1"/>
                <w:bCs w:val="1"/>
                <w:sz w:val="14"/>
                <w:szCs w:val="14"/>
                <w:rtl w:val="0"/>
              </w:rPr>
              <w:t xml:space="preserve">7.7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B">
            <w:pPr>
              <w:rPr>
                <w:b w:val="1"/>
                <w:bCs w:val="1"/>
                <w:sz w:val="14"/>
                <w:szCs w:val="14"/>
              </w:rPr>
            </w:pPr>
            <w:r w:rsidDel="00000000" w:rsidR="00000000" w:rsidRPr="00000000">
              <w:rPr>
                <w:b w:val="1"/>
                <w:bCs w:val="1"/>
                <w:sz w:val="14"/>
                <w:szCs w:val="14"/>
                <w:rtl w:val="0"/>
              </w:rPr>
              <w:t xml:space="preserve">7.8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6C">
            <w:pPr>
              <w:rPr>
                <w:b w:val="1"/>
                <w:bCs w:val="1"/>
                <w:sz w:val="14"/>
                <w:szCs w:val="14"/>
              </w:rPr>
            </w:pPr>
            <w:r w:rsidDel="00000000" w:rsidR="00000000" w:rsidRPr="00000000">
              <w:rPr>
                <w:b w:val="1"/>
                <w:bCs w:val="1"/>
                <w:sz w:val="14"/>
                <w:szCs w:val="14"/>
                <w:rtl w:val="0"/>
              </w:rPr>
              <w:t xml:space="preserve">6.9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b w:val="1"/>
                <w:bCs w:val="1"/>
                <w:sz w:val="14"/>
                <w:szCs w:val="14"/>
              </w:rPr>
            </w:pPr>
            <w:r w:rsidDel="00000000" w:rsidR="00000000" w:rsidRPr="00000000">
              <w:rPr>
                <w:b w:val="1"/>
                <w:bCs w:val="1"/>
                <w:sz w:val="14"/>
                <w:szCs w:val="14"/>
                <w:rtl w:val="0"/>
              </w:rPr>
              <w:t xml:space="preserve">11.7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b w:val="1"/>
                <w:bCs w:val="1"/>
                <w:sz w:val="14"/>
                <w:szCs w:val="14"/>
              </w:rPr>
            </w:pPr>
            <w:r w:rsidDel="00000000" w:rsidR="00000000" w:rsidRPr="00000000">
              <w:rPr>
                <w:b w:val="1"/>
                <w:bCs w:val="1"/>
                <w:sz w:val="14"/>
                <w:szCs w:val="14"/>
                <w:rtl w:val="0"/>
              </w:rPr>
              <w:t xml:space="preserve">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b w:val="1"/>
                <w:bCs w:val="1"/>
                <w:sz w:val="14"/>
                <w:szCs w:val="14"/>
              </w:rPr>
            </w:pPr>
            <w:r w:rsidDel="00000000" w:rsidR="00000000" w:rsidRPr="00000000">
              <w:rPr>
                <w:b w:val="1"/>
                <w:bCs w:val="1"/>
                <w:sz w:val="14"/>
                <w:szCs w:val="14"/>
                <w:rtl w:val="0"/>
              </w:rPr>
              <w:t xml:space="preserve">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4">
            <w:pPr>
              <w:rPr>
                <w:b w:val="1"/>
                <w:bCs w:val="1"/>
                <w:sz w:val="14"/>
                <w:szCs w:val="14"/>
              </w:rPr>
            </w:pPr>
            <w:r w:rsidDel="00000000" w:rsidR="00000000" w:rsidRPr="00000000">
              <w:rPr>
                <w:b w:val="1"/>
                <w:bCs w:val="1"/>
                <w:sz w:val="14"/>
                <w:szCs w:val="14"/>
                <w:rtl w:val="0"/>
              </w:rPr>
              <w:t xml:space="preserve">Account Payable Days (Account Payable x 365 / Cost of Sales)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5">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6">
            <w:pPr>
              <w:rPr>
                <w:b w:val="1"/>
                <w:bCs w:val="1"/>
                <w:sz w:val="14"/>
                <w:szCs w:val="14"/>
              </w:rPr>
            </w:pPr>
            <w:r w:rsidDel="00000000" w:rsidR="00000000" w:rsidRPr="00000000">
              <w:rPr>
                <w:b w:val="1"/>
                <w:bCs w:val="1"/>
                <w:sz w:val="14"/>
                <w:szCs w:val="14"/>
                <w:rtl w:val="0"/>
              </w:rPr>
              <w:t xml:space="preserve">57.8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7">
            <w:pPr>
              <w:rPr>
                <w:b w:val="1"/>
                <w:bCs w:val="1"/>
                <w:sz w:val="14"/>
                <w:szCs w:val="14"/>
              </w:rPr>
            </w:pPr>
            <w:r w:rsidDel="00000000" w:rsidR="00000000" w:rsidRPr="00000000">
              <w:rPr>
                <w:b w:val="1"/>
                <w:bCs w:val="1"/>
                <w:sz w:val="14"/>
                <w:szCs w:val="14"/>
                <w:rtl w:val="0"/>
              </w:rPr>
              <w:t xml:space="preserve">59.6</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8">
            <w:pPr>
              <w:rPr>
                <w:b w:val="1"/>
                <w:bCs w:val="1"/>
                <w:sz w:val="14"/>
                <w:szCs w:val="14"/>
              </w:rPr>
            </w:pPr>
            <w:r w:rsidDel="00000000" w:rsidR="00000000" w:rsidRPr="00000000">
              <w:rPr>
                <w:b w:val="1"/>
                <w:bCs w:val="1"/>
                <w:sz w:val="14"/>
                <w:szCs w:val="14"/>
                <w:rtl w:val="0"/>
              </w:rPr>
              <w:t xml:space="preserve">58.9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A">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rPr>
                <w:b w:val="1"/>
                <w:bCs w:val="1"/>
                <w:sz w:val="14"/>
                <w:szCs w:val="14"/>
              </w:rPr>
            </w:pPr>
            <w:r w:rsidDel="00000000" w:rsidR="00000000" w:rsidRPr="00000000">
              <w:rPr>
                <w:b w:val="1"/>
                <w:bCs w:val="1"/>
                <w:sz w:val="14"/>
                <w:szCs w:val="14"/>
                <w:rtl w:val="0"/>
              </w:rPr>
              <w:t xml:space="preserve">57.0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rPr>
                <w:b w:val="1"/>
                <w:bCs w:val="1"/>
                <w:sz w:val="14"/>
                <w:szCs w:val="14"/>
              </w:rPr>
            </w:pPr>
            <w:r w:rsidDel="00000000" w:rsidR="00000000" w:rsidRPr="00000000">
              <w:rPr>
                <w:b w:val="1"/>
                <w:bCs w:val="1"/>
                <w:sz w:val="14"/>
                <w:szCs w:val="14"/>
                <w:rtl w:val="0"/>
              </w:rPr>
              <w:t xml:space="preserve">66.6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rPr>
                <w:b w:val="1"/>
                <w:bCs w:val="1"/>
                <w:sz w:val="14"/>
                <w:szCs w:val="14"/>
              </w:rPr>
            </w:pPr>
            <w:r w:rsidDel="00000000" w:rsidR="00000000" w:rsidRPr="00000000">
              <w:rPr>
                <w:b w:val="1"/>
                <w:bCs w:val="1"/>
                <w:sz w:val="14"/>
                <w:szCs w:val="14"/>
                <w:rtl w:val="0"/>
              </w:rPr>
              <w:t xml:space="preserve">59.3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7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0">
            <w:pPr>
              <w:rPr>
                <w:b w:val="1"/>
                <w:bCs w:val="1"/>
                <w:sz w:val="14"/>
                <w:szCs w:val="14"/>
              </w:rPr>
            </w:pPr>
            <w:r w:rsidDel="00000000" w:rsidR="00000000" w:rsidRPr="00000000">
              <w:rPr>
                <w:b w:val="1"/>
                <w:bCs w:val="1"/>
                <w:sz w:val="14"/>
                <w:szCs w:val="14"/>
                <w:rtl w:val="0"/>
              </w:rPr>
              <w:t xml:space="preserve">Inventory Turnover (Cost of Goods Sold / Inventory)</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1">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2">
            <w:pPr>
              <w:rPr>
                <w:b w:val="1"/>
                <w:bCs w:val="1"/>
                <w:sz w:val="14"/>
                <w:szCs w:val="14"/>
              </w:rPr>
            </w:pPr>
            <w:r w:rsidDel="00000000" w:rsidR="00000000" w:rsidRPr="00000000">
              <w:rPr>
                <w:b w:val="1"/>
                <w:bCs w:val="1"/>
                <w:sz w:val="14"/>
                <w:szCs w:val="14"/>
                <w:rtl w:val="0"/>
              </w:rPr>
              <w:t xml:space="preserve">24.7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3">
            <w:pPr>
              <w:rPr>
                <w:b w:val="1"/>
                <w:bCs w:val="1"/>
                <w:sz w:val="14"/>
                <w:szCs w:val="14"/>
              </w:rPr>
            </w:pPr>
            <w:r w:rsidDel="00000000" w:rsidR="00000000" w:rsidRPr="00000000">
              <w:rPr>
                <w:b w:val="1"/>
                <w:bCs w:val="1"/>
                <w:sz w:val="14"/>
                <w:szCs w:val="14"/>
                <w:rtl w:val="0"/>
              </w:rPr>
              <w:t xml:space="preserve">23.8</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4">
            <w:pPr>
              <w:rPr>
                <w:b w:val="1"/>
                <w:bCs w:val="1"/>
                <w:sz w:val="14"/>
                <w:szCs w:val="14"/>
              </w:rPr>
            </w:pPr>
            <w:r w:rsidDel="00000000" w:rsidR="00000000" w:rsidRPr="00000000">
              <w:rPr>
                <w:b w:val="1"/>
                <w:bCs w:val="1"/>
                <w:sz w:val="14"/>
                <w:szCs w:val="14"/>
                <w:rtl w:val="0"/>
              </w:rPr>
              <w:t xml:space="preserve">23.2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rPr>
                <w:b w:val="1"/>
                <w:bCs w:val="1"/>
                <w:sz w:val="14"/>
                <w:szCs w:val="14"/>
              </w:rPr>
            </w:pPr>
            <w:r w:rsidDel="00000000" w:rsidR="00000000" w:rsidRPr="00000000">
              <w:rPr>
                <w:b w:val="1"/>
                <w:bCs w:val="1"/>
                <w:sz w:val="14"/>
                <w:szCs w:val="14"/>
                <w:rtl w:val="0"/>
              </w:rPr>
              <w:t xml:space="preserve">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b w:val="1"/>
                <w:bCs w:val="1"/>
                <w:sz w:val="14"/>
                <w:szCs w:val="14"/>
              </w:rPr>
            </w:pPr>
            <w:r w:rsidDel="00000000" w:rsidR="00000000" w:rsidRPr="00000000">
              <w:rPr>
                <w:b w:val="1"/>
                <w:bCs w:val="1"/>
                <w:sz w:val="14"/>
                <w:szCs w:val="14"/>
                <w:rtl w:val="0"/>
              </w:rPr>
              <w:t xml:space="preserve">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b w:val="1"/>
                <w:bCs w:val="1"/>
                <w:sz w:val="14"/>
                <w:szCs w:val="14"/>
              </w:rPr>
            </w:pPr>
            <w:r w:rsidDel="00000000" w:rsidR="00000000" w:rsidRPr="00000000">
              <w:rPr>
                <w:b w:val="1"/>
                <w:bCs w:val="1"/>
                <w:sz w:val="14"/>
                <w:szCs w:val="14"/>
                <w:rtl w:val="0"/>
              </w:rPr>
              <w:t xml:space="preserve">6.8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E">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8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90">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b w:val="1"/>
                <w:bCs w:val="1"/>
                <w:sz w:val="14"/>
                <w:szCs w:val="14"/>
              </w:rPr>
            </w:pPr>
            <w:r w:rsidDel="00000000" w:rsidR="00000000" w:rsidRPr="00000000">
              <w:rPr>
                <w:rtl w:val="0"/>
              </w:rPr>
            </w:r>
          </w:p>
          <w:p w:rsidR="00000000" w:rsidDel="00000000" w:rsidP="00000000" w:rsidRDefault="00000000" w:rsidRPr="00000000" w14:paraId="00000292">
            <w:pPr>
              <w:rPr>
                <w:b w:val="1"/>
                <w:bCs w:val="1"/>
                <w:sz w:val="14"/>
                <w:szCs w:val="14"/>
              </w:rPr>
            </w:pPr>
            <w:r w:rsidDel="00000000" w:rsidR="00000000" w:rsidRPr="00000000">
              <w:rPr>
                <w:rtl w:val="0"/>
              </w:rPr>
            </w:r>
          </w:p>
          <w:p w:rsidR="00000000" w:rsidDel="00000000" w:rsidP="00000000" w:rsidRDefault="00000000" w:rsidRPr="00000000" w14:paraId="00000293">
            <w:pPr>
              <w:rPr>
                <w:b w:val="1"/>
                <w:bCs w:val="1"/>
                <w:sz w:val="14"/>
                <w:szCs w:val="14"/>
              </w:rPr>
            </w:pPr>
            <w:r w:rsidDel="00000000" w:rsidR="00000000" w:rsidRPr="00000000">
              <w:rPr>
                <w:rtl w:val="0"/>
              </w:rPr>
            </w:r>
          </w:p>
          <w:p w:rsidR="00000000" w:rsidDel="00000000" w:rsidP="00000000" w:rsidRDefault="00000000" w:rsidRPr="00000000" w14:paraId="00000294">
            <w:pPr>
              <w:rPr>
                <w:b w:val="1"/>
                <w:bCs w:val="1"/>
                <w:sz w:val="14"/>
                <w:szCs w:val="14"/>
              </w:rPr>
            </w:pPr>
            <w:r w:rsidDel="00000000" w:rsidR="00000000" w:rsidRPr="00000000">
              <w:rPr>
                <w:rtl w:val="0"/>
              </w:rPr>
            </w:r>
          </w:p>
          <w:p w:rsidR="00000000" w:rsidDel="00000000" w:rsidP="00000000" w:rsidRDefault="00000000" w:rsidRPr="00000000" w14:paraId="00000295">
            <w:pPr>
              <w:rPr>
                <w:b w:val="1"/>
                <w:bCs w:val="1"/>
                <w:sz w:val="14"/>
                <w:szCs w:val="14"/>
              </w:rPr>
            </w:pPr>
            <w:r w:rsidDel="00000000" w:rsidR="00000000" w:rsidRPr="00000000">
              <w:rPr>
                <w:rtl w:val="0"/>
              </w:rPr>
            </w:r>
          </w:p>
          <w:p w:rsidR="00000000" w:rsidDel="00000000" w:rsidP="00000000" w:rsidRDefault="00000000" w:rsidRPr="00000000" w14:paraId="00000296">
            <w:pPr>
              <w:rPr>
                <w:b w:val="1"/>
                <w:bCs w:val="1"/>
                <w:sz w:val="14"/>
                <w:szCs w:val="14"/>
              </w:rPr>
            </w:pPr>
            <w:r w:rsidDel="00000000" w:rsidR="00000000" w:rsidRPr="00000000">
              <w:rPr>
                <w:rtl w:val="0"/>
              </w:rPr>
            </w:r>
          </w:p>
          <w:p w:rsidR="00000000" w:rsidDel="00000000" w:rsidP="00000000" w:rsidRDefault="00000000" w:rsidRPr="00000000" w14:paraId="00000297">
            <w:pPr>
              <w:rPr>
                <w:b w:val="1"/>
                <w:bCs w:val="1"/>
                <w:sz w:val="14"/>
                <w:szCs w:val="14"/>
              </w:rPr>
            </w:pPr>
            <w:r w:rsidDel="00000000" w:rsidR="00000000" w:rsidRPr="00000000">
              <w:rPr>
                <w:b w:val="1"/>
                <w:bCs w:val="1"/>
                <w:sz w:val="14"/>
                <w:szCs w:val="14"/>
                <w:rtl w:val="0"/>
              </w:rPr>
              <w:t xml:space="preserve">Investment Ratios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rPr>
                <w:b w:val="1"/>
                <w:bCs w:val="1"/>
                <w:sz w:val="14"/>
                <w:szCs w:val="14"/>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9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9E">
            <w:pPr>
              <w:rPr>
                <w:b w:val="1"/>
                <w:bCs w:val="1"/>
                <w:sz w:val="14"/>
                <w:szCs w:val="14"/>
              </w:rPr>
            </w:pPr>
            <w:r w:rsidDel="00000000" w:rsidR="00000000" w:rsidRPr="00000000">
              <w:rPr>
                <w:b w:val="1"/>
                <w:bCs w:val="1"/>
                <w:sz w:val="14"/>
                <w:szCs w:val="14"/>
                <w:rtl w:val="0"/>
              </w:rPr>
              <w:t xml:space="preserve">Earnings Per Share (from the Financial Statement) (Pence)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9F">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0">
            <w:pPr>
              <w:rPr>
                <w:b w:val="1"/>
                <w:bCs w:val="1"/>
                <w:sz w:val="14"/>
                <w:szCs w:val="14"/>
              </w:rPr>
            </w:pPr>
            <w:r w:rsidDel="00000000" w:rsidR="00000000" w:rsidRPr="00000000">
              <w:rPr>
                <w:b w:val="1"/>
                <w:bCs w:val="1"/>
                <w:sz w:val="14"/>
                <w:szCs w:val="14"/>
                <w:rtl w:val="0"/>
              </w:rPr>
              <w:t xml:space="preserve">$10.05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1">
            <w:pPr>
              <w:rPr>
                <w:b w:val="1"/>
                <w:bCs w:val="1"/>
                <w:sz w:val="14"/>
                <w:szCs w:val="14"/>
              </w:rPr>
            </w:pPr>
            <w:r w:rsidDel="00000000" w:rsidR="00000000" w:rsidRPr="00000000">
              <w:rPr>
                <w:b w:val="1"/>
                <w:bCs w:val="1"/>
                <w:sz w:val="14"/>
                <w:szCs w:val="14"/>
                <w:rtl w:val="0"/>
              </w:rPr>
              <w:t xml:space="preserve"> $16.74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2">
            <w:pPr>
              <w:rPr>
                <w:b w:val="1"/>
                <w:bCs w:val="1"/>
                <w:sz w:val="14"/>
                <w:szCs w:val="14"/>
              </w:rPr>
            </w:pPr>
            <w:r w:rsidDel="00000000" w:rsidR="00000000" w:rsidRPr="00000000">
              <w:rPr>
                <w:b w:val="1"/>
                <w:bCs w:val="1"/>
                <w:sz w:val="14"/>
                <w:szCs w:val="14"/>
                <w:rtl w:val="0"/>
              </w:rPr>
              <w:t xml:space="preserve"> $23.79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b w:val="1"/>
                <w:bCs w:val="1"/>
                <w:sz w:val="14"/>
                <w:szCs w:val="14"/>
              </w:rPr>
            </w:pPr>
            <w:r w:rsidDel="00000000" w:rsidR="00000000" w:rsidRPr="00000000">
              <w:rPr>
                <w:b w:val="1"/>
                <w:bCs w:val="1"/>
                <w:sz w:val="14"/>
                <w:szCs w:val="14"/>
                <w:rtl w:val="0"/>
              </w:rPr>
              <w:t xml:space="preserve">$6.59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rPr>
                <w:b w:val="1"/>
                <w:bCs w:val="1"/>
                <w:sz w:val="14"/>
                <w:szCs w:val="14"/>
              </w:rPr>
            </w:pPr>
            <w:r w:rsidDel="00000000" w:rsidR="00000000" w:rsidRPr="00000000">
              <w:rPr>
                <w:b w:val="1"/>
                <w:bCs w:val="1"/>
                <w:sz w:val="14"/>
                <w:szCs w:val="14"/>
                <w:rtl w:val="0"/>
              </w:rPr>
              <w:t xml:space="preserve"> $7.06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rPr>
                <w:b w:val="1"/>
                <w:bCs w:val="1"/>
                <w:sz w:val="14"/>
                <w:szCs w:val="14"/>
              </w:rPr>
            </w:pPr>
            <w:r w:rsidDel="00000000" w:rsidR="00000000" w:rsidRPr="00000000">
              <w:rPr>
                <w:b w:val="1"/>
                <w:bCs w:val="1"/>
                <w:sz w:val="14"/>
                <w:szCs w:val="14"/>
                <w:rtl w:val="0"/>
              </w:rPr>
              <w:t xml:space="preserve"> $2.24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A">
            <w:pPr>
              <w:rPr>
                <w:b w:val="1"/>
                <w:bCs w:val="1"/>
                <w:sz w:val="14"/>
                <w:szCs w:val="14"/>
              </w:rPr>
            </w:pPr>
            <w:r w:rsidDel="00000000" w:rsidR="00000000" w:rsidRPr="00000000">
              <w:rPr>
                <w:b w:val="1"/>
                <w:bCs w:val="1"/>
                <w:sz w:val="14"/>
                <w:szCs w:val="14"/>
                <w:rtl w:val="0"/>
              </w:rPr>
              <w:t xml:space="preserve">Dividend Per Share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B">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C">
            <w:pPr>
              <w:rPr>
                <w:b w:val="1"/>
                <w:bCs w:val="1"/>
                <w:sz w:val="14"/>
                <w:szCs w:val="14"/>
              </w:rPr>
            </w:pPr>
            <w:r w:rsidDel="00000000" w:rsidR="00000000" w:rsidRPr="00000000">
              <w:rPr>
                <w:b w:val="1"/>
                <w:bCs w:val="1"/>
                <w:sz w:val="14"/>
                <w:szCs w:val="14"/>
                <w:rtl w:val="0"/>
              </w:rPr>
              <w:t xml:space="preserve">10.90p</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D">
            <w:pPr>
              <w:rPr>
                <w:b w:val="1"/>
                <w:bCs w:val="1"/>
                <w:sz w:val="14"/>
                <w:szCs w:val="14"/>
              </w:rPr>
            </w:pPr>
            <w:r w:rsidDel="00000000" w:rsidR="00000000" w:rsidRPr="00000000">
              <w:rPr>
                <w:b w:val="1"/>
                <w:bCs w:val="1"/>
                <w:sz w:val="14"/>
                <w:szCs w:val="14"/>
                <w:rtl w:val="0"/>
              </w:rPr>
              <w:t xml:space="preserve">12.10p</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AE">
            <w:pPr>
              <w:rPr>
                <w:b w:val="1"/>
                <w:bCs w:val="1"/>
                <w:sz w:val="14"/>
                <w:szCs w:val="14"/>
              </w:rPr>
            </w:pPr>
            <w:r w:rsidDel="00000000" w:rsidR="00000000" w:rsidRPr="00000000">
              <w:rPr>
                <w:b w:val="1"/>
                <w:bCs w:val="1"/>
                <w:sz w:val="14"/>
                <w:szCs w:val="14"/>
                <w:rtl w:val="0"/>
              </w:rPr>
              <w:t xml:space="preserve">13.70p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rPr>
                <w:b w:val="1"/>
                <w:bCs w:val="1"/>
                <w:sz w:val="14"/>
                <w:szCs w:val="14"/>
              </w:rPr>
            </w:pPr>
            <w:r w:rsidDel="00000000" w:rsidR="00000000" w:rsidRPr="00000000">
              <w:rPr>
                <w:b w:val="1"/>
                <w:bCs w:val="1"/>
                <w:sz w:val="14"/>
                <w:szCs w:val="14"/>
                <w:rtl w:val="0"/>
              </w:rPr>
              <w:t xml:space="preserve">Loblaw Ltd.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rPr>
                <w:b w:val="1"/>
                <w:bCs w:val="1"/>
                <w:sz w:val="14"/>
                <w:szCs w:val="14"/>
              </w:rPr>
            </w:pPr>
            <w:r w:rsidDel="00000000" w:rsidR="00000000" w:rsidRPr="00000000">
              <w:rPr>
                <w:b w:val="1"/>
                <w:bCs w:val="1"/>
                <w:sz w:val="14"/>
                <w:szCs w:val="14"/>
                <w:rtl w:val="0"/>
              </w:rPr>
              <w:t xml:space="preserve">0.436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rPr>
                <w:b w:val="1"/>
                <w:bCs w:val="1"/>
                <w:sz w:val="14"/>
                <w:szCs w:val="14"/>
              </w:rPr>
            </w:pPr>
            <w:r w:rsidDel="00000000" w:rsidR="00000000" w:rsidRPr="00000000">
              <w:rPr>
                <w:b w:val="1"/>
                <w:bCs w:val="1"/>
                <w:sz w:val="14"/>
                <w:szCs w:val="14"/>
                <w:rtl w:val="0"/>
              </w:rPr>
              <w:t xml:space="preserve">0.496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rPr>
                <w:b w:val="1"/>
                <w:bCs w:val="1"/>
                <w:sz w:val="14"/>
                <w:szCs w:val="14"/>
              </w:rPr>
            </w:pPr>
            <w:r w:rsidDel="00000000" w:rsidR="00000000" w:rsidRPr="00000000">
              <w:rPr>
                <w:b w:val="1"/>
                <w:bCs w:val="1"/>
                <w:sz w:val="14"/>
                <w:szCs w:val="14"/>
                <w:rtl w:val="0"/>
              </w:rPr>
              <w:t xml:space="preserve">0.551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5">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6">
            <w:pPr>
              <w:rPr>
                <w:b w:val="1"/>
                <w:bCs w:val="1"/>
                <w:sz w:val="14"/>
                <w:szCs w:val="14"/>
              </w:rPr>
            </w:pPr>
            <w:r w:rsidDel="00000000" w:rsidR="00000000" w:rsidRPr="00000000">
              <w:rPr>
                <w:b w:val="1"/>
                <w:bCs w:val="1"/>
                <w:sz w:val="14"/>
                <w:szCs w:val="14"/>
                <w:rtl w:val="0"/>
              </w:rPr>
              <w:t xml:space="preserve">Dividend Yield (Dividend Per Share/ Share Price)</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7">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8">
            <w:pPr>
              <w:rPr>
                <w:b w:val="1"/>
                <w:bCs w:val="1"/>
                <w:sz w:val="14"/>
                <w:szCs w:val="14"/>
              </w:rPr>
            </w:pPr>
            <w:r w:rsidDel="00000000" w:rsidR="00000000" w:rsidRPr="00000000">
              <w:rPr>
                <w:b w:val="1"/>
                <w:bCs w:val="1"/>
                <w:sz w:val="14"/>
                <w:szCs w:val="14"/>
                <w:rtl w:val="0"/>
              </w:rPr>
              <w:t xml:space="preserve">£0.054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9">
            <w:pPr>
              <w:rPr>
                <w:b w:val="1"/>
                <w:bCs w:val="1"/>
                <w:sz w:val="14"/>
                <w:szCs w:val="14"/>
              </w:rPr>
            </w:pPr>
            <w:r w:rsidDel="00000000" w:rsidR="00000000" w:rsidRPr="00000000">
              <w:rPr>
                <w:b w:val="1"/>
                <w:bCs w:val="1"/>
                <w:sz w:val="14"/>
                <w:szCs w:val="14"/>
                <w:rtl w:val="0"/>
              </w:rPr>
              <w:t xml:space="preserve"> £0.042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BA">
            <w:pPr>
              <w:rPr>
                <w:b w:val="1"/>
                <w:bCs w:val="1"/>
                <w:sz w:val="14"/>
                <w:szCs w:val="14"/>
              </w:rPr>
            </w:pPr>
            <w:r w:rsidDel="00000000" w:rsidR="00000000" w:rsidRPr="00000000">
              <w:rPr>
                <w:b w:val="1"/>
                <w:bCs w:val="1"/>
                <w:sz w:val="14"/>
                <w:szCs w:val="14"/>
                <w:rtl w:val="0"/>
              </w:rPr>
              <w:t xml:space="preserve"> £0.039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rPr>
                <w:b w:val="1"/>
                <w:bCs w:val="1"/>
                <w:sz w:val="14"/>
                <w:szCs w:val="14"/>
              </w:rPr>
            </w:pPr>
            <w:r w:rsidDel="00000000" w:rsidR="00000000" w:rsidRPr="00000000">
              <w:rPr>
                <w:b w:val="1"/>
                <w:bCs w:val="1"/>
                <w:sz w:val="14"/>
                <w:szCs w:val="14"/>
                <w:rtl w:val="0"/>
              </w:rPr>
              <w:t xml:space="preserve">$0.0036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rPr>
                <w:b w:val="1"/>
                <w:bCs w:val="1"/>
                <w:sz w:val="14"/>
                <w:szCs w:val="14"/>
              </w:rPr>
            </w:pPr>
            <w:r w:rsidDel="00000000" w:rsidR="00000000" w:rsidRPr="00000000">
              <w:rPr>
                <w:b w:val="1"/>
                <w:bCs w:val="1"/>
                <w:sz w:val="14"/>
                <w:szCs w:val="14"/>
                <w:rtl w:val="0"/>
              </w:rPr>
              <w:t xml:space="preserve">$0.0032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rPr>
                <w:b w:val="1"/>
                <w:bCs w:val="1"/>
                <w:sz w:val="14"/>
                <w:szCs w:val="14"/>
              </w:rPr>
            </w:pPr>
            <w:r w:rsidDel="00000000" w:rsidR="00000000" w:rsidRPr="00000000">
              <w:rPr>
                <w:b w:val="1"/>
                <w:bCs w:val="1"/>
                <w:sz w:val="14"/>
                <w:szCs w:val="14"/>
                <w:rtl w:val="0"/>
              </w:rPr>
              <w:t xml:space="preserve">$0.010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1">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2">
            <w:pPr>
              <w:rPr>
                <w:b w:val="1"/>
                <w:bCs w:val="1"/>
                <w:sz w:val="14"/>
                <w:szCs w:val="14"/>
              </w:rPr>
            </w:pPr>
            <w:r w:rsidDel="00000000" w:rsidR="00000000" w:rsidRPr="00000000">
              <w:rPr>
                <w:b w:val="1"/>
                <w:bCs w:val="1"/>
                <w:sz w:val="14"/>
                <w:szCs w:val="14"/>
                <w:rtl w:val="0"/>
              </w:rPr>
              <w:t xml:space="preserve">Price/ Earnings Ratio (Share Price / Earnings per Share) (£)</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3">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4">
            <w:pPr>
              <w:rPr>
                <w:b w:val="1"/>
                <w:bCs w:val="1"/>
                <w:sz w:val="14"/>
                <w:szCs w:val="14"/>
              </w:rPr>
            </w:pPr>
            <w:r w:rsidDel="00000000" w:rsidR="00000000" w:rsidRPr="00000000">
              <w:rPr>
                <w:b w:val="1"/>
                <w:bCs w:val="1"/>
                <w:sz w:val="14"/>
                <w:szCs w:val="14"/>
                <w:rtl w:val="0"/>
              </w:rPr>
              <w:t xml:space="preserve">1990411748.40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5">
            <w:pPr>
              <w:rPr>
                <w:b w:val="1"/>
                <w:bCs w:val="1"/>
                <w:sz w:val="14"/>
                <w:szCs w:val="14"/>
              </w:rPr>
            </w:pPr>
            <w:r w:rsidDel="00000000" w:rsidR="00000000" w:rsidRPr="00000000">
              <w:rPr>
                <w:b w:val="1"/>
                <w:bCs w:val="1"/>
                <w:sz w:val="14"/>
                <w:szCs w:val="14"/>
                <w:rtl w:val="0"/>
              </w:rPr>
              <w:t xml:space="preserve">1715444037.60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6">
            <w:pPr>
              <w:rPr>
                <w:b w:val="1"/>
                <w:bCs w:val="1"/>
                <w:sz w:val="14"/>
                <w:szCs w:val="14"/>
              </w:rPr>
            </w:pPr>
            <w:r w:rsidDel="00000000" w:rsidR="00000000" w:rsidRPr="00000000">
              <w:rPr>
                <w:b w:val="1"/>
                <w:bCs w:val="1"/>
                <w:sz w:val="14"/>
                <w:szCs w:val="14"/>
                <w:rtl w:val="0"/>
              </w:rPr>
              <w:t xml:space="preserve">1442841385.96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b w:val="1"/>
                <w:bCs w:val="1"/>
                <w:sz w:val="14"/>
                <w:szCs w:val="14"/>
              </w:rPr>
            </w:pPr>
            <w:r w:rsidDel="00000000" w:rsidR="00000000" w:rsidRPr="00000000">
              <w:rPr>
                <w:b w:val="1"/>
                <w:bCs w:val="1"/>
                <w:sz w:val="14"/>
                <w:szCs w:val="14"/>
                <w:rtl w:val="0"/>
              </w:rPr>
              <w:t xml:space="preserve">$17,082,500.53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b w:val="1"/>
                <w:bCs w:val="1"/>
                <w:sz w:val="14"/>
                <w:szCs w:val="14"/>
              </w:rPr>
            </w:pPr>
            <w:r w:rsidDel="00000000" w:rsidR="00000000" w:rsidRPr="00000000">
              <w:rPr>
                <w:b w:val="1"/>
                <w:bCs w:val="1"/>
                <w:sz w:val="14"/>
                <w:szCs w:val="14"/>
                <w:rtl w:val="0"/>
              </w:rPr>
              <w:t xml:space="preserve"> $20,348,283.63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b w:val="1"/>
                <w:bCs w:val="1"/>
                <w:sz w:val="14"/>
                <w:szCs w:val="14"/>
              </w:rPr>
            </w:pPr>
            <w:r w:rsidDel="00000000" w:rsidR="00000000" w:rsidRPr="00000000">
              <w:rPr>
                <w:b w:val="1"/>
                <w:bCs w:val="1"/>
                <w:sz w:val="14"/>
                <w:szCs w:val="14"/>
                <w:rtl w:val="0"/>
              </w:rPr>
              <w:t xml:space="preserve"> $22,601,606.63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D">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E">
            <w:pPr>
              <w:rPr>
                <w:b w:val="1"/>
                <w:bCs w:val="1"/>
                <w:sz w:val="14"/>
                <w:szCs w:val="14"/>
              </w:rPr>
            </w:pPr>
            <w:r w:rsidDel="00000000" w:rsidR="00000000" w:rsidRPr="00000000">
              <w:rPr>
                <w:b w:val="1"/>
                <w:bCs w:val="1"/>
                <w:sz w:val="14"/>
                <w:szCs w:val="14"/>
                <w:rtl w:val="0"/>
              </w:rPr>
              <w:t xml:space="preserve">Return on Equity (Profit before tax / Share capital + Retained Earnings)</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CF">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0">
            <w:pPr>
              <w:rPr>
                <w:b w:val="1"/>
                <w:bCs w:val="1"/>
                <w:sz w:val="14"/>
                <w:szCs w:val="14"/>
              </w:rPr>
            </w:pPr>
            <w:r w:rsidDel="00000000" w:rsidR="00000000" w:rsidRPr="00000000">
              <w:rPr>
                <w:b w:val="1"/>
                <w:bCs w:val="1"/>
                <w:sz w:val="14"/>
                <w:szCs w:val="14"/>
                <w:rtl w:val="0"/>
              </w:rPr>
              <w:t xml:space="preserve">25.30%</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1">
            <w:pPr>
              <w:rPr>
                <w:b w:val="1"/>
                <w:bCs w:val="1"/>
                <w:sz w:val="14"/>
                <w:szCs w:val="14"/>
              </w:rPr>
            </w:pPr>
            <w:r w:rsidDel="00000000" w:rsidR="00000000" w:rsidRPr="00000000">
              <w:rPr>
                <w:b w:val="1"/>
                <w:bCs w:val="1"/>
                <w:sz w:val="14"/>
                <w:szCs w:val="14"/>
                <w:rtl w:val="0"/>
              </w:rPr>
              <w:t xml:space="preserve">67.82%</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2">
            <w:pPr>
              <w:rPr>
                <w:b w:val="1"/>
                <w:bCs w:val="1"/>
                <w:sz w:val="14"/>
                <w:szCs w:val="14"/>
              </w:rPr>
            </w:pPr>
            <w:r w:rsidDel="00000000" w:rsidR="00000000" w:rsidRPr="00000000">
              <w:rPr>
                <w:b w:val="1"/>
                <w:bCs w:val="1"/>
                <w:sz w:val="14"/>
                <w:szCs w:val="14"/>
                <w:rtl w:val="0"/>
              </w:rPr>
              <w:t xml:space="preserve">65.90%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rPr>
                <w:b w:val="1"/>
                <w:bCs w:val="1"/>
                <w:sz w:val="14"/>
                <w:szCs w:val="14"/>
              </w:rPr>
            </w:pPr>
            <w:r w:rsidDel="00000000" w:rsidR="00000000" w:rsidRPr="00000000">
              <w:rPr>
                <w:b w:val="1"/>
                <w:bCs w:val="1"/>
                <w:sz w:val="14"/>
                <w:szCs w:val="14"/>
                <w:rtl w:val="0"/>
              </w:rPr>
              <w:t xml:space="preserve">25.69%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rPr>
                <w:b w:val="1"/>
                <w:bCs w:val="1"/>
                <w:sz w:val="14"/>
                <w:szCs w:val="14"/>
              </w:rPr>
            </w:pPr>
            <w:r w:rsidDel="00000000" w:rsidR="00000000" w:rsidRPr="00000000">
              <w:rPr>
                <w:b w:val="1"/>
                <w:bCs w:val="1"/>
                <w:sz w:val="14"/>
                <w:szCs w:val="14"/>
                <w:rtl w:val="0"/>
              </w:rPr>
              <w:t xml:space="preserve">25.50%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rPr>
                <w:b w:val="1"/>
                <w:bCs w:val="1"/>
                <w:sz w:val="14"/>
                <w:szCs w:val="14"/>
              </w:rPr>
            </w:pPr>
            <w:r w:rsidDel="00000000" w:rsidR="00000000" w:rsidRPr="00000000">
              <w:rPr>
                <w:b w:val="1"/>
                <w:bCs w:val="1"/>
                <w:sz w:val="14"/>
                <w:szCs w:val="14"/>
                <w:rtl w:val="0"/>
              </w:rPr>
              <w:t xml:space="preserve">33.85%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9">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A">
            <w:pPr>
              <w:rPr>
                <w:b w:val="1"/>
                <w:bCs w:val="1"/>
                <w:sz w:val="14"/>
                <w:szCs w:val="14"/>
              </w:rPr>
            </w:pPr>
            <w:r w:rsidDel="00000000" w:rsidR="00000000" w:rsidRPr="00000000">
              <w:rPr>
                <w:b w:val="1"/>
                <w:bCs w:val="1"/>
                <w:sz w:val="14"/>
                <w:szCs w:val="14"/>
                <w:rtl w:val="0"/>
              </w:rPr>
              <w:t xml:space="preserve">Return on Capital Employed (Profit Before Interest and Tax/ Capital Employed)</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B">
            <w:pPr>
              <w:rPr>
                <w:b w:val="1"/>
                <w:bCs w:val="1"/>
                <w:sz w:val="14"/>
                <w:szCs w:val="14"/>
              </w:rPr>
            </w:pPr>
            <w:r w:rsidDel="00000000" w:rsidR="00000000" w:rsidRPr="00000000">
              <w:rPr>
                <w:b w:val="1"/>
                <w:bCs w:val="1"/>
                <w:sz w:val="14"/>
                <w:szCs w:val="14"/>
                <w:rtl w:val="0"/>
              </w:rPr>
              <w:t xml:space="preserve">Tesco plc</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C">
            <w:pPr>
              <w:rPr>
                <w:b w:val="1"/>
                <w:bCs w:val="1"/>
                <w:sz w:val="14"/>
                <w:szCs w:val="14"/>
              </w:rPr>
            </w:pPr>
            <w:r w:rsidDel="00000000" w:rsidR="00000000" w:rsidRPr="00000000">
              <w:rPr>
                <w:b w:val="1"/>
                <w:bCs w:val="1"/>
                <w:sz w:val="14"/>
                <w:szCs w:val="14"/>
                <w:rtl w:val="0"/>
              </w:rPr>
              <w:t xml:space="preserve">21.12%</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D">
            <w:pPr>
              <w:rPr>
                <w:b w:val="1"/>
                <w:bCs w:val="1"/>
                <w:sz w:val="14"/>
                <w:szCs w:val="14"/>
              </w:rPr>
            </w:pPr>
            <w:r w:rsidDel="00000000" w:rsidR="00000000" w:rsidRPr="00000000">
              <w:rPr>
                <w:b w:val="1"/>
                <w:bCs w:val="1"/>
                <w:sz w:val="14"/>
                <w:szCs w:val="14"/>
                <w:rtl w:val="0"/>
              </w:rPr>
              <w:t xml:space="preserve">36.17%</w:t>
            </w:r>
          </w:p>
        </w:tc>
        <w:tc>
          <w:tcPr>
            <w:tcBorders>
              <w:top w:color="000000" w:space="0" w:sz="0" w:val="nil"/>
              <w:left w:color="000000" w:space="0" w:sz="0" w:val="nil"/>
              <w:bottom w:color="000000" w:space="0" w:sz="0" w:val="nil"/>
              <w:right w:color="000000" w:space="0" w:sz="0" w:val="nil"/>
            </w:tcBorders>
            <w:shd w:fill="d9e1f2" w:val="clear"/>
            <w:tcMar>
              <w:top w:w="100.0" w:type="dxa"/>
              <w:left w:w="100.0" w:type="dxa"/>
              <w:bottom w:w="100.0" w:type="dxa"/>
              <w:right w:w="100.0" w:type="dxa"/>
            </w:tcMar>
            <w:vAlign w:val="top"/>
          </w:tcPr>
          <w:p w:rsidR="00000000" w:rsidDel="00000000" w:rsidP="00000000" w:rsidRDefault="00000000" w:rsidRPr="00000000" w14:paraId="000002DE">
            <w:pPr>
              <w:rPr>
                <w:b w:val="1"/>
                <w:bCs w:val="1"/>
                <w:sz w:val="14"/>
                <w:szCs w:val="14"/>
              </w:rPr>
            </w:pPr>
            <w:r w:rsidDel="00000000" w:rsidR="00000000" w:rsidRPr="00000000">
              <w:rPr>
                <w:b w:val="1"/>
                <w:bCs w:val="1"/>
                <w:sz w:val="14"/>
                <w:szCs w:val="14"/>
                <w:rtl w:val="0"/>
              </w:rPr>
              <w:t xml:space="preserve">40.47%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rPr>
                <w:b w:val="1"/>
                <w:bCs w:val="1"/>
                <w:sz w:val="14"/>
                <w:szCs w:val="1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rPr>
                <w:b w:val="1"/>
                <w:bCs w:val="1"/>
                <w:sz w:val="14"/>
                <w:szCs w:val="14"/>
              </w:rPr>
            </w:pPr>
            <w:r w:rsidDel="00000000" w:rsidR="00000000" w:rsidRPr="00000000">
              <w:rPr>
                <w:b w:val="1"/>
                <w:bCs w:val="1"/>
                <w:sz w:val="14"/>
                <w:szCs w:val="14"/>
                <w:rtl w:val="0"/>
              </w:rPr>
              <w:t xml:space="preserve">Loblaw Ltd.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b w:val="1"/>
                <w:bCs w:val="1"/>
                <w:sz w:val="14"/>
                <w:szCs w:val="14"/>
              </w:rPr>
            </w:pPr>
            <w:r w:rsidDel="00000000" w:rsidR="00000000" w:rsidRPr="00000000">
              <w:rPr>
                <w:b w:val="1"/>
                <w:bCs w:val="1"/>
                <w:sz w:val="14"/>
                <w:szCs w:val="14"/>
                <w:rtl w:val="0"/>
              </w:rPr>
              <w:t xml:space="preserve">12.05%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b w:val="1"/>
                <w:bCs w:val="1"/>
                <w:sz w:val="14"/>
                <w:szCs w:val="14"/>
              </w:rPr>
            </w:pPr>
            <w:r w:rsidDel="00000000" w:rsidR="00000000" w:rsidRPr="00000000">
              <w:rPr>
                <w:b w:val="1"/>
                <w:bCs w:val="1"/>
                <w:sz w:val="14"/>
                <w:szCs w:val="14"/>
                <w:rtl w:val="0"/>
              </w:rPr>
              <w:t xml:space="preserve">11.93%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b w:val="1"/>
                <w:bCs w:val="1"/>
                <w:sz w:val="14"/>
                <w:szCs w:val="14"/>
              </w:rPr>
            </w:pPr>
            <w:r w:rsidDel="00000000" w:rsidR="00000000" w:rsidRPr="00000000">
              <w:rPr>
                <w:b w:val="1"/>
                <w:bCs w:val="1"/>
                <w:sz w:val="14"/>
                <w:szCs w:val="14"/>
                <w:rtl w:val="0"/>
              </w:rPr>
              <w:t xml:space="preserve">17.62%</w:t>
            </w:r>
          </w:p>
        </w:tc>
      </w:tr>
    </w:tbl>
    <w:p w:rsidR="00000000" w:rsidDel="00000000" w:rsidP="00000000" w:rsidRDefault="00000000" w:rsidRPr="00000000" w14:paraId="000002E5">
      <w:pPr>
        <w:rPr>
          <w:b w:val="1"/>
          <w:bCs w:val="1"/>
          <w:sz w:val="14"/>
          <w:szCs w:val="14"/>
        </w:rPr>
      </w:pP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4.3. Analysis of Ratios</w:t>
      </w:r>
    </w:p>
    <w:p w:rsidR="00000000" w:rsidDel="00000000" w:rsidP="00000000" w:rsidRDefault="00000000" w:rsidRPr="00000000" w14:paraId="000002E7">
      <w:pPr>
        <w:rPr>
          <w:b w:val="1"/>
          <w:bCs w:val="1"/>
          <w:sz w:val="14"/>
          <w:szCs w:val="14"/>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Tesco profitability generally increased consecutively from 2023 to 2025; this is evident from the gross profit margin that went from 5.57% in 2023 to 7.11% in 2024 and then 7.22% in 2025. Additionally, sales-to-assets and return on assets also demonstrated similar increases. Tesco’s net profit margin, however, increased from 2023 to 2024 but experienced a slight decline in 2025. This decline could have occurred as a result of an increase in the company’s expenses. </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Moreover, Tesco’s liquidity and solvency ratios, which measure its ability to pay its bills on time mostly showed increases from 2023 to 2024 but in 2025, ratios like the current and quick ratio declined. A decline in current ratio means that in 2025 Tesco witnessed an increase in current liabilities in comparison with its current assets, this could affect its ability to pay its short-term debt as well as its accounts payable. The drop in the quick ratio in 2025 indicates that as at 2025 Tesco was not bringing in sufficient resources to pay its bills on time.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In order to assess how efficiently Tesco uses its resources and assets, we have calculated efficiency ratios. Tesco has had a steady decline in inventory turnover, this means Tesco’s efficiency in inventory management has been on a decline for the past three years and this clearly implies that each year the company is finding it more difficult to sell its product. Based on the calculation of inventory days, Tesco averagely held its product in inventory 14.8 days in 2023, 15.3 days in 2024 and 15.7 days in 2025. Furthermore, in 2025 the company showed relentlessness in collecting the money that is owed to them, this is evident in the account receivable days reducing to 6.9 days in 2025 from 7.8 days in 2024 and 7.7 days in 2023. Similarly, this can be said for the money the company was owing its creditors. There was an increase from 57.8 days in 2023 to 59.6 days in 2024 and then a reduction in 2025 to 58.9 days.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In order to properly understand the status of Tesco’s investments, we extracted Tesco’s earnings per share from its annual report and we discovered an increase from 2023 - 2025 consecutively, indicating that for the past three years, the company has been making a higher amount of profit for each share. Moreover, other calculations were done to assess Tesco’s investments. An increase in dividend per share from 2023 through 2025 indicates a promising future as this means that for each share held, shareholders could be expecting to receive 10.90p in 2023, 12.10p in 2024 and 13.70p in 2025. However, the decline in dividend yield from 2023 to 2025 questions the attractiveness of Tesco’s investments. Furthermore, from 2023 to 2025, Tesco experienced an increase of Return on Capital Employed (ROCE) indicating a steady increase in the returns generated by the total resources invested in the company.</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Loblaw on the other hand, has witnessed a steady increase in its gross profit margin from 2023 to 2025, the same can be said for its sales-to-assets ratio but there was a drop from 2023 to 2024. While these are good signs for the company and its profitability ratio, it is also important to to highlight the decline in the net profit margin from 2023 to 2024 possibly due to an increase in expenses, however this was reversed the following year as Loblaw experienced a 5.76% net profit margin in 2025 compared to the 4.64% the previous year.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The year 2025 has proven to be a difficult year for Loblaw in its ability to pay its bills on time. Ratios such as Current ratio, quick ratio and dividend cover prove this. Loblaw had a current ratio of 1.25 in 2023, 1.24 in 2024 and 1.08 in 2025, indicating its declining ability to easily convert its assets to cash to  pay its bills. Its declining quick ratio indicates that from 2023 to 2025 Loblaw was not bringing in sufficient resources to pay its bills on time. Its gearing ratio was 36.44% in 2023 but increased in 2024 to 40.19% which is risky for Loblaw because it highlights that the company was geared on long-term debt as a source of finance other than share capital or equity. However, in 2025, there was a reduction in the gearing ratio to 34.48%  which is positive for the company as it is moving away from relying on debt for its financing.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In 2023, Loblaw turned over its inventory averagely 7 times in a year, in 2024, this decreased to 6.5 times in a year and in 2025, this decreased to average 6.8 times in a year. This indicates that Tesco has been able to turn over their products more times than lob laws from 2023 to 2025. As proven with the account receivable days, Tesco has shown more ability to collect the money being owed by debtors sooner than Loblaw. Loblaw has an average of 10.7 days of account receivable in 2025, this was a decrease of 2024 and 2023 but this is also more than Tesco's accounts receivable days in 2023 through 2025, indicating how well Tesco is performing in efficiency ratio compared to Loblaw. However, Loblaw outperformed Tesco in 2023 in accounts payable days, indicating that Loblaw was able to pay its debt at a faster time period compared to Tesco. Moreover, in 2024 and 2025, Loblaw had 66.6 days and 59.3 days respectively. These were higher days compared to Tesco’s account payable days for these years, highlighting that in 2024 and 2025 Tesco took less time to pay its bills compared to Loblaw.</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With respect to its investment ratios, using the annual report of Loblaw for its earnings per share, we were able to confirm that in 2023 and 2024 the company was making a higher amount of profit for each share in these years but a much low earning per share in 2025, moreover Loblaw outperformed Tesco from 2023-2025 in earnings per share. Similar to Tesco, an increase in dividend per share from 2023 through 2025 indicates a promising future for Loblaws as this means that for each share held, shareholders could be expecting to receive C$0.436 in 2023, C$0.496 in 2024 and C$0.551 in 2025. However, the decline in dividend yield from 2023 to 2025 also means that the attractiveness of Loblaw’s investments has been on a decline. Furthermore, from 2023 to 2025, Tesco experienced an increase of ROCE but Loblaw only witnessed an increase in ROCE from 2024 to 2025  indicating an increase in the returns generated by the total resources invested in the company but this also means that there was a decrease in the returns generated by the total resources invested in the company from 2023 to 2024.</w:t>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numPr>
          <w:ilvl w:val="0"/>
          <w:numId w:val="1"/>
        </w:numPr>
        <w:ind w:left="720" w:hanging="360"/>
      </w:pPr>
      <w:r w:rsidDel="00000000" w:rsidR="00000000" w:rsidRPr="00000000">
        <w:rPr>
          <w:b w:val="1"/>
          <w:bCs w:val="1"/>
          <w:rtl w:val="0"/>
        </w:rPr>
        <w:t xml:space="preserve">Claude AI-Generated Analysis </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5.1 Comparison of Formula</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b w:val="1"/>
          <w:bCs w:val="1"/>
        </w:rPr>
      </w:pPr>
      <w:r w:rsidDel="00000000" w:rsidR="00000000" w:rsidRPr="00000000">
        <w:rPr>
          <w:b w:val="1"/>
          <w:bCs w:val="1"/>
          <w:rtl w:val="0"/>
        </w:rPr>
        <w:t xml:space="preserve"> Gross Profit Margin</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Manual Calculation</w:t>
      </w:r>
    </w:p>
    <w:p w:rsidR="00000000" w:rsidDel="00000000" w:rsidP="00000000" w:rsidRDefault="00000000" w:rsidRPr="00000000" w14:paraId="000002FF">
      <w:pPr>
        <w:rPr/>
      </w:pPr>
      <w:r w:rsidDel="00000000" w:rsidR="00000000" w:rsidRPr="00000000">
        <w:rPr/>
        <w:drawing>
          <wp:inline distB="114300" distT="114300" distL="114300" distR="114300">
            <wp:extent cx="5731200" cy="457200"/>
            <wp:effectExtent b="0" l="0" r="0" t="0"/>
            <wp:docPr id="71"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Claude AI (Tesco plc)</w:t>
      </w:r>
      <w:r w:rsidDel="00000000" w:rsidR="00000000" w:rsidRPr="00000000">
        <w:rPr/>
        <w:drawing>
          <wp:inline distB="114300" distT="114300" distL="114300" distR="114300">
            <wp:extent cx="5731200" cy="469900"/>
            <wp:effectExtent b="0" l="0" r="0" t="0"/>
            <wp:docPr id="35"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Claude AI (Loblaw)</w:t>
      </w:r>
    </w:p>
    <w:p w:rsidR="00000000" w:rsidDel="00000000" w:rsidP="00000000" w:rsidRDefault="00000000" w:rsidRPr="00000000" w14:paraId="00000302">
      <w:pPr>
        <w:rPr/>
      </w:pPr>
      <w:r w:rsidDel="00000000" w:rsidR="00000000" w:rsidRPr="00000000">
        <w:rPr/>
        <w:drawing>
          <wp:inline distB="114300" distT="114300" distL="114300" distR="114300">
            <wp:extent cx="5731200" cy="482600"/>
            <wp:effectExtent b="0" l="0" r="0" t="0"/>
            <wp:docPr id="74"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Net Profit Margin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Manual Calculation</w:t>
      </w:r>
    </w:p>
    <w:p w:rsidR="00000000" w:rsidDel="00000000" w:rsidP="00000000" w:rsidRDefault="00000000" w:rsidRPr="00000000" w14:paraId="00000307">
      <w:pPr>
        <w:rPr/>
      </w:pPr>
      <w:r w:rsidDel="00000000" w:rsidR="00000000" w:rsidRPr="00000000">
        <w:rPr/>
        <w:drawing>
          <wp:inline distB="114300" distT="114300" distL="114300" distR="114300">
            <wp:extent cx="5731200" cy="596900"/>
            <wp:effectExtent b="0" l="0" r="0" t="0"/>
            <wp:docPr id="78" name="image70.png"/>
            <a:graphic>
              <a:graphicData uri="http://schemas.openxmlformats.org/drawingml/2006/picture">
                <pic:pic>
                  <pic:nvPicPr>
                    <pic:cNvPr id="0" name="image70.png"/>
                    <pic:cNvPicPr preferRelativeResize="0"/>
                  </pic:nvPicPr>
                  <pic:blipFill>
                    <a:blip r:embed="rId9"/>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Claude AI (Tesco plc)</w:t>
      </w:r>
    </w:p>
    <w:p w:rsidR="00000000" w:rsidDel="00000000" w:rsidP="00000000" w:rsidRDefault="00000000" w:rsidRPr="00000000" w14:paraId="00000309">
      <w:pPr>
        <w:rPr/>
      </w:pPr>
      <w:r w:rsidDel="00000000" w:rsidR="00000000" w:rsidRPr="00000000">
        <w:rPr/>
        <w:drawing>
          <wp:inline distB="114300" distT="114300" distL="114300" distR="114300">
            <wp:extent cx="5731200" cy="54610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Claude AI (Loblaw)</w:t>
      </w:r>
    </w:p>
    <w:p w:rsidR="00000000" w:rsidDel="00000000" w:rsidP="00000000" w:rsidRDefault="00000000" w:rsidRPr="00000000" w14:paraId="0000030B">
      <w:pPr>
        <w:rPr/>
      </w:pPr>
      <w:r w:rsidDel="00000000" w:rsidR="00000000" w:rsidRPr="00000000">
        <w:rPr/>
        <w:drawing>
          <wp:inline distB="114300" distT="114300" distL="114300" distR="114300">
            <wp:extent cx="5731200" cy="355600"/>
            <wp:effectExtent b="0" l="0" r="0" t="0"/>
            <wp:docPr id="2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Sales-To-Assets</w:t>
      </w:r>
    </w:p>
    <w:p w:rsidR="00000000" w:rsidDel="00000000" w:rsidP="00000000" w:rsidRDefault="00000000" w:rsidRPr="00000000" w14:paraId="0000030E">
      <w:pPr>
        <w:rPr/>
      </w:pPr>
      <w:r w:rsidDel="00000000" w:rsidR="00000000" w:rsidRPr="00000000">
        <w:rPr>
          <w:rtl w:val="0"/>
        </w:rPr>
        <w:t xml:space="preserve">Manual Calculation</w:t>
      </w:r>
    </w:p>
    <w:p w:rsidR="00000000" w:rsidDel="00000000" w:rsidP="00000000" w:rsidRDefault="00000000" w:rsidRPr="00000000" w14:paraId="0000030F">
      <w:pPr>
        <w:rPr/>
      </w:pPr>
      <w:r w:rsidDel="00000000" w:rsidR="00000000" w:rsidRPr="00000000">
        <w:rPr/>
        <w:drawing>
          <wp:inline distB="114300" distT="114300" distL="114300" distR="114300">
            <wp:extent cx="5731200" cy="660400"/>
            <wp:effectExtent b="0" l="0" r="0" t="0"/>
            <wp:docPr id="29"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Claude AI (Tesco plc)</w:t>
      </w:r>
    </w:p>
    <w:p w:rsidR="00000000" w:rsidDel="00000000" w:rsidP="00000000" w:rsidRDefault="00000000" w:rsidRPr="00000000" w14:paraId="00000311">
      <w:pPr>
        <w:rPr/>
      </w:pPr>
      <w:r w:rsidDel="00000000" w:rsidR="00000000" w:rsidRPr="00000000">
        <w:rPr/>
        <w:drawing>
          <wp:inline distB="114300" distT="114300" distL="114300" distR="114300">
            <wp:extent cx="5731200" cy="787400"/>
            <wp:effectExtent b="0" l="0" r="0" t="0"/>
            <wp:docPr id="11"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Claude AI (Loblaw)</w:t>
      </w:r>
    </w:p>
    <w:p w:rsidR="00000000" w:rsidDel="00000000" w:rsidP="00000000" w:rsidRDefault="00000000" w:rsidRPr="00000000" w14:paraId="00000313">
      <w:pPr>
        <w:rPr/>
      </w:pPr>
      <w:r w:rsidDel="00000000" w:rsidR="00000000" w:rsidRPr="00000000">
        <w:rPr/>
        <w:drawing>
          <wp:inline distB="114300" distT="114300" distL="114300" distR="114300">
            <wp:extent cx="5731200" cy="330200"/>
            <wp:effectExtent b="0" l="0" r="0" t="0"/>
            <wp:docPr id="2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b w:val="1"/>
          <w:bCs w:val="1"/>
        </w:rPr>
      </w:pPr>
      <w:r w:rsidDel="00000000" w:rsidR="00000000" w:rsidRPr="00000000">
        <w:rPr>
          <w:b w:val="1"/>
          <w:bCs w:val="1"/>
          <w:rtl w:val="0"/>
        </w:rPr>
        <w:t xml:space="preserve">Return on Assets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Manual Calculation</w:t>
      </w:r>
    </w:p>
    <w:p w:rsidR="00000000" w:rsidDel="00000000" w:rsidP="00000000" w:rsidRDefault="00000000" w:rsidRPr="00000000" w14:paraId="00000318">
      <w:pPr>
        <w:rPr/>
      </w:pPr>
      <w:r w:rsidDel="00000000" w:rsidR="00000000" w:rsidRPr="00000000">
        <w:rPr/>
        <w:drawing>
          <wp:inline distB="114300" distT="114300" distL="114300" distR="114300">
            <wp:extent cx="5731200" cy="584200"/>
            <wp:effectExtent b="0" l="0" r="0" t="0"/>
            <wp:docPr id="52"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Claude AI (Tesco plc)</w:t>
      </w:r>
    </w:p>
    <w:p w:rsidR="00000000" w:rsidDel="00000000" w:rsidP="00000000" w:rsidRDefault="00000000" w:rsidRPr="00000000" w14:paraId="0000031A">
      <w:pPr>
        <w:rPr/>
      </w:pPr>
      <w:r w:rsidDel="00000000" w:rsidR="00000000" w:rsidRPr="00000000">
        <w:rPr/>
        <w:drawing>
          <wp:inline distB="114300" distT="114300" distL="114300" distR="114300">
            <wp:extent cx="5731200" cy="457200"/>
            <wp:effectExtent b="0" l="0" r="0" t="0"/>
            <wp:docPr id="1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Claude (Loblaw)</w:t>
      </w:r>
    </w:p>
    <w:p w:rsidR="00000000" w:rsidDel="00000000" w:rsidP="00000000" w:rsidRDefault="00000000" w:rsidRPr="00000000" w14:paraId="0000031C">
      <w:pPr>
        <w:rPr/>
      </w:pPr>
      <w:r w:rsidDel="00000000" w:rsidR="00000000" w:rsidRPr="00000000">
        <w:rPr/>
        <w:drawing>
          <wp:inline distB="114300" distT="114300" distL="114300" distR="114300">
            <wp:extent cx="5731200" cy="279400"/>
            <wp:effectExtent b="0" l="0" r="0" t="0"/>
            <wp:docPr id="62" name="image61.png"/>
            <a:graphic>
              <a:graphicData uri="http://schemas.openxmlformats.org/drawingml/2006/picture">
                <pic:pic>
                  <pic:nvPicPr>
                    <pic:cNvPr id="0" name="image61.png"/>
                    <pic:cNvPicPr preferRelativeResize="0"/>
                  </pic:nvPicPr>
                  <pic:blipFill>
                    <a:blip r:embed="rId17"/>
                    <a:srcRect b="0" l="0" r="0" t="0"/>
                    <a:stretch>
                      <a:fillRect/>
                    </a:stretch>
                  </pic:blipFill>
                  <pic:spPr>
                    <a:xfrm>
                      <a:off x="0" y="0"/>
                      <a:ext cx="573120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rPr>
          <w:b w:val="1"/>
          <w:bCs w:val="1"/>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Current Ratio</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Manual Calculation</w:t>
      </w:r>
    </w:p>
    <w:p w:rsidR="00000000" w:rsidDel="00000000" w:rsidP="00000000" w:rsidRDefault="00000000" w:rsidRPr="00000000" w14:paraId="00000321">
      <w:pPr>
        <w:rPr/>
      </w:pPr>
      <w:r w:rsidDel="00000000" w:rsidR="00000000" w:rsidRPr="00000000">
        <w:rPr/>
        <w:drawing>
          <wp:inline distB="114300" distT="114300" distL="114300" distR="114300">
            <wp:extent cx="5731200" cy="457200"/>
            <wp:effectExtent b="0" l="0" r="0" t="0"/>
            <wp:docPr id="64"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Claude AI (Tesco plc)</w:t>
      </w:r>
    </w:p>
    <w:p w:rsidR="00000000" w:rsidDel="00000000" w:rsidP="00000000" w:rsidRDefault="00000000" w:rsidRPr="00000000" w14:paraId="00000323">
      <w:pPr>
        <w:rPr/>
      </w:pPr>
      <w:r w:rsidDel="00000000" w:rsidR="00000000" w:rsidRPr="00000000">
        <w:rPr/>
        <w:drawing>
          <wp:inline distB="114300" distT="114300" distL="114300" distR="114300">
            <wp:extent cx="5731200" cy="431800"/>
            <wp:effectExtent b="0" l="0" r="0" t="0"/>
            <wp:docPr id="73" name="image69.png"/>
            <a:graphic>
              <a:graphicData uri="http://schemas.openxmlformats.org/drawingml/2006/picture">
                <pic:pic>
                  <pic:nvPicPr>
                    <pic:cNvPr id="0" name="image69.png"/>
                    <pic:cNvPicPr preferRelativeResize="0"/>
                  </pic:nvPicPr>
                  <pic:blipFill>
                    <a:blip r:embed="rId1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Claude AI (Loblaw)</w:t>
      </w:r>
    </w:p>
    <w:p w:rsidR="00000000" w:rsidDel="00000000" w:rsidP="00000000" w:rsidRDefault="00000000" w:rsidRPr="00000000" w14:paraId="00000325">
      <w:pPr>
        <w:rPr/>
      </w:pPr>
      <w:r w:rsidDel="00000000" w:rsidR="00000000" w:rsidRPr="00000000">
        <w:rPr/>
        <w:drawing>
          <wp:inline distB="114300" distT="114300" distL="114300" distR="114300">
            <wp:extent cx="5731200" cy="431800"/>
            <wp:effectExtent b="0" l="0" r="0" t="0"/>
            <wp:docPr id="36"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b w:val="1"/>
          <w:bCs w:val="1"/>
        </w:rPr>
      </w:pPr>
      <w:r w:rsidDel="00000000" w:rsidR="00000000" w:rsidRPr="00000000">
        <w:rPr>
          <w:b w:val="1"/>
          <w:bCs w:val="1"/>
          <w:rtl w:val="0"/>
        </w:rPr>
        <w:t xml:space="preserve">Quick Ratio</w:t>
      </w:r>
    </w:p>
    <w:p w:rsidR="00000000" w:rsidDel="00000000" w:rsidP="00000000" w:rsidRDefault="00000000" w:rsidRPr="00000000" w14:paraId="00000328">
      <w:pPr>
        <w:rPr>
          <w:b w:val="1"/>
          <w:bCs w:val="1"/>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Manual Calculation</w:t>
      </w:r>
    </w:p>
    <w:p w:rsidR="00000000" w:rsidDel="00000000" w:rsidP="00000000" w:rsidRDefault="00000000" w:rsidRPr="00000000" w14:paraId="0000032A">
      <w:pPr>
        <w:rPr/>
      </w:pPr>
      <w:r w:rsidDel="00000000" w:rsidR="00000000" w:rsidRPr="00000000">
        <w:rPr/>
        <w:drawing>
          <wp:inline distB="114300" distT="114300" distL="114300" distR="114300">
            <wp:extent cx="5731200" cy="393700"/>
            <wp:effectExtent b="0" l="0" r="0" t="0"/>
            <wp:docPr id="1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Claude AI (Tesco plc)</w:t>
      </w:r>
    </w:p>
    <w:p w:rsidR="00000000" w:rsidDel="00000000" w:rsidP="00000000" w:rsidRDefault="00000000" w:rsidRPr="00000000" w14:paraId="0000032D">
      <w:pPr>
        <w:rPr/>
      </w:pPr>
      <w:r w:rsidDel="00000000" w:rsidR="00000000" w:rsidRPr="00000000">
        <w:rPr/>
        <w:drawing>
          <wp:inline distB="114300" distT="114300" distL="114300" distR="114300">
            <wp:extent cx="5731200" cy="5080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Claude AI (Loblaw)</w:t>
      </w:r>
    </w:p>
    <w:p w:rsidR="00000000" w:rsidDel="00000000" w:rsidP="00000000" w:rsidRDefault="00000000" w:rsidRPr="00000000" w14:paraId="0000032F">
      <w:pPr>
        <w:rPr/>
      </w:pPr>
      <w:r w:rsidDel="00000000" w:rsidR="00000000" w:rsidRPr="00000000">
        <w:rPr/>
        <w:drawing>
          <wp:inline distB="114300" distT="114300" distL="114300" distR="114300">
            <wp:extent cx="5731200" cy="2921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731200" cy="292100"/>
                    </a:xfrm>
                    <a:prstGeom prst="rect"/>
                    <a:ln/>
                  </pic:spPr>
                </pic:pic>
              </a:graphicData>
            </a:graphic>
          </wp:inline>
        </w:drawing>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Gearing Ratio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Manual Calculations</w:t>
      </w:r>
    </w:p>
    <w:p w:rsidR="00000000" w:rsidDel="00000000" w:rsidP="00000000" w:rsidRDefault="00000000" w:rsidRPr="00000000" w14:paraId="00000334">
      <w:pPr>
        <w:rPr/>
      </w:pPr>
      <w:r w:rsidDel="00000000" w:rsidR="00000000" w:rsidRPr="00000000">
        <w:rPr/>
        <w:drawing>
          <wp:inline distB="114300" distT="114300" distL="114300" distR="114300">
            <wp:extent cx="5731200" cy="495300"/>
            <wp:effectExtent b="0" l="0" r="0" t="0"/>
            <wp:docPr id="31"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Claude AI (Tesco plc)</w:t>
      </w:r>
    </w:p>
    <w:p w:rsidR="00000000" w:rsidDel="00000000" w:rsidP="00000000" w:rsidRDefault="00000000" w:rsidRPr="00000000" w14:paraId="00000336">
      <w:pPr>
        <w:rPr/>
      </w:pPr>
      <w:r w:rsidDel="00000000" w:rsidR="00000000" w:rsidRPr="00000000">
        <w:rPr/>
        <w:drawing>
          <wp:inline distB="114300" distT="114300" distL="114300" distR="114300">
            <wp:extent cx="5731200" cy="419100"/>
            <wp:effectExtent b="0" l="0" r="0" t="0"/>
            <wp:docPr id="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rtl w:val="0"/>
        </w:rPr>
        <w:t xml:space="preserve">Claude AI (Loblaw)</w:t>
      </w:r>
      <w:r w:rsidDel="00000000" w:rsidR="00000000" w:rsidRPr="00000000">
        <w:rPr>
          <w:rtl w:val="0"/>
        </w:rPr>
      </w:r>
    </w:p>
    <w:p w:rsidR="00000000" w:rsidDel="00000000" w:rsidP="00000000" w:rsidRDefault="00000000" w:rsidRPr="00000000" w14:paraId="00000338">
      <w:pPr>
        <w:rPr>
          <w:b w:val="1"/>
          <w:bCs w:val="1"/>
        </w:rPr>
      </w:pPr>
      <w:r w:rsidDel="00000000" w:rsidR="00000000" w:rsidRPr="00000000">
        <w:rPr>
          <w:b w:val="1"/>
          <w:bCs w:val="1"/>
        </w:rPr>
        <w:drawing>
          <wp:inline distB="114300" distT="114300" distL="114300" distR="114300">
            <wp:extent cx="5731200" cy="317500"/>
            <wp:effectExtent b="0" l="0" r="0" t="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rPr>
          <w:b w:val="1"/>
          <w:bCs w:val="1"/>
        </w:rPr>
      </w:pPr>
      <w:r w:rsidDel="00000000" w:rsidR="00000000" w:rsidRPr="00000000">
        <w:rPr>
          <w:rtl w:val="0"/>
        </w:rPr>
      </w:r>
    </w:p>
    <w:p w:rsidR="00000000" w:rsidDel="00000000" w:rsidP="00000000" w:rsidRDefault="00000000" w:rsidRPr="00000000" w14:paraId="0000033A">
      <w:pPr>
        <w:rPr>
          <w:b w:val="1"/>
          <w:bCs w:val="1"/>
        </w:rPr>
      </w:pPr>
      <w:r w:rsidDel="00000000" w:rsidR="00000000" w:rsidRPr="00000000">
        <w:rPr>
          <w:b w:val="1"/>
          <w:bCs w:val="1"/>
          <w:rtl w:val="0"/>
        </w:rPr>
        <w:t xml:space="preserve">Interest Cover</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Manual Calculations</w:t>
      </w:r>
    </w:p>
    <w:p w:rsidR="00000000" w:rsidDel="00000000" w:rsidP="00000000" w:rsidRDefault="00000000" w:rsidRPr="00000000" w14:paraId="0000033D">
      <w:pPr>
        <w:rPr/>
      </w:pPr>
      <w:r w:rsidDel="00000000" w:rsidR="00000000" w:rsidRPr="00000000">
        <w:rPr/>
        <w:drawing>
          <wp:inline distB="114300" distT="114300" distL="114300" distR="114300">
            <wp:extent cx="5731200" cy="393700"/>
            <wp:effectExtent b="0" l="0" r="0" t="0"/>
            <wp:docPr id="23"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31200" cy="3937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Claude AI (Tesco plc)</w:t>
      </w:r>
    </w:p>
    <w:p w:rsidR="00000000" w:rsidDel="00000000" w:rsidP="00000000" w:rsidRDefault="00000000" w:rsidRPr="00000000" w14:paraId="0000033F">
      <w:pPr>
        <w:rPr/>
      </w:pPr>
      <w:r w:rsidDel="00000000" w:rsidR="00000000" w:rsidRPr="00000000">
        <w:rPr/>
        <w:drawing>
          <wp:inline distB="114300" distT="114300" distL="114300" distR="114300">
            <wp:extent cx="5731200" cy="317500"/>
            <wp:effectExtent b="0" l="0" r="0" t="0"/>
            <wp:docPr id="46"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57312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Claude (Loblaw)</w:t>
      </w:r>
    </w:p>
    <w:p w:rsidR="00000000" w:rsidDel="00000000" w:rsidP="00000000" w:rsidRDefault="00000000" w:rsidRPr="00000000" w14:paraId="00000341">
      <w:pPr>
        <w:rPr/>
      </w:pPr>
      <w:r w:rsidDel="00000000" w:rsidR="00000000" w:rsidRPr="00000000">
        <w:rPr/>
        <w:drawing>
          <wp:inline distB="114300" distT="114300" distL="114300" distR="114300">
            <wp:extent cx="5731200" cy="342900"/>
            <wp:effectExtent b="0" l="0" r="0" t="0"/>
            <wp:docPr id="9"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Dividend Cover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Manual Calculations</w:t>
      </w:r>
    </w:p>
    <w:p w:rsidR="00000000" w:rsidDel="00000000" w:rsidP="00000000" w:rsidRDefault="00000000" w:rsidRPr="00000000" w14:paraId="00000346">
      <w:pPr>
        <w:rPr/>
      </w:pPr>
      <w:r w:rsidDel="00000000" w:rsidR="00000000" w:rsidRPr="00000000">
        <w:rPr/>
        <w:drawing>
          <wp:inline distB="114300" distT="114300" distL="114300" distR="114300">
            <wp:extent cx="5731200" cy="419100"/>
            <wp:effectExtent b="0" l="0" r="0" t="0"/>
            <wp:docPr id="32"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Claude AI (Tesco plc)</w:t>
      </w:r>
    </w:p>
    <w:p w:rsidR="00000000" w:rsidDel="00000000" w:rsidP="00000000" w:rsidRDefault="00000000" w:rsidRPr="00000000" w14:paraId="00000348">
      <w:pPr>
        <w:rPr/>
      </w:pPr>
      <w:r w:rsidDel="00000000" w:rsidR="00000000" w:rsidRPr="00000000">
        <w:rPr/>
        <w:drawing>
          <wp:inline distB="114300" distT="114300" distL="114300" distR="114300">
            <wp:extent cx="5731200" cy="35560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Claude AI(Loblaw)</w:t>
      </w:r>
    </w:p>
    <w:p w:rsidR="00000000" w:rsidDel="00000000" w:rsidP="00000000" w:rsidRDefault="00000000" w:rsidRPr="00000000" w14:paraId="0000034A">
      <w:pPr>
        <w:rPr/>
      </w:pPr>
      <w:r w:rsidDel="00000000" w:rsidR="00000000" w:rsidRPr="00000000">
        <w:rPr/>
        <w:drawing>
          <wp:inline distB="114300" distT="114300" distL="114300" distR="114300">
            <wp:extent cx="5731200" cy="444500"/>
            <wp:effectExtent b="0" l="0" r="0" t="0"/>
            <wp:docPr id="19"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b w:val="1"/>
          <w:bCs w:val="1"/>
        </w:rPr>
      </w:pPr>
      <w:r w:rsidDel="00000000" w:rsidR="00000000" w:rsidRPr="00000000">
        <w:rPr>
          <w:b w:val="1"/>
          <w:bCs w:val="1"/>
          <w:rtl w:val="0"/>
        </w:rPr>
        <w:t xml:space="preserve">Inventory Days </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Manual Calculations</w:t>
      </w:r>
    </w:p>
    <w:p w:rsidR="00000000" w:rsidDel="00000000" w:rsidP="00000000" w:rsidRDefault="00000000" w:rsidRPr="00000000" w14:paraId="0000034F">
      <w:pPr>
        <w:rPr/>
      </w:pPr>
      <w:r w:rsidDel="00000000" w:rsidR="00000000" w:rsidRPr="00000000">
        <w:rPr/>
        <w:drawing>
          <wp:inline distB="114300" distT="114300" distL="114300" distR="114300">
            <wp:extent cx="5314950" cy="571500"/>
            <wp:effectExtent b="0" l="0" r="0" t="0"/>
            <wp:docPr id="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31495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Claude AI (Tesco plc)</w:t>
      </w:r>
    </w:p>
    <w:p w:rsidR="00000000" w:rsidDel="00000000" w:rsidP="00000000" w:rsidRDefault="00000000" w:rsidRPr="00000000" w14:paraId="00000351">
      <w:pPr>
        <w:rPr/>
      </w:pPr>
      <w:r w:rsidDel="00000000" w:rsidR="00000000" w:rsidRPr="00000000">
        <w:rPr/>
        <w:drawing>
          <wp:inline distB="114300" distT="114300" distL="114300" distR="114300">
            <wp:extent cx="5731200" cy="368300"/>
            <wp:effectExtent b="0" l="0" r="0" t="0"/>
            <wp:docPr id="26"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Claude AI (Loblaw)</w:t>
      </w:r>
    </w:p>
    <w:p w:rsidR="00000000" w:rsidDel="00000000" w:rsidP="00000000" w:rsidRDefault="00000000" w:rsidRPr="00000000" w14:paraId="00000353">
      <w:pPr>
        <w:rPr/>
      </w:pPr>
      <w:r w:rsidDel="00000000" w:rsidR="00000000" w:rsidRPr="00000000">
        <w:rPr/>
        <w:drawing>
          <wp:inline distB="114300" distT="114300" distL="114300" distR="114300">
            <wp:extent cx="5731200" cy="355600"/>
            <wp:effectExtent b="0" l="0" r="0" t="0"/>
            <wp:docPr id="42" name="image40.png"/>
            <a:graphic>
              <a:graphicData uri="http://schemas.openxmlformats.org/drawingml/2006/picture">
                <pic:pic>
                  <pic:nvPicPr>
                    <pic:cNvPr id="0" name="image40.png"/>
                    <pic:cNvPicPr preferRelativeResize="0"/>
                  </pic:nvPicPr>
                  <pic:blipFill>
                    <a:blip r:embed="rId35"/>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Account Receivable Days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Manual Calculations</w:t>
      </w:r>
    </w:p>
    <w:p w:rsidR="00000000" w:rsidDel="00000000" w:rsidP="00000000" w:rsidRDefault="00000000" w:rsidRPr="00000000" w14:paraId="00000358">
      <w:pPr>
        <w:rPr/>
      </w:pPr>
      <w:r w:rsidDel="00000000" w:rsidR="00000000" w:rsidRPr="00000000">
        <w:rPr/>
        <w:drawing>
          <wp:inline distB="114300" distT="114300" distL="114300" distR="114300">
            <wp:extent cx="5731200" cy="406400"/>
            <wp:effectExtent b="0" l="0" r="0" t="0"/>
            <wp:docPr id="69" name="image63.png"/>
            <a:graphic>
              <a:graphicData uri="http://schemas.openxmlformats.org/drawingml/2006/picture">
                <pic:pic>
                  <pic:nvPicPr>
                    <pic:cNvPr id="0" name="image63.png"/>
                    <pic:cNvPicPr preferRelativeResize="0"/>
                  </pic:nvPicPr>
                  <pic:blipFill>
                    <a:blip r:embed="rId36"/>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Claude AI (Tesco plc)</w:t>
      </w:r>
    </w:p>
    <w:p w:rsidR="00000000" w:rsidDel="00000000" w:rsidP="00000000" w:rsidRDefault="00000000" w:rsidRPr="00000000" w14:paraId="0000035A">
      <w:pPr>
        <w:rPr/>
      </w:pPr>
      <w:r w:rsidDel="00000000" w:rsidR="00000000" w:rsidRPr="00000000">
        <w:rPr/>
        <w:drawing>
          <wp:inline distB="114300" distT="114300" distL="114300" distR="114300">
            <wp:extent cx="5731200" cy="304800"/>
            <wp:effectExtent b="0" l="0" r="0" t="0"/>
            <wp:docPr id="54" name="image46.png"/>
            <a:graphic>
              <a:graphicData uri="http://schemas.openxmlformats.org/drawingml/2006/picture">
                <pic:pic>
                  <pic:nvPicPr>
                    <pic:cNvPr id="0" name="image46.png"/>
                    <pic:cNvPicPr preferRelativeResize="0"/>
                  </pic:nvPicPr>
                  <pic:blipFill>
                    <a:blip r:embed="rId37"/>
                    <a:srcRect b="0" l="0" r="0" t="0"/>
                    <a:stretch>
                      <a:fillRect/>
                    </a:stretch>
                  </pic:blipFill>
                  <pic:spPr>
                    <a:xfrm>
                      <a:off x="0" y="0"/>
                      <a:ext cx="57312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Claude AI (Loblaw)</w:t>
      </w:r>
    </w:p>
    <w:p w:rsidR="00000000" w:rsidDel="00000000" w:rsidP="00000000" w:rsidRDefault="00000000" w:rsidRPr="00000000" w14:paraId="0000035C">
      <w:pPr>
        <w:rPr>
          <w:b w:val="1"/>
          <w:bCs w:val="1"/>
        </w:rPr>
      </w:pPr>
      <w:r w:rsidDel="00000000" w:rsidR="00000000" w:rsidRPr="00000000">
        <w:rPr>
          <w:b w:val="1"/>
          <w:bCs w:val="1"/>
        </w:rPr>
        <w:drawing>
          <wp:inline distB="114300" distT="114300" distL="114300" distR="114300">
            <wp:extent cx="5731200" cy="254000"/>
            <wp:effectExtent b="0" l="0" r="0" t="0"/>
            <wp:docPr id="44"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5731200" cy="254000"/>
                    </a:xfrm>
                    <a:prstGeom prst="rect"/>
                    <a:ln/>
                  </pic:spPr>
                </pic:pic>
              </a:graphicData>
            </a:graphic>
          </wp:inline>
        </w:drawing>
      </w: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rtl w:val="0"/>
        </w:rPr>
      </w:r>
    </w:p>
    <w:p w:rsidR="00000000" w:rsidDel="00000000" w:rsidP="00000000" w:rsidRDefault="00000000" w:rsidRPr="00000000" w14:paraId="0000035E">
      <w:pPr>
        <w:rPr>
          <w:b w:val="1"/>
          <w:bCs w:val="1"/>
        </w:rPr>
      </w:pPr>
      <w:r w:rsidDel="00000000" w:rsidR="00000000" w:rsidRPr="00000000">
        <w:rPr>
          <w:b w:val="1"/>
          <w:bCs w:val="1"/>
          <w:rtl w:val="0"/>
        </w:rPr>
        <w:t xml:space="preserve">Account Payable Days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Manual Calculations</w:t>
      </w:r>
    </w:p>
    <w:p w:rsidR="00000000" w:rsidDel="00000000" w:rsidP="00000000" w:rsidRDefault="00000000" w:rsidRPr="00000000" w14:paraId="00000361">
      <w:pPr>
        <w:rPr/>
      </w:pPr>
      <w:r w:rsidDel="00000000" w:rsidR="00000000" w:rsidRPr="00000000">
        <w:rPr/>
        <w:drawing>
          <wp:inline distB="114300" distT="114300" distL="114300" distR="114300">
            <wp:extent cx="5731200" cy="381000"/>
            <wp:effectExtent b="0" l="0" r="0" t="0"/>
            <wp:docPr id="48" name="image43.png"/>
            <a:graphic>
              <a:graphicData uri="http://schemas.openxmlformats.org/drawingml/2006/picture">
                <pic:pic>
                  <pic:nvPicPr>
                    <pic:cNvPr id="0" name="image43.png"/>
                    <pic:cNvPicPr preferRelativeResize="0"/>
                  </pic:nvPicPr>
                  <pic:blipFill>
                    <a:blip r:embed="rId39"/>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Claude AI (Tesco plc)</w:t>
      </w:r>
    </w:p>
    <w:p w:rsidR="00000000" w:rsidDel="00000000" w:rsidP="00000000" w:rsidRDefault="00000000" w:rsidRPr="00000000" w14:paraId="00000363">
      <w:pPr>
        <w:rPr/>
      </w:pPr>
      <w:r w:rsidDel="00000000" w:rsidR="00000000" w:rsidRPr="00000000">
        <w:rPr/>
        <w:drawing>
          <wp:inline distB="114300" distT="114300" distL="114300" distR="114300">
            <wp:extent cx="5731200" cy="355600"/>
            <wp:effectExtent b="0" l="0" r="0" t="0"/>
            <wp:docPr id="2"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731200" cy="35560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Claude AI (Loblaw)</w:t>
      </w:r>
    </w:p>
    <w:p w:rsidR="00000000" w:rsidDel="00000000" w:rsidP="00000000" w:rsidRDefault="00000000" w:rsidRPr="00000000" w14:paraId="00000365">
      <w:pPr>
        <w:rPr/>
      </w:pPr>
      <w:r w:rsidDel="00000000" w:rsidR="00000000" w:rsidRPr="00000000">
        <w:rPr/>
        <w:drawing>
          <wp:inline distB="114300" distT="114300" distL="114300" distR="114300">
            <wp:extent cx="5731200" cy="342900"/>
            <wp:effectExtent b="0" l="0" r="0" t="0"/>
            <wp:docPr id="51"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b w:val="1"/>
          <w:bCs w:val="1"/>
        </w:rPr>
      </w:pPr>
      <w:r w:rsidDel="00000000" w:rsidR="00000000" w:rsidRPr="00000000">
        <w:rPr>
          <w:b w:val="1"/>
          <w:bCs w:val="1"/>
          <w:rtl w:val="0"/>
        </w:rPr>
        <w:t xml:space="preserve">Inventory Turnover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Manual Calculations </w:t>
      </w:r>
    </w:p>
    <w:p w:rsidR="00000000" w:rsidDel="00000000" w:rsidP="00000000" w:rsidRDefault="00000000" w:rsidRPr="00000000" w14:paraId="0000036A">
      <w:pPr>
        <w:rPr/>
      </w:pPr>
      <w:r w:rsidDel="00000000" w:rsidR="00000000" w:rsidRPr="00000000">
        <w:rPr/>
        <w:drawing>
          <wp:inline distB="114300" distT="114300" distL="114300" distR="114300">
            <wp:extent cx="5731200" cy="533400"/>
            <wp:effectExtent b="0" l="0" r="0" t="0"/>
            <wp:docPr id="57"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Claude AI (Tesco plc)</w:t>
      </w:r>
    </w:p>
    <w:p w:rsidR="00000000" w:rsidDel="00000000" w:rsidP="00000000" w:rsidRDefault="00000000" w:rsidRPr="00000000" w14:paraId="0000036C">
      <w:pPr>
        <w:rPr/>
      </w:pPr>
      <w:r w:rsidDel="00000000" w:rsidR="00000000" w:rsidRPr="00000000">
        <w:rPr/>
        <w:drawing>
          <wp:inline distB="114300" distT="114300" distL="114300" distR="114300">
            <wp:extent cx="5731200" cy="520700"/>
            <wp:effectExtent b="0" l="0" r="0" t="0"/>
            <wp:docPr id="75" name="image74.png"/>
            <a:graphic>
              <a:graphicData uri="http://schemas.openxmlformats.org/drawingml/2006/picture">
                <pic:pic>
                  <pic:nvPicPr>
                    <pic:cNvPr id="0" name="image74.png"/>
                    <pic:cNvPicPr preferRelativeResize="0"/>
                  </pic:nvPicPr>
                  <pic:blipFill>
                    <a:blip r:embed="rId43"/>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Claude AI (Loblaw)</w:t>
      </w:r>
    </w:p>
    <w:p w:rsidR="00000000" w:rsidDel="00000000" w:rsidP="00000000" w:rsidRDefault="00000000" w:rsidRPr="00000000" w14:paraId="0000036E">
      <w:pPr>
        <w:rPr/>
      </w:pPr>
      <w:r w:rsidDel="00000000" w:rsidR="00000000" w:rsidRPr="00000000">
        <w:rPr/>
        <w:drawing>
          <wp:inline distB="114300" distT="114300" distL="114300" distR="114300">
            <wp:extent cx="5731200" cy="571500"/>
            <wp:effectExtent b="0" l="0" r="0" t="0"/>
            <wp:docPr id="67" name="image64.png"/>
            <a:graphic>
              <a:graphicData uri="http://schemas.openxmlformats.org/drawingml/2006/picture">
                <pic:pic>
                  <pic:nvPicPr>
                    <pic:cNvPr id="0" name="image64.png"/>
                    <pic:cNvPicPr preferRelativeResize="0"/>
                  </pic:nvPicPr>
                  <pic:blipFill>
                    <a:blip r:embed="rId44"/>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rtl w:val="0"/>
        </w:rPr>
      </w:r>
    </w:p>
    <w:p w:rsidR="00000000" w:rsidDel="00000000" w:rsidP="00000000" w:rsidRDefault="00000000" w:rsidRPr="00000000" w14:paraId="00000370">
      <w:pPr>
        <w:rPr>
          <w:b w:val="1"/>
          <w:bCs w:val="1"/>
        </w:rPr>
      </w:pPr>
      <w:r w:rsidDel="00000000" w:rsidR="00000000" w:rsidRPr="00000000">
        <w:rPr>
          <w:b w:val="1"/>
          <w:bCs w:val="1"/>
          <w:rtl w:val="0"/>
        </w:rPr>
        <w:t xml:space="preserve">Earnings Per Share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Manual Calculations </w:t>
      </w:r>
    </w:p>
    <w:p w:rsidR="00000000" w:rsidDel="00000000" w:rsidP="00000000" w:rsidRDefault="00000000" w:rsidRPr="00000000" w14:paraId="00000373">
      <w:pPr>
        <w:rPr/>
      </w:pPr>
      <w:r w:rsidDel="00000000" w:rsidR="00000000" w:rsidRPr="00000000">
        <w:rPr/>
        <w:drawing>
          <wp:inline distB="114300" distT="114300" distL="114300" distR="114300">
            <wp:extent cx="5731200" cy="406400"/>
            <wp:effectExtent b="0" l="0" r="0" t="0"/>
            <wp:docPr id="40"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Claude AI (Tesco)</w:t>
      </w:r>
    </w:p>
    <w:p w:rsidR="00000000" w:rsidDel="00000000" w:rsidP="00000000" w:rsidRDefault="00000000" w:rsidRPr="00000000" w14:paraId="00000375">
      <w:pPr>
        <w:rPr/>
      </w:pPr>
      <w:r w:rsidDel="00000000" w:rsidR="00000000" w:rsidRPr="00000000">
        <w:rPr/>
        <w:drawing>
          <wp:inline distB="114300" distT="114300" distL="114300" distR="114300">
            <wp:extent cx="5731200" cy="673100"/>
            <wp:effectExtent b="0" l="0" r="0" t="0"/>
            <wp:docPr id="5"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Claude AI (Loblaw)</w:t>
      </w:r>
    </w:p>
    <w:p w:rsidR="00000000" w:rsidDel="00000000" w:rsidP="00000000" w:rsidRDefault="00000000" w:rsidRPr="00000000" w14:paraId="00000377">
      <w:pPr>
        <w:rPr/>
      </w:pPr>
      <w:r w:rsidDel="00000000" w:rsidR="00000000" w:rsidRPr="00000000">
        <w:rPr/>
        <w:drawing>
          <wp:inline distB="114300" distT="114300" distL="114300" distR="114300">
            <wp:extent cx="5731200" cy="596900"/>
            <wp:effectExtent b="0" l="0" r="0" t="0"/>
            <wp:docPr id="34" name="image33.png"/>
            <a:graphic>
              <a:graphicData uri="http://schemas.openxmlformats.org/drawingml/2006/picture">
                <pic:pic>
                  <pic:nvPicPr>
                    <pic:cNvPr id="0" name="image33.png"/>
                    <pic:cNvPicPr preferRelativeResize="0"/>
                  </pic:nvPicPr>
                  <pic:blipFill>
                    <a:blip r:embed="rId47"/>
                    <a:srcRect b="0" l="0" r="0" t="0"/>
                    <a:stretch>
                      <a:fillRect/>
                    </a:stretch>
                  </pic:blipFill>
                  <pic:spPr>
                    <a:xfrm>
                      <a:off x="0" y="0"/>
                      <a:ext cx="5731200" cy="5969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b w:val="1"/>
          <w:bCs w:val="1"/>
          <w:rtl w:val="0"/>
        </w:rPr>
        <w:t xml:space="preserve">Dividend Per Share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Manual Calculations </w:t>
      </w:r>
    </w:p>
    <w:p w:rsidR="00000000" w:rsidDel="00000000" w:rsidP="00000000" w:rsidRDefault="00000000" w:rsidRPr="00000000" w14:paraId="0000037C">
      <w:pPr>
        <w:rPr/>
      </w:pPr>
      <w:r w:rsidDel="00000000" w:rsidR="00000000" w:rsidRPr="00000000">
        <w:rPr>
          <w:rtl w:val="0"/>
        </w:rPr>
        <w:t xml:space="preserve">No formula, listed on financial statement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Claude AI (Tesco plc)</w:t>
      </w:r>
    </w:p>
    <w:p w:rsidR="00000000" w:rsidDel="00000000" w:rsidP="00000000" w:rsidRDefault="00000000" w:rsidRPr="00000000" w14:paraId="0000037F">
      <w:pPr>
        <w:rPr/>
      </w:pPr>
      <w:r w:rsidDel="00000000" w:rsidR="00000000" w:rsidRPr="00000000">
        <w:rPr/>
        <w:drawing>
          <wp:inline distB="114300" distT="114300" distL="114300" distR="114300">
            <wp:extent cx="5731200" cy="419100"/>
            <wp:effectExtent b="0" l="0" r="0" t="0"/>
            <wp:docPr id="24"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Claude AI (Loblaw)</w:t>
      </w:r>
    </w:p>
    <w:p w:rsidR="00000000" w:rsidDel="00000000" w:rsidP="00000000" w:rsidRDefault="00000000" w:rsidRPr="00000000" w14:paraId="00000381">
      <w:pPr>
        <w:rPr/>
      </w:pPr>
      <w:r w:rsidDel="00000000" w:rsidR="00000000" w:rsidRPr="00000000">
        <w:rPr/>
        <w:drawing>
          <wp:inline distB="114300" distT="114300" distL="114300" distR="114300">
            <wp:extent cx="5543550" cy="666750"/>
            <wp:effectExtent b="0" l="0" r="0" t="0"/>
            <wp:docPr id="77" name="image67.png"/>
            <a:graphic>
              <a:graphicData uri="http://schemas.openxmlformats.org/drawingml/2006/picture">
                <pic:pic>
                  <pic:nvPicPr>
                    <pic:cNvPr id="0" name="image67.png"/>
                    <pic:cNvPicPr preferRelativeResize="0"/>
                  </pic:nvPicPr>
                  <pic:blipFill>
                    <a:blip r:embed="rId49"/>
                    <a:srcRect b="0" l="0" r="0" t="0"/>
                    <a:stretch>
                      <a:fillRect/>
                    </a:stretch>
                  </pic:blipFill>
                  <pic:spPr>
                    <a:xfrm>
                      <a:off x="0" y="0"/>
                      <a:ext cx="5543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382">
      <w:pPr>
        <w:rPr>
          <w:b w:val="1"/>
          <w:bCs w:val="1"/>
        </w:rPr>
      </w:pPr>
      <w:r w:rsidDel="00000000" w:rsidR="00000000" w:rsidRPr="00000000">
        <w:rPr>
          <w:b w:val="1"/>
          <w:bCs w:val="1"/>
          <w:rtl w:val="0"/>
        </w:rPr>
        <w:t xml:space="preserve">Dividend Yield</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Manual Calculations </w:t>
      </w:r>
    </w:p>
    <w:p w:rsidR="00000000" w:rsidDel="00000000" w:rsidP="00000000" w:rsidRDefault="00000000" w:rsidRPr="00000000" w14:paraId="00000385">
      <w:pPr>
        <w:rPr/>
      </w:pPr>
      <w:r w:rsidDel="00000000" w:rsidR="00000000" w:rsidRPr="00000000">
        <w:rPr/>
        <w:drawing>
          <wp:inline distB="114300" distT="114300" distL="114300" distR="114300">
            <wp:extent cx="5731200" cy="431800"/>
            <wp:effectExtent b="0" l="0" r="0" t="0"/>
            <wp:docPr id="10" name="image11.png"/>
            <a:graphic>
              <a:graphicData uri="http://schemas.openxmlformats.org/drawingml/2006/picture">
                <pic:pic>
                  <pic:nvPicPr>
                    <pic:cNvPr id="0" name="image11.png"/>
                    <pic:cNvPicPr preferRelativeResize="0"/>
                  </pic:nvPicPr>
                  <pic:blipFill>
                    <a:blip r:embed="rId50"/>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Claude AI (Tesco plc)</w:t>
      </w:r>
    </w:p>
    <w:p w:rsidR="00000000" w:rsidDel="00000000" w:rsidP="00000000" w:rsidRDefault="00000000" w:rsidRPr="00000000" w14:paraId="00000387">
      <w:pPr>
        <w:rPr/>
      </w:pPr>
      <w:r w:rsidDel="00000000" w:rsidR="00000000" w:rsidRPr="00000000">
        <w:rPr/>
        <w:drawing>
          <wp:inline distB="114300" distT="114300" distL="114300" distR="114300">
            <wp:extent cx="5731200" cy="482600"/>
            <wp:effectExtent b="0" l="0" r="0" t="0"/>
            <wp:docPr id="59" name="image48.png"/>
            <a:graphic>
              <a:graphicData uri="http://schemas.openxmlformats.org/drawingml/2006/picture">
                <pic:pic>
                  <pic:nvPicPr>
                    <pic:cNvPr id="0" name="image48.png"/>
                    <pic:cNvPicPr preferRelativeResize="0"/>
                  </pic:nvPicPr>
                  <pic:blipFill>
                    <a:blip r:embed="rId51"/>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Claude AI (Loblaw)</w:t>
      </w:r>
    </w:p>
    <w:p w:rsidR="00000000" w:rsidDel="00000000" w:rsidP="00000000" w:rsidRDefault="00000000" w:rsidRPr="00000000" w14:paraId="00000389">
      <w:pPr>
        <w:rPr/>
      </w:pPr>
      <w:r w:rsidDel="00000000" w:rsidR="00000000" w:rsidRPr="00000000">
        <w:rPr/>
        <w:drawing>
          <wp:inline distB="114300" distT="114300" distL="114300" distR="114300">
            <wp:extent cx="5731200" cy="381000"/>
            <wp:effectExtent b="0" l="0" r="0" t="0"/>
            <wp:docPr id="33" name="image30.png"/>
            <a:graphic>
              <a:graphicData uri="http://schemas.openxmlformats.org/drawingml/2006/picture">
                <pic:pic>
                  <pic:nvPicPr>
                    <pic:cNvPr id="0" name="image30.png"/>
                    <pic:cNvPicPr preferRelativeResize="0"/>
                  </pic:nvPicPr>
                  <pic:blipFill>
                    <a:blip r:embed="rId52"/>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Price/ Earnings Ratio</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Manual Calculations </w:t>
      </w:r>
    </w:p>
    <w:p w:rsidR="00000000" w:rsidDel="00000000" w:rsidP="00000000" w:rsidRDefault="00000000" w:rsidRPr="00000000" w14:paraId="0000038E">
      <w:pPr>
        <w:rPr/>
      </w:pPr>
      <w:r w:rsidDel="00000000" w:rsidR="00000000" w:rsidRPr="00000000">
        <w:rPr/>
        <w:drawing>
          <wp:inline distB="114300" distT="114300" distL="114300" distR="114300">
            <wp:extent cx="5731200" cy="520700"/>
            <wp:effectExtent b="0" l="0" r="0" t="0"/>
            <wp:docPr id="55" name="image54.png"/>
            <a:graphic>
              <a:graphicData uri="http://schemas.openxmlformats.org/drawingml/2006/picture">
                <pic:pic>
                  <pic:nvPicPr>
                    <pic:cNvPr id="0" name="image54.png"/>
                    <pic:cNvPicPr preferRelativeResize="0"/>
                  </pic:nvPicPr>
                  <pic:blipFill>
                    <a:blip r:embed="rId53"/>
                    <a:srcRect b="0" l="0" r="0" t="0"/>
                    <a:stretch>
                      <a:fillRect/>
                    </a:stretch>
                  </pic:blipFill>
                  <pic:spPr>
                    <a:xfrm>
                      <a:off x="0" y="0"/>
                      <a:ext cx="57312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Claude AI (Tesco plc)</w:t>
      </w:r>
    </w:p>
    <w:p w:rsidR="00000000" w:rsidDel="00000000" w:rsidP="00000000" w:rsidRDefault="00000000" w:rsidRPr="00000000" w14:paraId="00000390">
      <w:pPr>
        <w:rPr/>
      </w:pPr>
      <w:r w:rsidDel="00000000" w:rsidR="00000000" w:rsidRPr="00000000">
        <w:rPr/>
        <w:drawing>
          <wp:inline distB="114300" distT="114300" distL="114300" distR="114300">
            <wp:extent cx="5731200" cy="546100"/>
            <wp:effectExtent b="0" l="0" r="0" t="0"/>
            <wp:docPr id="50" name="image56.png"/>
            <a:graphic>
              <a:graphicData uri="http://schemas.openxmlformats.org/drawingml/2006/picture">
                <pic:pic>
                  <pic:nvPicPr>
                    <pic:cNvPr id="0" name="image56.png"/>
                    <pic:cNvPicPr preferRelativeResize="0"/>
                  </pic:nvPicPr>
                  <pic:blipFill>
                    <a:blip r:embed="rId54"/>
                    <a:srcRect b="0" l="0" r="0" t="0"/>
                    <a:stretch>
                      <a:fillRect/>
                    </a:stretch>
                  </pic:blipFill>
                  <pic:spPr>
                    <a:xfrm>
                      <a:off x="0" y="0"/>
                      <a:ext cx="57312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Claude (Loblaw)</w:t>
      </w:r>
    </w:p>
    <w:p w:rsidR="00000000" w:rsidDel="00000000" w:rsidP="00000000" w:rsidRDefault="00000000" w:rsidRPr="00000000" w14:paraId="00000392">
      <w:pPr>
        <w:rPr/>
      </w:pPr>
      <w:r w:rsidDel="00000000" w:rsidR="00000000" w:rsidRPr="00000000">
        <w:rPr/>
        <w:drawing>
          <wp:inline distB="114300" distT="114300" distL="114300" distR="114300">
            <wp:extent cx="5731200" cy="431800"/>
            <wp:effectExtent b="0" l="0" r="0" t="0"/>
            <wp:docPr id="61" name="image53.png"/>
            <a:graphic>
              <a:graphicData uri="http://schemas.openxmlformats.org/drawingml/2006/picture">
                <pic:pic>
                  <pic:nvPicPr>
                    <pic:cNvPr id="0" name="image53.png"/>
                    <pic:cNvPicPr preferRelativeResize="0"/>
                  </pic:nvPicPr>
                  <pic:blipFill>
                    <a:blip r:embed="rId55"/>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b w:val="1"/>
          <w:bCs w:val="1"/>
        </w:rPr>
      </w:pPr>
      <w:r w:rsidDel="00000000" w:rsidR="00000000" w:rsidRPr="00000000">
        <w:rPr>
          <w:b w:val="1"/>
          <w:bCs w:val="1"/>
          <w:rtl w:val="0"/>
        </w:rPr>
        <w:t xml:space="preserve">Return on Equity</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Manual Calculations </w:t>
      </w:r>
    </w:p>
    <w:p w:rsidR="00000000" w:rsidDel="00000000" w:rsidP="00000000" w:rsidRDefault="00000000" w:rsidRPr="00000000" w14:paraId="00000397">
      <w:pPr>
        <w:rPr/>
      </w:pPr>
      <w:r w:rsidDel="00000000" w:rsidR="00000000" w:rsidRPr="00000000">
        <w:rPr/>
        <w:drawing>
          <wp:inline distB="114300" distT="114300" distL="114300" distR="114300">
            <wp:extent cx="5731200" cy="342900"/>
            <wp:effectExtent b="0" l="0" r="0" t="0"/>
            <wp:docPr id="53" name="image59.png"/>
            <a:graphic>
              <a:graphicData uri="http://schemas.openxmlformats.org/drawingml/2006/picture">
                <pic:pic>
                  <pic:nvPicPr>
                    <pic:cNvPr id="0" name="image59.png"/>
                    <pic:cNvPicPr preferRelativeResize="0"/>
                  </pic:nvPicPr>
                  <pic:blipFill>
                    <a:blip r:embed="rId56"/>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Claude AI (Tesco plc)</w:t>
      </w:r>
    </w:p>
    <w:p w:rsidR="00000000" w:rsidDel="00000000" w:rsidP="00000000" w:rsidRDefault="00000000" w:rsidRPr="00000000" w14:paraId="00000399">
      <w:pPr>
        <w:rPr/>
      </w:pPr>
      <w:r w:rsidDel="00000000" w:rsidR="00000000" w:rsidRPr="00000000">
        <w:rPr/>
        <w:drawing>
          <wp:inline distB="114300" distT="114300" distL="114300" distR="114300">
            <wp:extent cx="5731200" cy="584200"/>
            <wp:effectExtent b="0" l="0" r="0" t="0"/>
            <wp:docPr id="56" name="image52.png"/>
            <a:graphic>
              <a:graphicData uri="http://schemas.openxmlformats.org/drawingml/2006/picture">
                <pic:pic>
                  <pic:nvPicPr>
                    <pic:cNvPr id="0" name="image52.png"/>
                    <pic:cNvPicPr preferRelativeResize="0"/>
                  </pic:nvPicPr>
                  <pic:blipFill>
                    <a:blip r:embed="rId57"/>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Claude AI (Loblaw)</w:t>
      </w:r>
    </w:p>
    <w:p w:rsidR="00000000" w:rsidDel="00000000" w:rsidP="00000000" w:rsidRDefault="00000000" w:rsidRPr="00000000" w14:paraId="0000039B">
      <w:pPr>
        <w:rPr/>
      </w:pPr>
      <w:r w:rsidDel="00000000" w:rsidR="00000000" w:rsidRPr="00000000">
        <w:rPr/>
        <w:drawing>
          <wp:inline distB="114300" distT="114300" distL="114300" distR="114300">
            <wp:extent cx="5731200" cy="431800"/>
            <wp:effectExtent b="0" l="0" r="0" t="0"/>
            <wp:docPr id="28" name="image29.png"/>
            <a:graphic>
              <a:graphicData uri="http://schemas.openxmlformats.org/drawingml/2006/picture">
                <pic:pic>
                  <pic:nvPicPr>
                    <pic:cNvPr id="0" name="image29.png"/>
                    <pic:cNvPicPr preferRelativeResize="0"/>
                  </pic:nvPicPr>
                  <pic:blipFill>
                    <a:blip r:embed="rId58"/>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Return on Capital Employed (ROCE)</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Manual Calculations </w:t>
      </w:r>
    </w:p>
    <w:p w:rsidR="00000000" w:rsidDel="00000000" w:rsidP="00000000" w:rsidRDefault="00000000" w:rsidRPr="00000000" w14:paraId="000003A0">
      <w:pPr>
        <w:rPr/>
      </w:pPr>
      <w:r w:rsidDel="00000000" w:rsidR="00000000" w:rsidRPr="00000000">
        <w:rPr/>
        <w:drawing>
          <wp:inline distB="114300" distT="114300" distL="114300" distR="114300">
            <wp:extent cx="5731200" cy="419100"/>
            <wp:effectExtent b="0" l="0" r="0" t="0"/>
            <wp:docPr id="76" name="image73.png"/>
            <a:graphic>
              <a:graphicData uri="http://schemas.openxmlformats.org/drawingml/2006/picture">
                <pic:pic>
                  <pic:nvPicPr>
                    <pic:cNvPr id="0" name="image73.png"/>
                    <pic:cNvPicPr preferRelativeResize="0"/>
                  </pic:nvPicPr>
                  <pic:blipFill>
                    <a:blip r:embed="rId59"/>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Claude AI (Tesco plc)</w:t>
      </w:r>
    </w:p>
    <w:p w:rsidR="00000000" w:rsidDel="00000000" w:rsidP="00000000" w:rsidRDefault="00000000" w:rsidRPr="00000000" w14:paraId="000003A2">
      <w:pPr>
        <w:rPr/>
      </w:pPr>
      <w:r w:rsidDel="00000000" w:rsidR="00000000" w:rsidRPr="00000000">
        <w:rPr/>
        <w:drawing>
          <wp:inline distB="114300" distT="114300" distL="114300" distR="114300">
            <wp:extent cx="5731200" cy="571500"/>
            <wp:effectExtent b="0" l="0" r="0" t="0"/>
            <wp:docPr id="30" name="image22.png"/>
            <a:graphic>
              <a:graphicData uri="http://schemas.openxmlformats.org/drawingml/2006/picture">
                <pic:pic>
                  <pic:nvPicPr>
                    <pic:cNvPr id="0" name="image22.png"/>
                    <pic:cNvPicPr preferRelativeResize="0"/>
                  </pic:nvPicPr>
                  <pic:blipFill>
                    <a:blip r:embed="rId6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Claude AI (Loblaw)</w:t>
      </w:r>
    </w:p>
    <w:p w:rsidR="00000000" w:rsidDel="00000000" w:rsidP="00000000" w:rsidRDefault="00000000" w:rsidRPr="00000000" w14:paraId="000003A5">
      <w:pPr>
        <w:rPr/>
      </w:pPr>
      <w:r w:rsidDel="00000000" w:rsidR="00000000" w:rsidRPr="00000000">
        <w:rPr/>
        <w:drawing>
          <wp:inline distB="114300" distT="114300" distL="114300" distR="114300">
            <wp:extent cx="5731200" cy="495300"/>
            <wp:effectExtent b="0" l="0" r="0" t="0"/>
            <wp:docPr id="72"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b w:val="1"/>
          <w:bCs w:val="1"/>
        </w:rPr>
      </w:pPr>
      <w:r w:rsidDel="00000000" w:rsidR="00000000" w:rsidRPr="00000000">
        <w:rPr>
          <w:b w:val="1"/>
          <w:bCs w:val="1"/>
          <w:rtl w:val="0"/>
        </w:rPr>
        <w:t xml:space="preserve">5.2. Comparison of Calculations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Indicates differences between Manual calculations and Claude AI calculations</w:t>
      </w:r>
    </w:p>
    <w:p w:rsidR="00000000" w:rsidDel="00000000" w:rsidP="00000000" w:rsidRDefault="00000000" w:rsidRPr="00000000" w14:paraId="000003AA">
      <w:pPr>
        <w:rPr/>
      </w:pPr>
      <w:r w:rsidDel="00000000" w:rsidR="00000000" w:rsidRPr="00000000">
        <w:rPr>
          <w:rtl w:val="0"/>
        </w:rPr>
        <w:t xml:space="preserve">🟢- Indicates the same calculation between Manual calculations and Claude AI calculations</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Tesco plc</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tbl>
      <w:tblPr>
        <w:tblStyle w:val="Table3"/>
        <w:tblpPr w:leftFromText="180" w:rightFromText="180" w:topFromText="180" w:bottomFromText="180" w:vertAnchor="text" w:horzAnchor="text" w:tblpX="-21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385"/>
        <w:tblGridChange w:id="0">
          <w:tblGrid>
            <w:gridCol w:w="2235"/>
            <w:gridCol w:w="2235"/>
            <w:gridCol w:w="2235"/>
            <w:gridCol w:w="2385"/>
          </w:tblGrid>
        </w:tblGridChange>
      </w:tblGrid>
      <w:tr>
        <w:trPr>
          <w:cantSplit w:val="0"/>
          <w:tblHeader w:val="0"/>
        </w:trPr>
        <w:tc>
          <w:tcPr/>
          <w:p w:rsidR="00000000" w:rsidDel="00000000" w:rsidP="00000000" w:rsidRDefault="00000000" w:rsidRPr="00000000" w14:paraId="000003AF">
            <w:pPr>
              <w:widowControl w:val="0"/>
              <w:spacing w:line="240" w:lineRule="auto"/>
              <w:rPr/>
            </w:pPr>
            <w:r w:rsidDel="00000000" w:rsidR="00000000" w:rsidRPr="00000000">
              <w:rPr>
                <w:rtl w:val="0"/>
              </w:rPr>
              <w:t xml:space="preserve">Ratio</w:t>
            </w:r>
          </w:p>
        </w:tc>
        <w:tc>
          <w:tcPr/>
          <w:p w:rsidR="00000000" w:rsidDel="00000000" w:rsidP="00000000" w:rsidRDefault="00000000" w:rsidRPr="00000000" w14:paraId="000003B0">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3B1">
            <w:pPr>
              <w:widowControl w:val="0"/>
              <w:spacing w:line="240" w:lineRule="auto"/>
              <w:rPr/>
            </w:pPr>
            <w:r w:rsidDel="00000000" w:rsidR="00000000" w:rsidRPr="00000000">
              <w:rPr>
                <w:rtl w:val="0"/>
              </w:rPr>
              <w:t xml:space="preserve">Manual Calculations</w:t>
            </w:r>
          </w:p>
        </w:tc>
        <w:tc>
          <w:tcPr/>
          <w:p w:rsidR="00000000" w:rsidDel="00000000" w:rsidP="00000000" w:rsidRDefault="00000000" w:rsidRPr="00000000" w14:paraId="000003B2">
            <w:pPr>
              <w:widowControl w:val="0"/>
              <w:spacing w:line="240" w:lineRule="auto"/>
              <w:rPr/>
            </w:pPr>
            <w:r w:rsidDel="00000000" w:rsidR="00000000" w:rsidRPr="00000000">
              <w:rPr>
                <w:rtl w:val="0"/>
              </w:rPr>
              <w:t xml:space="preserve">Claude AI Calculations</w:t>
            </w:r>
          </w:p>
        </w:tc>
      </w:tr>
      <w:tr>
        <w:trPr>
          <w:cantSplit w:val="0"/>
          <w:tblHeader w:val="0"/>
        </w:trPr>
        <w:tc>
          <w:tcPr/>
          <w:p w:rsidR="00000000" w:rsidDel="00000000" w:rsidP="00000000" w:rsidRDefault="00000000" w:rsidRPr="00000000" w14:paraId="000003B3">
            <w:pPr>
              <w:widowControl w:val="0"/>
              <w:spacing w:line="240" w:lineRule="auto"/>
              <w:rPr/>
            </w:pPr>
            <w:r w:rsidDel="00000000" w:rsidR="00000000" w:rsidRPr="00000000">
              <w:rPr>
                <w:rtl w:val="0"/>
              </w:rPr>
              <w:t xml:space="preserve">Gross Profit Margin</w:t>
            </w:r>
          </w:p>
        </w:tc>
        <w:tc>
          <w:tcPr/>
          <w:p w:rsidR="00000000" w:rsidDel="00000000" w:rsidP="00000000" w:rsidRDefault="00000000" w:rsidRPr="00000000" w14:paraId="000003B4">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B5">
            <w:pPr>
              <w:widowControl w:val="0"/>
              <w:spacing w:line="240" w:lineRule="auto"/>
              <w:rPr/>
            </w:pPr>
            <w:r w:rsidDel="00000000" w:rsidR="00000000" w:rsidRPr="00000000">
              <w:rPr>
                <w:rtl w:val="0"/>
              </w:rPr>
              <w:t xml:space="preserve">5.57% 🟢</w:t>
            </w:r>
            <w:r w:rsidDel="00000000" w:rsidR="00000000" w:rsidRPr="00000000">
              <w:rPr>
                <w:rtl w:val="0"/>
              </w:rPr>
            </w:r>
          </w:p>
        </w:tc>
        <w:tc>
          <w:tcPr/>
          <w:p w:rsidR="00000000" w:rsidDel="00000000" w:rsidP="00000000" w:rsidRDefault="00000000" w:rsidRPr="00000000" w14:paraId="000003B6">
            <w:pPr>
              <w:widowControl w:val="0"/>
              <w:spacing w:line="240" w:lineRule="auto"/>
              <w:rPr/>
            </w:pPr>
            <w:r w:rsidDel="00000000" w:rsidR="00000000" w:rsidRPr="00000000">
              <w:rPr>
                <w:rtl w:val="0"/>
              </w:rPr>
              <w:t xml:space="preserve">5.57%🟢</w:t>
            </w:r>
          </w:p>
        </w:tc>
      </w:tr>
      <w:tr>
        <w:trPr>
          <w:cantSplit w:val="0"/>
          <w:tblHeader w:val="0"/>
        </w:trPr>
        <w:tc>
          <w:tcPr/>
          <w:p w:rsidR="00000000" w:rsidDel="00000000" w:rsidP="00000000" w:rsidRDefault="00000000" w:rsidRPr="00000000" w14:paraId="000003B7">
            <w:pPr>
              <w:widowControl w:val="0"/>
              <w:spacing w:line="240" w:lineRule="auto"/>
              <w:rPr/>
            </w:pPr>
            <w:r w:rsidDel="00000000" w:rsidR="00000000" w:rsidRPr="00000000">
              <w:rPr>
                <w:rtl w:val="0"/>
              </w:rPr>
              <w:t xml:space="preserve">Gross Profit Margin </w:t>
            </w:r>
          </w:p>
        </w:tc>
        <w:tc>
          <w:tcPr/>
          <w:p w:rsidR="00000000" w:rsidDel="00000000" w:rsidP="00000000" w:rsidRDefault="00000000" w:rsidRPr="00000000" w14:paraId="000003B8">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B9">
            <w:pPr>
              <w:widowControl w:val="0"/>
              <w:spacing w:line="240" w:lineRule="auto"/>
              <w:rPr/>
            </w:pPr>
            <w:r w:rsidDel="00000000" w:rsidR="00000000" w:rsidRPr="00000000">
              <w:rPr>
                <w:rtl w:val="0"/>
              </w:rPr>
              <w:t xml:space="preserve">7.11%🟢</w:t>
            </w:r>
          </w:p>
        </w:tc>
        <w:tc>
          <w:tcPr/>
          <w:p w:rsidR="00000000" w:rsidDel="00000000" w:rsidP="00000000" w:rsidRDefault="00000000" w:rsidRPr="00000000" w14:paraId="000003BA">
            <w:pPr>
              <w:widowControl w:val="0"/>
              <w:spacing w:line="240" w:lineRule="auto"/>
              <w:rPr/>
            </w:pPr>
            <w:r w:rsidDel="00000000" w:rsidR="00000000" w:rsidRPr="00000000">
              <w:rPr>
                <w:rtl w:val="0"/>
              </w:rPr>
              <w:t xml:space="preserve">7.11%🟢</w:t>
            </w:r>
          </w:p>
        </w:tc>
      </w:tr>
      <w:tr>
        <w:trPr>
          <w:cantSplit w:val="0"/>
          <w:tblHeader w:val="0"/>
        </w:trPr>
        <w:tc>
          <w:tcPr/>
          <w:p w:rsidR="00000000" w:rsidDel="00000000" w:rsidP="00000000" w:rsidRDefault="00000000" w:rsidRPr="00000000" w14:paraId="000003BB">
            <w:pPr>
              <w:widowControl w:val="0"/>
              <w:spacing w:line="240" w:lineRule="auto"/>
              <w:rPr/>
            </w:pPr>
            <w:r w:rsidDel="00000000" w:rsidR="00000000" w:rsidRPr="00000000">
              <w:rPr>
                <w:rtl w:val="0"/>
              </w:rPr>
              <w:t xml:space="preserve">Gross Profit Margin</w:t>
            </w:r>
          </w:p>
        </w:tc>
        <w:tc>
          <w:tcPr/>
          <w:p w:rsidR="00000000" w:rsidDel="00000000" w:rsidP="00000000" w:rsidRDefault="00000000" w:rsidRPr="00000000" w14:paraId="000003BC">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BD">
            <w:pPr>
              <w:widowControl w:val="0"/>
              <w:spacing w:line="240" w:lineRule="auto"/>
              <w:rPr/>
            </w:pPr>
            <w:r w:rsidDel="00000000" w:rsidR="00000000" w:rsidRPr="00000000">
              <w:rPr>
                <w:rtl w:val="0"/>
              </w:rPr>
              <w:t xml:space="preserve">7.22%🟢</w:t>
            </w:r>
          </w:p>
        </w:tc>
        <w:tc>
          <w:tcPr/>
          <w:p w:rsidR="00000000" w:rsidDel="00000000" w:rsidP="00000000" w:rsidRDefault="00000000" w:rsidRPr="00000000" w14:paraId="000003BE">
            <w:pPr>
              <w:widowControl w:val="0"/>
              <w:spacing w:line="240" w:lineRule="auto"/>
              <w:rPr/>
            </w:pPr>
            <w:r w:rsidDel="00000000" w:rsidR="00000000" w:rsidRPr="00000000">
              <w:rPr>
                <w:rtl w:val="0"/>
              </w:rPr>
              <w:t xml:space="preserve">7.22%🟢</w:t>
            </w:r>
          </w:p>
        </w:tc>
      </w:tr>
      <w:tr>
        <w:trPr>
          <w:cantSplit w:val="0"/>
          <w:tblHeader w:val="0"/>
        </w:trPr>
        <w:tc>
          <w:tcPr/>
          <w:p w:rsidR="00000000" w:rsidDel="00000000" w:rsidP="00000000" w:rsidRDefault="00000000" w:rsidRPr="00000000" w14:paraId="000003BF">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3C0">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C1">
            <w:pPr>
              <w:widowControl w:val="0"/>
              <w:spacing w:line="240" w:lineRule="auto"/>
              <w:rPr/>
            </w:pPr>
            <w:r w:rsidDel="00000000" w:rsidR="00000000" w:rsidRPr="00000000">
              <w:rPr>
                <w:rtl w:val="0"/>
              </w:rPr>
              <w:t xml:space="preserve">1.52% 🔴</w:t>
            </w:r>
            <w:r w:rsidDel="00000000" w:rsidR="00000000" w:rsidRPr="00000000">
              <w:rPr>
                <w:rtl w:val="0"/>
              </w:rPr>
            </w:r>
          </w:p>
        </w:tc>
        <w:tc>
          <w:tcPr/>
          <w:p w:rsidR="00000000" w:rsidDel="00000000" w:rsidP="00000000" w:rsidRDefault="00000000" w:rsidRPr="00000000" w14:paraId="000003C2">
            <w:pPr>
              <w:widowControl w:val="0"/>
              <w:spacing w:line="240" w:lineRule="auto"/>
              <w:rPr/>
            </w:pPr>
            <w:r w:rsidDel="00000000" w:rsidR="00000000" w:rsidRPr="00000000">
              <w:rPr>
                <w:rtl w:val="0"/>
              </w:rPr>
              <w:t xml:space="preserve">1.13%🔴</w:t>
            </w:r>
          </w:p>
        </w:tc>
      </w:tr>
      <w:tr>
        <w:trPr>
          <w:cantSplit w:val="0"/>
          <w:tblHeader w:val="0"/>
        </w:trPr>
        <w:tc>
          <w:tcPr/>
          <w:p w:rsidR="00000000" w:rsidDel="00000000" w:rsidP="00000000" w:rsidRDefault="00000000" w:rsidRPr="00000000" w14:paraId="000003C3">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3C4">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C5">
            <w:pPr>
              <w:widowControl w:val="0"/>
              <w:spacing w:line="240" w:lineRule="auto"/>
              <w:rPr/>
            </w:pPr>
            <w:r w:rsidDel="00000000" w:rsidR="00000000" w:rsidRPr="00000000">
              <w:rPr>
                <w:rtl w:val="0"/>
              </w:rPr>
              <w:t xml:space="preserve">3.36%🔴</w:t>
            </w:r>
          </w:p>
        </w:tc>
        <w:tc>
          <w:tcPr/>
          <w:p w:rsidR="00000000" w:rsidDel="00000000" w:rsidP="00000000" w:rsidRDefault="00000000" w:rsidRPr="00000000" w14:paraId="000003C6">
            <w:pPr>
              <w:widowControl w:val="0"/>
              <w:spacing w:line="240" w:lineRule="auto"/>
              <w:rPr/>
            </w:pPr>
            <w:r w:rsidDel="00000000" w:rsidR="00000000" w:rsidRPr="00000000">
              <w:rPr>
                <w:rtl w:val="0"/>
              </w:rPr>
              <w:t xml:space="preserve">1.74%🔴</w:t>
            </w:r>
          </w:p>
        </w:tc>
      </w:tr>
      <w:tr>
        <w:trPr>
          <w:cantSplit w:val="0"/>
          <w:tblHeader w:val="0"/>
        </w:trPr>
        <w:tc>
          <w:tcPr/>
          <w:p w:rsidR="00000000" w:rsidDel="00000000" w:rsidP="00000000" w:rsidRDefault="00000000" w:rsidRPr="00000000" w14:paraId="000003C7">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3C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C9">
            <w:pPr>
              <w:widowControl w:val="0"/>
              <w:spacing w:line="240" w:lineRule="auto"/>
              <w:rPr/>
            </w:pPr>
            <w:r w:rsidDel="00000000" w:rsidR="00000000" w:rsidRPr="00000000">
              <w:rPr>
                <w:rtl w:val="0"/>
              </w:rPr>
              <w:t xml:space="preserve">3.17%🔴</w:t>
            </w:r>
          </w:p>
        </w:tc>
        <w:tc>
          <w:tcPr/>
          <w:p w:rsidR="00000000" w:rsidDel="00000000" w:rsidP="00000000" w:rsidRDefault="00000000" w:rsidRPr="00000000" w14:paraId="000003CA">
            <w:pPr>
              <w:widowControl w:val="0"/>
              <w:spacing w:line="240" w:lineRule="auto"/>
              <w:rPr/>
            </w:pPr>
            <w:r w:rsidDel="00000000" w:rsidR="00000000" w:rsidRPr="00000000">
              <w:rPr>
                <w:rtl w:val="0"/>
              </w:rPr>
              <w:t xml:space="preserve">2.33% 🔴</w:t>
            </w:r>
            <w:r w:rsidDel="00000000" w:rsidR="00000000" w:rsidRPr="00000000">
              <w:rPr>
                <w:rtl w:val="0"/>
              </w:rPr>
            </w:r>
          </w:p>
        </w:tc>
      </w:tr>
      <w:tr>
        <w:trPr>
          <w:cantSplit w:val="0"/>
          <w:tblHeader w:val="0"/>
        </w:trPr>
        <w:tc>
          <w:tcPr/>
          <w:p w:rsidR="00000000" w:rsidDel="00000000" w:rsidP="00000000" w:rsidRDefault="00000000" w:rsidRPr="00000000" w14:paraId="000003CB">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3CC">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CD">
            <w:pPr>
              <w:widowControl w:val="0"/>
              <w:spacing w:line="240" w:lineRule="auto"/>
              <w:rPr/>
            </w:pPr>
            <w:r w:rsidDel="00000000" w:rsidR="00000000" w:rsidRPr="00000000">
              <w:rPr>
                <w:rtl w:val="0"/>
              </w:rPr>
              <w:t xml:space="preserve">1.43x🟢</w:t>
            </w:r>
          </w:p>
        </w:tc>
        <w:tc>
          <w:tcPr/>
          <w:p w:rsidR="00000000" w:rsidDel="00000000" w:rsidP="00000000" w:rsidRDefault="00000000" w:rsidRPr="00000000" w14:paraId="000003CE">
            <w:pPr>
              <w:widowControl w:val="0"/>
              <w:spacing w:line="240" w:lineRule="auto"/>
              <w:rPr/>
            </w:pPr>
            <w:r w:rsidDel="00000000" w:rsidR="00000000" w:rsidRPr="00000000">
              <w:rPr>
                <w:rtl w:val="0"/>
              </w:rPr>
              <w:t xml:space="preserve">1.43x🟢</w:t>
            </w:r>
          </w:p>
        </w:tc>
      </w:tr>
      <w:tr>
        <w:trPr>
          <w:cantSplit w:val="0"/>
          <w:tblHeader w:val="0"/>
        </w:trPr>
        <w:tc>
          <w:tcPr/>
          <w:p w:rsidR="00000000" w:rsidDel="00000000" w:rsidP="00000000" w:rsidRDefault="00000000" w:rsidRPr="00000000" w14:paraId="000003CF">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3D0">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D1">
            <w:pPr>
              <w:widowControl w:val="0"/>
              <w:spacing w:line="240" w:lineRule="auto"/>
              <w:rPr/>
            </w:pPr>
            <w:r w:rsidDel="00000000" w:rsidR="00000000" w:rsidRPr="00000000">
              <w:rPr>
                <w:rtl w:val="0"/>
              </w:rPr>
              <w:t xml:space="preserve">1.45x 🟢</w:t>
            </w:r>
          </w:p>
        </w:tc>
        <w:tc>
          <w:tcPr/>
          <w:p w:rsidR="00000000" w:rsidDel="00000000" w:rsidP="00000000" w:rsidRDefault="00000000" w:rsidRPr="00000000" w14:paraId="000003D2">
            <w:pPr>
              <w:widowControl w:val="0"/>
              <w:spacing w:line="240" w:lineRule="auto"/>
              <w:rPr/>
            </w:pPr>
            <w:r w:rsidDel="00000000" w:rsidR="00000000" w:rsidRPr="00000000">
              <w:rPr>
                <w:rtl w:val="0"/>
              </w:rPr>
              <w:t xml:space="preserve">1.45x🟢</w:t>
            </w:r>
          </w:p>
        </w:tc>
      </w:tr>
      <w:tr>
        <w:trPr>
          <w:cantSplit w:val="0"/>
          <w:tblHeader w:val="0"/>
        </w:trPr>
        <w:tc>
          <w:tcPr/>
          <w:p w:rsidR="00000000" w:rsidDel="00000000" w:rsidP="00000000" w:rsidRDefault="00000000" w:rsidRPr="00000000" w14:paraId="000003D3">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3D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D5">
            <w:pPr>
              <w:widowControl w:val="0"/>
              <w:spacing w:line="240" w:lineRule="auto"/>
              <w:rPr/>
            </w:pPr>
            <w:r w:rsidDel="00000000" w:rsidR="00000000" w:rsidRPr="00000000">
              <w:rPr>
                <w:rtl w:val="0"/>
              </w:rPr>
              <w:t xml:space="preserve">1.80x 🟢</w:t>
            </w:r>
          </w:p>
        </w:tc>
        <w:tc>
          <w:tcPr/>
          <w:p w:rsidR="00000000" w:rsidDel="00000000" w:rsidP="00000000" w:rsidRDefault="00000000" w:rsidRPr="00000000" w14:paraId="000003D6">
            <w:pPr>
              <w:widowControl w:val="0"/>
              <w:spacing w:line="240" w:lineRule="auto"/>
              <w:rPr/>
            </w:pPr>
            <w:r w:rsidDel="00000000" w:rsidR="00000000" w:rsidRPr="00000000">
              <w:rPr>
                <w:rtl w:val="0"/>
              </w:rPr>
              <w:t xml:space="preserve">1.80x🟢</w:t>
            </w:r>
          </w:p>
        </w:tc>
      </w:tr>
      <w:tr>
        <w:trPr>
          <w:cantSplit w:val="0"/>
          <w:tblHeader w:val="0"/>
        </w:trPr>
        <w:tc>
          <w:tcPr/>
          <w:p w:rsidR="00000000" w:rsidDel="00000000" w:rsidP="00000000" w:rsidRDefault="00000000" w:rsidRPr="00000000" w14:paraId="000003D7">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3D8">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D9">
            <w:pPr>
              <w:widowControl w:val="0"/>
              <w:spacing w:line="240" w:lineRule="auto"/>
              <w:rPr/>
            </w:pPr>
            <w:r w:rsidDel="00000000" w:rsidR="00000000" w:rsidRPr="00000000">
              <w:rPr>
                <w:rtl w:val="0"/>
              </w:rPr>
              <w:t xml:space="preserve">2.17% 🔴</w:t>
            </w:r>
          </w:p>
        </w:tc>
        <w:tc>
          <w:tcPr/>
          <w:p w:rsidR="00000000" w:rsidDel="00000000" w:rsidP="00000000" w:rsidRDefault="00000000" w:rsidRPr="00000000" w14:paraId="000003DA">
            <w:pPr>
              <w:widowControl w:val="0"/>
              <w:spacing w:line="240" w:lineRule="auto"/>
              <w:rPr/>
            </w:pPr>
            <w:r w:rsidDel="00000000" w:rsidR="00000000" w:rsidRPr="00000000">
              <w:rPr>
                <w:rtl w:val="0"/>
              </w:rPr>
              <w:t xml:space="preserve">1.61%🔴</w:t>
            </w:r>
          </w:p>
        </w:tc>
      </w:tr>
      <w:tr>
        <w:trPr>
          <w:cantSplit w:val="0"/>
          <w:tblHeader w:val="0"/>
        </w:trPr>
        <w:tc>
          <w:tcPr/>
          <w:p w:rsidR="00000000" w:rsidDel="00000000" w:rsidP="00000000" w:rsidRDefault="00000000" w:rsidRPr="00000000" w14:paraId="000003DB">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3DC">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DD">
            <w:pPr>
              <w:widowControl w:val="0"/>
              <w:spacing w:line="240" w:lineRule="auto"/>
              <w:rPr/>
            </w:pPr>
            <w:r w:rsidDel="00000000" w:rsidR="00000000" w:rsidRPr="00000000">
              <w:rPr>
                <w:rtl w:val="0"/>
              </w:rPr>
              <w:t xml:space="preserve">4.87% 🔴</w:t>
            </w:r>
          </w:p>
        </w:tc>
        <w:tc>
          <w:tcPr/>
          <w:p w:rsidR="00000000" w:rsidDel="00000000" w:rsidP="00000000" w:rsidRDefault="00000000" w:rsidRPr="00000000" w14:paraId="000003DE">
            <w:pPr>
              <w:widowControl w:val="0"/>
              <w:spacing w:line="240" w:lineRule="auto"/>
              <w:rPr/>
            </w:pPr>
            <w:r w:rsidDel="00000000" w:rsidR="00000000" w:rsidRPr="00000000">
              <w:rPr>
                <w:rtl w:val="0"/>
              </w:rPr>
              <w:t xml:space="preserve">2.53%🔴</w:t>
            </w:r>
          </w:p>
        </w:tc>
      </w:tr>
      <w:tr>
        <w:trPr>
          <w:cantSplit w:val="0"/>
          <w:tblHeader w:val="0"/>
        </w:trPr>
        <w:tc>
          <w:tcPr/>
          <w:p w:rsidR="00000000" w:rsidDel="00000000" w:rsidP="00000000" w:rsidRDefault="00000000" w:rsidRPr="00000000" w14:paraId="000003DF">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3E0">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E1">
            <w:pPr>
              <w:widowControl w:val="0"/>
              <w:spacing w:line="240" w:lineRule="auto"/>
              <w:rPr/>
            </w:pPr>
            <w:r w:rsidDel="00000000" w:rsidR="00000000" w:rsidRPr="00000000">
              <w:rPr>
                <w:rtl w:val="0"/>
              </w:rPr>
              <w:t xml:space="preserve">5.70% 🔴</w:t>
            </w:r>
          </w:p>
        </w:tc>
        <w:tc>
          <w:tcPr/>
          <w:p w:rsidR="00000000" w:rsidDel="00000000" w:rsidP="00000000" w:rsidRDefault="00000000" w:rsidRPr="00000000" w14:paraId="000003E2">
            <w:pPr>
              <w:widowControl w:val="0"/>
              <w:spacing w:line="240" w:lineRule="auto"/>
              <w:rPr/>
            </w:pPr>
            <w:r w:rsidDel="00000000" w:rsidR="00000000" w:rsidRPr="00000000">
              <w:rPr>
                <w:rtl w:val="0"/>
              </w:rPr>
              <w:t xml:space="preserve">4.18%🔴</w:t>
            </w:r>
          </w:p>
        </w:tc>
      </w:tr>
      <w:tr>
        <w:trPr>
          <w:cantSplit w:val="0"/>
          <w:tblHeader w:val="0"/>
        </w:trPr>
        <w:tc>
          <w:tcPr/>
          <w:p w:rsidR="00000000" w:rsidDel="00000000" w:rsidP="00000000" w:rsidRDefault="00000000" w:rsidRPr="00000000" w14:paraId="000003E3">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3E4">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E5">
            <w:pPr>
              <w:widowControl w:val="0"/>
              <w:spacing w:line="240" w:lineRule="auto"/>
              <w:rPr/>
            </w:pPr>
            <w:r w:rsidDel="00000000" w:rsidR="00000000" w:rsidRPr="00000000">
              <w:rPr>
                <w:rtl w:val="0"/>
              </w:rPr>
              <w:t xml:space="preserve">0.72🟢</w:t>
            </w:r>
          </w:p>
        </w:tc>
        <w:tc>
          <w:tcPr/>
          <w:p w:rsidR="00000000" w:rsidDel="00000000" w:rsidP="00000000" w:rsidRDefault="00000000" w:rsidRPr="00000000" w14:paraId="000003E6">
            <w:pPr>
              <w:widowControl w:val="0"/>
              <w:spacing w:line="240" w:lineRule="auto"/>
              <w:rPr/>
            </w:pPr>
            <w:r w:rsidDel="00000000" w:rsidR="00000000" w:rsidRPr="00000000">
              <w:rPr>
                <w:rtl w:val="0"/>
              </w:rPr>
              <w:t xml:space="preserve">0.72🟢</w:t>
            </w:r>
          </w:p>
        </w:tc>
      </w:tr>
      <w:tr>
        <w:trPr>
          <w:cantSplit w:val="0"/>
          <w:tblHeader w:val="0"/>
        </w:trPr>
        <w:tc>
          <w:tcPr/>
          <w:p w:rsidR="00000000" w:rsidDel="00000000" w:rsidP="00000000" w:rsidRDefault="00000000" w:rsidRPr="00000000" w14:paraId="000003E7">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3E8">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E9">
            <w:pPr>
              <w:widowControl w:val="0"/>
              <w:spacing w:line="240" w:lineRule="auto"/>
              <w:rPr/>
            </w:pPr>
            <w:r w:rsidDel="00000000" w:rsidR="00000000" w:rsidRPr="00000000">
              <w:rPr>
                <w:rtl w:val="0"/>
              </w:rPr>
              <w:t xml:space="preserve">1.24 🔴</w:t>
            </w:r>
          </w:p>
        </w:tc>
        <w:tc>
          <w:tcPr/>
          <w:p w:rsidR="00000000" w:rsidDel="00000000" w:rsidP="00000000" w:rsidRDefault="00000000" w:rsidRPr="00000000" w14:paraId="000003EA">
            <w:pPr>
              <w:widowControl w:val="0"/>
              <w:spacing w:line="240" w:lineRule="auto"/>
              <w:rPr/>
            </w:pPr>
            <w:r w:rsidDel="00000000" w:rsidR="00000000" w:rsidRPr="00000000">
              <w:rPr>
                <w:rtl w:val="0"/>
              </w:rPr>
              <w:t xml:space="preserve">0.81🔴</w:t>
            </w:r>
          </w:p>
        </w:tc>
      </w:tr>
      <w:tr>
        <w:trPr>
          <w:cantSplit w:val="0"/>
          <w:tblHeader w:val="0"/>
        </w:trPr>
        <w:tc>
          <w:tcPr/>
          <w:p w:rsidR="00000000" w:rsidDel="00000000" w:rsidP="00000000" w:rsidRDefault="00000000" w:rsidRPr="00000000" w14:paraId="000003EB">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3EC">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ED">
            <w:pPr>
              <w:widowControl w:val="0"/>
              <w:spacing w:line="240" w:lineRule="auto"/>
              <w:rPr/>
            </w:pPr>
            <w:r w:rsidDel="00000000" w:rsidR="00000000" w:rsidRPr="00000000">
              <w:rPr>
                <w:rtl w:val="0"/>
              </w:rPr>
              <w:t xml:space="preserve">0.64🟢</w:t>
            </w:r>
          </w:p>
        </w:tc>
        <w:tc>
          <w:tcPr/>
          <w:p w:rsidR="00000000" w:rsidDel="00000000" w:rsidP="00000000" w:rsidRDefault="00000000" w:rsidRPr="00000000" w14:paraId="000003EE">
            <w:pPr>
              <w:widowControl w:val="0"/>
              <w:spacing w:line="240" w:lineRule="auto"/>
              <w:rPr/>
            </w:pPr>
            <w:r w:rsidDel="00000000" w:rsidR="00000000" w:rsidRPr="00000000">
              <w:rPr>
                <w:rtl w:val="0"/>
              </w:rPr>
              <w:t xml:space="preserve">0.64🟢</w:t>
            </w:r>
          </w:p>
        </w:tc>
      </w:tr>
      <w:tr>
        <w:trPr>
          <w:cantSplit w:val="0"/>
          <w:tblHeader w:val="0"/>
        </w:trPr>
        <w:tc>
          <w:tcPr/>
          <w:p w:rsidR="00000000" w:rsidDel="00000000" w:rsidP="00000000" w:rsidRDefault="00000000" w:rsidRPr="00000000" w14:paraId="000003EF">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3F0">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F1">
            <w:pPr>
              <w:widowControl w:val="0"/>
              <w:spacing w:line="240" w:lineRule="auto"/>
              <w:rPr/>
            </w:pPr>
            <w:r w:rsidDel="00000000" w:rsidR="00000000" w:rsidRPr="00000000">
              <w:rPr>
                <w:rtl w:val="0"/>
              </w:rPr>
              <w:t xml:space="preserve">0.58🟢</w:t>
            </w:r>
          </w:p>
        </w:tc>
        <w:tc>
          <w:tcPr/>
          <w:p w:rsidR="00000000" w:rsidDel="00000000" w:rsidP="00000000" w:rsidRDefault="00000000" w:rsidRPr="00000000" w14:paraId="000003F2">
            <w:pPr>
              <w:widowControl w:val="0"/>
              <w:spacing w:line="240" w:lineRule="auto"/>
              <w:rPr/>
            </w:pPr>
            <w:r w:rsidDel="00000000" w:rsidR="00000000" w:rsidRPr="00000000">
              <w:rPr>
                <w:rtl w:val="0"/>
              </w:rPr>
              <w:t xml:space="preserve">0.58🟢</w:t>
            </w:r>
          </w:p>
        </w:tc>
      </w:tr>
      <w:tr>
        <w:trPr>
          <w:cantSplit w:val="0"/>
          <w:tblHeader w:val="0"/>
        </w:trPr>
        <w:tc>
          <w:tcPr/>
          <w:p w:rsidR="00000000" w:rsidDel="00000000" w:rsidP="00000000" w:rsidRDefault="00000000" w:rsidRPr="00000000" w14:paraId="000003F3">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3F4">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3F5">
            <w:pPr>
              <w:widowControl w:val="0"/>
              <w:spacing w:line="240" w:lineRule="auto"/>
              <w:rPr/>
            </w:pPr>
            <w:r w:rsidDel="00000000" w:rsidR="00000000" w:rsidRPr="00000000">
              <w:rPr>
                <w:rtl w:val="0"/>
              </w:rPr>
              <w:t xml:space="preserve">1.05 🔴</w:t>
            </w:r>
          </w:p>
        </w:tc>
        <w:tc>
          <w:tcPr/>
          <w:p w:rsidR="00000000" w:rsidDel="00000000" w:rsidP="00000000" w:rsidRDefault="00000000" w:rsidRPr="00000000" w14:paraId="000003F6">
            <w:pPr>
              <w:widowControl w:val="0"/>
              <w:spacing w:line="240" w:lineRule="auto"/>
              <w:rPr/>
            </w:pPr>
            <w:r w:rsidDel="00000000" w:rsidR="00000000" w:rsidRPr="00000000">
              <w:rPr>
                <w:rtl w:val="0"/>
              </w:rPr>
              <w:t xml:space="preserve">0.61🔴</w:t>
            </w:r>
          </w:p>
        </w:tc>
      </w:tr>
      <w:tr>
        <w:trPr>
          <w:cantSplit w:val="0"/>
          <w:tblHeader w:val="0"/>
        </w:trPr>
        <w:tc>
          <w:tcPr/>
          <w:p w:rsidR="00000000" w:rsidDel="00000000" w:rsidP="00000000" w:rsidRDefault="00000000" w:rsidRPr="00000000" w14:paraId="000003F7">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3F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3F9">
            <w:pPr>
              <w:widowControl w:val="0"/>
              <w:spacing w:line="240" w:lineRule="auto"/>
              <w:rPr/>
            </w:pPr>
            <w:r w:rsidDel="00000000" w:rsidR="00000000" w:rsidRPr="00000000">
              <w:rPr>
                <w:rtl w:val="0"/>
              </w:rPr>
              <w:t xml:space="preserve">0.44🟢</w:t>
            </w:r>
          </w:p>
        </w:tc>
        <w:tc>
          <w:tcPr/>
          <w:p w:rsidR="00000000" w:rsidDel="00000000" w:rsidP="00000000" w:rsidRDefault="00000000" w:rsidRPr="00000000" w14:paraId="000003FA">
            <w:pPr>
              <w:widowControl w:val="0"/>
              <w:spacing w:line="240" w:lineRule="auto"/>
              <w:rPr/>
            </w:pPr>
            <w:r w:rsidDel="00000000" w:rsidR="00000000" w:rsidRPr="00000000">
              <w:rPr>
                <w:rtl w:val="0"/>
              </w:rPr>
              <w:t xml:space="preserve">0.44🟢</w:t>
            </w:r>
          </w:p>
        </w:tc>
      </w:tr>
      <w:tr>
        <w:trPr>
          <w:cantSplit w:val="0"/>
          <w:tblHeader w:val="0"/>
        </w:trPr>
        <w:tc>
          <w:tcPr/>
          <w:p w:rsidR="00000000" w:rsidDel="00000000" w:rsidP="00000000" w:rsidRDefault="00000000" w:rsidRPr="00000000" w14:paraId="000003FB">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3FC">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3FD">
            <w:pPr>
              <w:widowControl w:val="0"/>
              <w:spacing w:line="240" w:lineRule="auto"/>
              <w:rPr/>
            </w:pPr>
            <w:r w:rsidDel="00000000" w:rsidR="00000000" w:rsidRPr="00000000">
              <w:rPr>
                <w:rtl w:val="0"/>
              </w:rPr>
              <w:t xml:space="preserve">31.33%🔴</w:t>
            </w:r>
          </w:p>
        </w:tc>
        <w:tc>
          <w:tcPr/>
          <w:p w:rsidR="00000000" w:rsidDel="00000000" w:rsidP="00000000" w:rsidRDefault="00000000" w:rsidRPr="00000000" w14:paraId="000003FE">
            <w:pPr>
              <w:widowControl w:val="0"/>
              <w:spacing w:line="240" w:lineRule="auto"/>
              <w:rPr/>
            </w:pPr>
            <w:r w:rsidDel="00000000" w:rsidR="00000000" w:rsidRPr="00000000">
              <w:rPr>
                <w:rtl w:val="0"/>
              </w:rPr>
              <w:t xml:space="preserve">123.3%🔴</w:t>
            </w:r>
          </w:p>
        </w:tc>
      </w:tr>
      <w:tr>
        <w:trPr>
          <w:cantSplit w:val="0"/>
          <w:tblHeader w:val="0"/>
        </w:trPr>
        <w:tc>
          <w:tcPr/>
          <w:p w:rsidR="00000000" w:rsidDel="00000000" w:rsidP="00000000" w:rsidRDefault="00000000" w:rsidRPr="00000000" w14:paraId="000003FF">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400">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01">
            <w:pPr>
              <w:widowControl w:val="0"/>
              <w:spacing w:line="240" w:lineRule="auto"/>
              <w:rPr/>
            </w:pPr>
            <w:r w:rsidDel="00000000" w:rsidR="00000000" w:rsidRPr="00000000">
              <w:rPr>
                <w:rtl w:val="0"/>
              </w:rPr>
              <w:t xml:space="preserve">32.76%🔴</w:t>
            </w:r>
          </w:p>
        </w:tc>
        <w:tc>
          <w:tcPr/>
          <w:p w:rsidR="00000000" w:rsidDel="00000000" w:rsidP="00000000" w:rsidRDefault="00000000" w:rsidRPr="00000000" w14:paraId="00000402">
            <w:pPr>
              <w:widowControl w:val="0"/>
              <w:spacing w:line="240" w:lineRule="auto"/>
              <w:rPr/>
            </w:pPr>
            <w:r w:rsidDel="00000000" w:rsidR="00000000" w:rsidRPr="00000000">
              <w:rPr>
                <w:rtl w:val="0"/>
              </w:rPr>
              <w:t xml:space="preserve">127.2%🔴</w:t>
            </w:r>
          </w:p>
        </w:tc>
      </w:tr>
      <w:tr>
        <w:trPr>
          <w:cantSplit w:val="0"/>
          <w:tblHeader w:val="0"/>
        </w:trPr>
        <w:tc>
          <w:tcPr/>
          <w:p w:rsidR="00000000" w:rsidDel="00000000" w:rsidP="00000000" w:rsidRDefault="00000000" w:rsidRPr="00000000" w14:paraId="00000403">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40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05">
            <w:pPr>
              <w:widowControl w:val="0"/>
              <w:spacing w:line="240" w:lineRule="auto"/>
              <w:rPr/>
            </w:pPr>
            <w:r w:rsidDel="00000000" w:rsidR="00000000" w:rsidRPr="00000000">
              <w:rPr>
                <w:rtl w:val="0"/>
              </w:rPr>
              <w:t xml:space="preserve">30.38%🔴</w:t>
            </w:r>
          </w:p>
        </w:tc>
        <w:tc>
          <w:tcPr/>
          <w:p w:rsidR="00000000" w:rsidDel="00000000" w:rsidP="00000000" w:rsidRDefault="00000000" w:rsidRPr="00000000" w14:paraId="00000406">
            <w:pPr>
              <w:widowControl w:val="0"/>
              <w:spacing w:line="240" w:lineRule="auto"/>
              <w:rPr/>
            </w:pPr>
            <w:r w:rsidDel="00000000" w:rsidR="00000000" w:rsidRPr="00000000">
              <w:rPr>
                <w:rtl w:val="0"/>
              </w:rPr>
              <w:t xml:space="preserve">125.8%🔴</w:t>
            </w:r>
          </w:p>
        </w:tc>
      </w:tr>
      <w:tr>
        <w:trPr>
          <w:cantSplit w:val="0"/>
          <w:tblHeader w:val="0"/>
        </w:trPr>
        <w:tc>
          <w:tcPr/>
          <w:p w:rsidR="00000000" w:rsidDel="00000000" w:rsidP="00000000" w:rsidRDefault="00000000" w:rsidRPr="00000000" w14:paraId="00000407">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08">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09">
            <w:pPr>
              <w:widowControl w:val="0"/>
              <w:spacing w:line="240" w:lineRule="auto"/>
              <w:rPr/>
            </w:pPr>
            <w:r w:rsidDel="00000000" w:rsidR="00000000" w:rsidRPr="00000000">
              <w:rPr>
                <w:rtl w:val="0"/>
              </w:rPr>
              <w:t xml:space="preserve">2.5 🟢</w:t>
            </w:r>
            <w:r w:rsidDel="00000000" w:rsidR="00000000" w:rsidRPr="00000000">
              <w:rPr>
                <w:rtl w:val="0"/>
              </w:rPr>
            </w:r>
          </w:p>
        </w:tc>
        <w:tc>
          <w:tcPr/>
          <w:p w:rsidR="00000000" w:rsidDel="00000000" w:rsidP="00000000" w:rsidRDefault="00000000" w:rsidRPr="00000000" w14:paraId="0000040A">
            <w:pPr>
              <w:widowControl w:val="0"/>
              <w:spacing w:line="240" w:lineRule="auto"/>
              <w:rPr/>
            </w:pPr>
            <w:r w:rsidDel="00000000" w:rsidR="00000000" w:rsidRPr="00000000">
              <w:rPr>
                <w:rtl w:val="0"/>
              </w:rPr>
              <w:t xml:space="preserve">2.47🟢</w:t>
            </w:r>
          </w:p>
        </w:tc>
      </w:tr>
      <w:tr>
        <w:trPr>
          <w:cantSplit w:val="0"/>
          <w:tblHeader w:val="0"/>
        </w:trPr>
        <w:tc>
          <w:tcPr/>
          <w:p w:rsidR="00000000" w:rsidDel="00000000" w:rsidP="00000000" w:rsidRDefault="00000000" w:rsidRPr="00000000" w14:paraId="0000040B">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0C">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0D">
            <w:pPr>
              <w:widowControl w:val="0"/>
              <w:spacing w:line="240" w:lineRule="auto"/>
              <w:rPr/>
            </w:pPr>
            <w:r w:rsidDel="00000000" w:rsidR="00000000" w:rsidRPr="00000000">
              <w:rPr>
                <w:rtl w:val="0"/>
              </w:rPr>
              <w:t xml:space="preserve">3.5 🟢</w:t>
            </w:r>
          </w:p>
        </w:tc>
        <w:tc>
          <w:tcPr/>
          <w:p w:rsidR="00000000" w:rsidDel="00000000" w:rsidP="00000000" w:rsidRDefault="00000000" w:rsidRPr="00000000" w14:paraId="0000040E">
            <w:pPr>
              <w:widowControl w:val="0"/>
              <w:spacing w:line="240" w:lineRule="auto"/>
              <w:rPr/>
            </w:pPr>
            <w:r w:rsidDel="00000000" w:rsidR="00000000" w:rsidRPr="00000000">
              <w:rPr>
                <w:rtl w:val="0"/>
              </w:rPr>
              <w:t xml:space="preserve">3.50 🟢</w:t>
            </w:r>
          </w:p>
        </w:tc>
      </w:tr>
      <w:tr>
        <w:trPr>
          <w:cantSplit w:val="0"/>
          <w:tblHeader w:val="0"/>
        </w:trPr>
        <w:tc>
          <w:tcPr/>
          <w:p w:rsidR="00000000" w:rsidDel="00000000" w:rsidP="00000000" w:rsidRDefault="00000000" w:rsidRPr="00000000" w14:paraId="0000040F">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10">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11">
            <w:pPr>
              <w:widowControl w:val="0"/>
              <w:spacing w:line="240" w:lineRule="auto"/>
              <w:rPr/>
            </w:pPr>
            <w:r w:rsidDel="00000000" w:rsidR="00000000" w:rsidRPr="00000000">
              <w:rPr>
                <w:rtl w:val="0"/>
              </w:rPr>
              <w:t xml:space="preserve">3.6 🟢</w:t>
            </w:r>
          </w:p>
        </w:tc>
        <w:tc>
          <w:tcPr/>
          <w:p w:rsidR="00000000" w:rsidDel="00000000" w:rsidP="00000000" w:rsidRDefault="00000000" w:rsidRPr="00000000" w14:paraId="00000412">
            <w:pPr>
              <w:widowControl w:val="0"/>
              <w:spacing w:line="240" w:lineRule="auto"/>
              <w:rPr/>
            </w:pPr>
            <w:r w:rsidDel="00000000" w:rsidR="00000000" w:rsidRPr="00000000">
              <w:rPr>
                <w:rtl w:val="0"/>
              </w:rPr>
              <w:t xml:space="preserve">3.63 🟢</w:t>
            </w:r>
          </w:p>
        </w:tc>
      </w:tr>
      <w:tr>
        <w:trPr>
          <w:cantSplit w:val="0"/>
          <w:tblHeader w:val="0"/>
        </w:trPr>
        <w:tc>
          <w:tcPr/>
          <w:p w:rsidR="00000000" w:rsidDel="00000000" w:rsidP="00000000" w:rsidRDefault="00000000" w:rsidRPr="00000000" w14:paraId="00000413">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414">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15">
            <w:pPr>
              <w:widowControl w:val="0"/>
              <w:spacing w:line="240" w:lineRule="auto"/>
              <w:rPr/>
            </w:pPr>
            <w:r w:rsidDel="00000000" w:rsidR="00000000" w:rsidRPr="00000000">
              <w:rPr>
                <w:rtl w:val="0"/>
              </w:rPr>
              <w:t xml:space="preserve">0.9🟢</w:t>
            </w:r>
          </w:p>
        </w:tc>
        <w:tc>
          <w:tcPr/>
          <w:p w:rsidR="00000000" w:rsidDel="00000000" w:rsidP="00000000" w:rsidRDefault="00000000" w:rsidRPr="00000000" w14:paraId="00000416">
            <w:pPr>
              <w:widowControl w:val="0"/>
              <w:spacing w:line="240" w:lineRule="auto"/>
              <w:rPr/>
            </w:pPr>
            <w:r w:rsidDel="00000000" w:rsidR="00000000" w:rsidRPr="00000000">
              <w:rPr>
                <w:rtl w:val="0"/>
              </w:rPr>
              <w:t xml:space="preserve">0.92🟢</w:t>
            </w:r>
          </w:p>
        </w:tc>
      </w:tr>
      <w:tr>
        <w:trPr>
          <w:cantSplit w:val="0"/>
          <w:tblHeader w:val="0"/>
        </w:trPr>
        <w:tc>
          <w:tcPr/>
          <w:p w:rsidR="00000000" w:rsidDel="00000000" w:rsidP="00000000" w:rsidRDefault="00000000" w:rsidRPr="00000000" w14:paraId="00000417">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418">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19">
            <w:pPr>
              <w:widowControl w:val="0"/>
              <w:spacing w:line="240" w:lineRule="auto"/>
              <w:rPr/>
            </w:pPr>
            <w:r w:rsidDel="00000000" w:rsidR="00000000" w:rsidRPr="00000000">
              <w:rPr>
                <w:rtl w:val="0"/>
              </w:rPr>
              <w:t xml:space="preserve">1.5 🔴</w:t>
            </w:r>
          </w:p>
        </w:tc>
        <w:tc>
          <w:tcPr/>
          <w:p w:rsidR="00000000" w:rsidDel="00000000" w:rsidP="00000000" w:rsidRDefault="00000000" w:rsidRPr="00000000" w14:paraId="0000041A">
            <w:pPr>
              <w:widowControl w:val="0"/>
              <w:spacing w:line="240" w:lineRule="auto"/>
              <w:rPr/>
            </w:pPr>
            <w:r w:rsidDel="00000000" w:rsidR="00000000" w:rsidRPr="00000000">
              <w:rPr>
                <w:rtl w:val="0"/>
              </w:rPr>
              <w:t xml:space="preserve">1.38 🔴</w:t>
            </w:r>
          </w:p>
        </w:tc>
      </w:tr>
      <w:tr>
        <w:trPr>
          <w:cantSplit w:val="0"/>
          <w:tblHeader w:val="0"/>
        </w:trPr>
        <w:tc>
          <w:tcPr/>
          <w:p w:rsidR="00000000" w:rsidDel="00000000" w:rsidP="00000000" w:rsidRDefault="00000000" w:rsidRPr="00000000" w14:paraId="0000041B">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41C">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1D">
            <w:pPr>
              <w:widowControl w:val="0"/>
              <w:spacing w:line="240" w:lineRule="auto"/>
              <w:rPr/>
            </w:pPr>
            <w:r w:rsidDel="00000000" w:rsidR="00000000" w:rsidRPr="00000000">
              <w:rPr>
                <w:rtl w:val="0"/>
              </w:rPr>
              <w:t xml:space="preserve">1.9 🔴</w:t>
            </w:r>
          </w:p>
        </w:tc>
        <w:tc>
          <w:tcPr/>
          <w:p w:rsidR="00000000" w:rsidDel="00000000" w:rsidP="00000000" w:rsidRDefault="00000000" w:rsidRPr="00000000" w14:paraId="0000041E">
            <w:pPr>
              <w:widowControl w:val="0"/>
              <w:spacing w:line="240" w:lineRule="auto"/>
              <w:rPr/>
            </w:pPr>
            <w:r w:rsidDel="00000000" w:rsidR="00000000" w:rsidRPr="00000000">
              <w:rPr>
                <w:rtl w:val="0"/>
              </w:rPr>
              <w:t xml:space="preserve">1.74 🔴</w:t>
            </w:r>
          </w:p>
        </w:tc>
      </w:tr>
      <w:tr>
        <w:trPr>
          <w:cantSplit w:val="0"/>
          <w:tblHeader w:val="0"/>
        </w:trPr>
        <w:tc>
          <w:tcPr/>
          <w:p w:rsidR="00000000" w:rsidDel="00000000" w:rsidP="00000000" w:rsidRDefault="00000000" w:rsidRPr="00000000" w14:paraId="0000041F">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420">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21">
            <w:pPr>
              <w:widowControl w:val="0"/>
              <w:spacing w:line="240" w:lineRule="auto"/>
              <w:rPr/>
            </w:pPr>
            <w:r w:rsidDel="00000000" w:rsidR="00000000" w:rsidRPr="00000000">
              <w:rPr>
                <w:rtl w:val="0"/>
              </w:rPr>
              <w:t xml:space="preserve">14.8 🔴</w:t>
            </w:r>
          </w:p>
        </w:tc>
        <w:tc>
          <w:tcPr/>
          <w:p w:rsidR="00000000" w:rsidDel="00000000" w:rsidP="00000000" w:rsidRDefault="00000000" w:rsidRPr="00000000" w14:paraId="00000422">
            <w:pPr>
              <w:widowControl w:val="0"/>
              <w:spacing w:line="240" w:lineRule="auto"/>
              <w:rPr/>
            </w:pPr>
            <w:r w:rsidDel="00000000" w:rsidR="00000000" w:rsidRPr="00000000">
              <w:rPr>
                <w:rtl w:val="0"/>
              </w:rPr>
              <w:t xml:space="preserve">14.27🔴</w:t>
            </w:r>
          </w:p>
        </w:tc>
      </w:tr>
      <w:tr>
        <w:trPr>
          <w:cantSplit w:val="0"/>
          <w:tblHeader w:val="0"/>
        </w:trPr>
        <w:tc>
          <w:tcPr/>
          <w:p w:rsidR="00000000" w:rsidDel="00000000" w:rsidP="00000000" w:rsidRDefault="00000000" w:rsidRPr="00000000" w14:paraId="00000423">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424">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15.3🔴</w:t>
            </w:r>
          </w:p>
        </w:tc>
        <w:tc>
          <w:tcPr/>
          <w:p w:rsidR="00000000" w:rsidDel="00000000" w:rsidP="00000000" w:rsidRDefault="00000000" w:rsidRPr="00000000" w14:paraId="00000426">
            <w:pPr>
              <w:widowControl w:val="0"/>
              <w:spacing w:line="240" w:lineRule="auto"/>
              <w:rPr/>
            </w:pPr>
            <w:r w:rsidDel="00000000" w:rsidR="00000000" w:rsidRPr="00000000">
              <w:rPr>
                <w:rtl w:val="0"/>
              </w:rPr>
              <w:t xml:space="preserve">14.94🔴</w:t>
            </w:r>
          </w:p>
        </w:tc>
      </w:tr>
      <w:tr>
        <w:trPr>
          <w:cantSplit w:val="0"/>
          <w:tblHeader w:val="0"/>
        </w:trPr>
        <w:tc>
          <w:tcPr/>
          <w:p w:rsidR="00000000" w:rsidDel="00000000" w:rsidP="00000000" w:rsidRDefault="00000000" w:rsidRPr="00000000" w14:paraId="00000427">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42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29">
            <w:pPr>
              <w:widowControl w:val="0"/>
              <w:spacing w:line="240" w:lineRule="auto"/>
              <w:rPr/>
            </w:pPr>
            <w:r w:rsidDel="00000000" w:rsidR="00000000" w:rsidRPr="00000000">
              <w:rPr>
                <w:rtl w:val="0"/>
              </w:rPr>
              <w:t xml:space="preserve">15.7🔴</w:t>
            </w:r>
          </w:p>
        </w:tc>
        <w:tc>
          <w:tcPr/>
          <w:p w:rsidR="00000000" w:rsidDel="00000000" w:rsidP="00000000" w:rsidRDefault="00000000" w:rsidRPr="00000000" w14:paraId="0000042A">
            <w:pPr>
              <w:widowControl w:val="0"/>
              <w:spacing w:line="240" w:lineRule="auto"/>
              <w:rPr/>
            </w:pPr>
            <w:r w:rsidDel="00000000" w:rsidR="00000000" w:rsidRPr="00000000">
              <w:rPr>
                <w:rtl w:val="0"/>
              </w:rPr>
              <w:t xml:space="preserve">15.36</w:t>
            </w:r>
          </w:p>
        </w:tc>
      </w:tr>
      <w:tr>
        <w:trPr>
          <w:cantSplit w:val="0"/>
          <w:tblHeader w:val="0"/>
        </w:trPr>
        <w:tc>
          <w:tcPr/>
          <w:p w:rsidR="00000000" w:rsidDel="00000000" w:rsidP="00000000" w:rsidRDefault="00000000" w:rsidRPr="00000000" w14:paraId="0000042B">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42C">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2D">
            <w:pPr>
              <w:widowControl w:val="0"/>
              <w:spacing w:line="240" w:lineRule="auto"/>
              <w:rPr/>
            </w:pPr>
            <w:r w:rsidDel="00000000" w:rsidR="00000000" w:rsidRPr="00000000">
              <w:rPr>
                <w:rtl w:val="0"/>
              </w:rPr>
              <w:t xml:space="preserve">7.7🔴</w:t>
            </w:r>
          </w:p>
        </w:tc>
        <w:tc>
          <w:tcPr/>
          <w:p w:rsidR="00000000" w:rsidDel="00000000" w:rsidP="00000000" w:rsidRDefault="00000000" w:rsidRPr="00000000" w14:paraId="0000042E">
            <w:pPr>
              <w:widowControl w:val="0"/>
              <w:spacing w:line="240" w:lineRule="auto"/>
              <w:rPr/>
            </w:pPr>
            <w:r w:rsidDel="00000000" w:rsidR="00000000" w:rsidRPr="00000000">
              <w:rPr>
                <w:rtl w:val="0"/>
              </w:rPr>
              <w:t xml:space="preserve">7.15🔴</w:t>
            </w:r>
          </w:p>
        </w:tc>
      </w:tr>
      <w:tr>
        <w:trPr>
          <w:cantSplit w:val="0"/>
          <w:tblHeader w:val="0"/>
        </w:trPr>
        <w:tc>
          <w:tcPr/>
          <w:p w:rsidR="00000000" w:rsidDel="00000000" w:rsidP="00000000" w:rsidRDefault="00000000" w:rsidRPr="00000000" w14:paraId="0000042F">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430">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31">
            <w:pPr>
              <w:widowControl w:val="0"/>
              <w:spacing w:line="240" w:lineRule="auto"/>
              <w:rPr/>
            </w:pPr>
            <w:r w:rsidDel="00000000" w:rsidR="00000000" w:rsidRPr="00000000">
              <w:rPr>
                <w:rtl w:val="0"/>
              </w:rPr>
              <w:t xml:space="preserve">7.8🔴</w:t>
            </w:r>
          </w:p>
        </w:tc>
        <w:tc>
          <w:tcPr/>
          <w:p w:rsidR="00000000" w:rsidDel="00000000" w:rsidP="00000000" w:rsidRDefault="00000000" w:rsidRPr="00000000" w14:paraId="00000432">
            <w:pPr>
              <w:widowControl w:val="0"/>
              <w:spacing w:line="240" w:lineRule="auto"/>
              <w:rPr/>
            </w:pPr>
            <w:r w:rsidDel="00000000" w:rsidR="00000000" w:rsidRPr="00000000">
              <w:rPr>
                <w:rtl w:val="0"/>
              </w:rPr>
              <w:t xml:space="preserve">7.13🔴</w:t>
            </w:r>
          </w:p>
        </w:tc>
      </w:tr>
      <w:tr>
        <w:trPr>
          <w:cantSplit w:val="0"/>
          <w:tblHeader w:val="0"/>
        </w:trPr>
        <w:tc>
          <w:tcPr/>
          <w:p w:rsidR="00000000" w:rsidDel="00000000" w:rsidP="00000000" w:rsidRDefault="00000000" w:rsidRPr="00000000" w14:paraId="00000433">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43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35">
            <w:pPr>
              <w:widowControl w:val="0"/>
              <w:spacing w:line="240" w:lineRule="auto"/>
              <w:rPr/>
            </w:pPr>
            <w:r w:rsidDel="00000000" w:rsidR="00000000" w:rsidRPr="00000000">
              <w:rPr>
                <w:rtl w:val="0"/>
              </w:rPr>
              <w:t xml:space="preserve">6.9🔴</w:t>
            </w:r>
          </w:p>
        </w:tc>
        <w:tc>
          <w:tcPr/>
          <w:p w:rsidR="00000000" w:rsidDel="00000000" w:rsidP="00000000" w:rsidRDefault="00000000" w:rsidRPr="00000000" w14:paraId="00000436">
            <w:pPr>
              <w:widowControl w:val="0"/>
              <w:spacing w:line="240" w:lineRule="auto"/>
              <w:rPr/>
            </w:pPr>
            <w:r w:rsidDel="00000000" w:rsidR="00000000" w:rsidRPr="00000000">
              <w:rPr>
                <w:rtl w:val="0"/>
              </w:rPr>
              <w:t xml:space="preserve">6.68🔴</w:t>
            </w:r>
          </w:p>
        </w:tc>
      </w:tr>
      <w:tr>
        <w:trPr>
          <w:cantSplit w:val="0"/>
          <w:tblHeader w:val="0"/>
        </w:trPr>
        <w:tc>
          <w:tcPr/>
          <w:p w:rsidR="00000000" w:rsidDel="00000000" w:rsidP="00000000" w:rsidRDefault="00000000" w:rsidRPr="00000000" w14:paraId="00000437">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438">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57.8🔴</w:t>
            </w:r>
          </w:p>
        </w:tc>
        <w:tc>
          <w:tcPr/>
          <w:p w:rsidR="00000000" w:rsidDel="00000000" w:rsidP="00000000" w:rsidRDefault="00000000" w:rsidRPr="00000000" w14:paraId="0000043A">
            <w:pPr>
              <w:widowControl w:val="0"/>
              <w:spacing w:line="240" w:lineRule="auto"/>
              <w:rPr/>
            </w:pPr>
            <w:r w:rsidDel="00000000" w:rsidR="00000000" w:rsidRPr="00000000">
              <w:rPr>
                <w:rtl w:val="0"/>
              </w:rPr>
              <w:t xml:space="preserve">55.89🔴</w:t>
            </w:r>
          </w:p>
        </w:tc>
      </w:tr>
      <w:tr>
        <w:trPr>
          <w:cantSplit w:val="0"/>
          <w:tblHeader w:val="0"/>
        </w:trPr>
        <w:tc>
          <w:tcPr/>
          <w:p w:rsidR="00000000" w:rsidDel="00000000" w:rsidP="00000000" w:rsidRDefault="00000000" w:rsidRPr="00000000" w14:paraId="0000043B">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43C">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3D">
            <w:pPr>
              <w:widowControl w:val="0"/>
              <w:spacing w:line="240" w:lineRule="auto"/>
              <w:rPr/>
            </w:pPr>
            <w:r w:rsidDel="00000000" w:rsidR="00000000" w:rsidRPr="00000000">
              <w:rPr>
                <w:rtl w:val="0"/>
              </w:rPr>
              <w:t xml:space="preserve">59.6🔴</w:t>
            </w:r>
          </w:p>
        </w:tc>
        <w:tc>
          <w:tcPr/>
          <w:p w:rsidR="00000000" w:rsidDel="00000000" w:rsidP="00000000" w:rsidRDefault="00000000" w:rsidRPr="00000000" w14:paraId="0000043E">
            <w:pPr>
              <w:widowControl w:val="0"/>
              <w:spacing w:line="240" w:lineRule="auto"/>
              <w:rPr/>
            </w:pPr>
            <w:r w:rsidDel="00000000" w:rsidR="00000000" w:rsidRPr="00000000">
              <w:rPr>
                <w:rtl w:val="0"/>
              </w:rPr>
              <w:t xml:space="preserve">58.33🔴</w:t>
            </w:r>
          </w:p>
        </w:tc>
      </w:tr>
      <w:tr>
        <w:trPr>
          <w:cantSplit w:val="0"/>
          <w:tblHeader w:val="0"/>
        </w:trPr>
        <w:tc>
          <w:tcPr/>
          <w:p w:rsidR="00000000" w:rsidDel="00000000" w:rsidP="00000000" w:rsidRDefault="00000000" w:rsidRPr="00000000" w14:paraId="0000043F">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440">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41">
            <w:pPr>
              <w:widowControl w:val="0"/>
              <w:spacing w:line="240" w:lineRule="auto"/>
              <w:rPr/>
            </w:pPr>
            <w:r w:rsidDel="00000000" w:rsidR="00000000" w:rsidRPr="00000000">
              <w:rPr>
                <w:rtl w:val="0"/>
              </w:rPr>
              <w:t xml:space="preserve">58.9🔴</w:t>
            </w:r>
          </w:p>
        </w:tc>
        <w:tc>
          <w:tcPr/>
          <w:p w:rsidR="00000000" w:rsidDel="00000000" w:rsidP="00000000" w:rsidRDefault="00000000" w:rsidRPr="00000000" w14:paraId="00000442">
            <w:pPr>
              <w:widowControl w:val="0"/>
              <w:spacing w:line="240" w:lineRule="auto"/>
              <w:rPr/>
            </w:pPr>
            <w:r w:rsidDel="00000000" w:rsidR="00000000" w:rsidRPr="00000000">
              <w:rPr>
                <w:rtl w:val="0"/>
              </w:rPr>
              <w:t xml:space="preserve">58.63🔴</w:t>
            </w:r>
          </w:p>
        </w:tc>
      </w:tr>
      <w:tr>
        <w:trPr>
          <w:cantSplit w:val="0"/>
          <w:tblHeader w:val="0"/>
        </w:trPr>
        <w:tc>
          <w:tcPr/>
          <w:p w:rsidR="00000000" w:rsidDel="00000000" w:rsidP="00000000" w:rsidRDefault="00000000" w:rsidRPr="00000000" w14:paraId="00000443">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444">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45">
            <w:pPr>
              <w:widowControl w:val="0"/>
              <w:spacing w:line="240" w:lineRule="auto"/>
              <w:rPr/>
            </w:pPr>
            <w:r w:rsidDel="00000000" w:rsidR="00000000" w:rsidRPr="00000000">
              <w:rPr>
                <w:rtl w:val="0"/>
              </w:rPr>
              <w:t xml:space="preserve">24.7x🔴</w:t>
            </w:r>
          </w:p>
        </w:tc>
        <w:tc>
          <w:tcPr/>
          <w:p w:rsidR="00000000" w:rsidDel="00000000" w:rsidP="00000000" w:rsidRDefault="00000000" w:rsidRPr="00000000" w14:paraId="00000446">
            <w:pPr>
              <w:widowControl w:val="0"/>
              <w:spacing w:line="240" w:lineRule="auto"/>
              <w:rPr/>
            </w:pPr>
            <w:r w:rsidDel="00000000" w:rsidR="00000000" w:rsidRPr="00000000">
              <w:rPr>
                <w:rtl w:val="0"/>
              </w:rPr>
              <w:t xml:space="preserve">25.59x🔴</w:t>
            </w:r>
          </w:p>
        </w:tc>
      </w:tr>
      <w:tr>
        <w:trPr>
          <w:cantSplit w:val="0"/>
          <w:tblHeader w:val="0"/>
        </w:trPr>
        <w:tc>
          <w:tcPr/>
          <w:p w:rsidR="00000000" w:rsidDel="00000000" w:rsidP="00000000" w:rsidRDefault="00000000" w:rsidRPr="00000000" w14:paraId="00000447">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448">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49">
            <w:pPr>
              <w:widowControl w:val="0"/>
              <w:spacing w:line="240" w:lineRule="auto"/>
              <w:rPr/>
            </w:pPr>
            <w:r w:rsidDel="00000000" w:rsidR="00000000" w:rsidRPr="00000000">
              <w:rPr>
                <w:rtl w:val="0"/>
              </w:rPr>
              <w:t xml:space="preserve">23.8x🔴</w:t>
            </w:r>
          </w:p>
        </w:tc>
        <w:tc>
          <w:tcPr/>
          <w:p w:rsidR="00000000" w:rsidDel="00000000" w:rsidP="00000000" w:rsidRDefault="00000000" w:rsidRPr="00000000" w14:paraId="0000044A">
            <w:pPr>
              <w:widowControl w:val="0"/>
              <w:spacing w:line="240" w:lineRule="auto"/>
              <w:rPr/>
            </w:pPr>
            <w:r w:rsidDel="00000000" w:rsidR="00000000" w:rsidRPr="00000000">
              <w:rPr>
                <w:rtl w:val="0"/>
              </w:rPr>
              <w:t xml:space="preserve">24.43x🔴</w:t>
            </w:r>
          </w:p>
        </w:tc>
      </w:tr>
      <w:tr>
        <w:trPr>
          <w:cantSplit w:val="0"/>
          <w:tblHeader w:val="0"/>
        </w:trPr>
        <w:tc>
          <w:tcPr/>
          <w:p w:rsidR="00000000" w:rsidDel="00000000" w:rsidP="00000000" w:rsidRDefault="00000000" w:rsidRPr="00000000" w14:paraId="0000044B">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44C">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4D">
            <w:pPr>
              <w:widowControl w:val="0"/>
              <w:spacing w:line="240" w:lineRule="auto"/>
              <w:rPr/>
            </w:pPr>
            <w:r w:rsidDel="00000000" w:rsidR="00000000" w:rsidRPr="00000000">
              <w:rPr>
                <w:rtl w:val="0"/>
              </w:rPr>
              <w:t xml:space="preserve">23.2x🔴</w:t>
            </w:r>
          </w:p>
        </w:tc>
        <w:tc>
          <w:tcPr/>
          <w:p w:rsidR="00000000" w:rsidDel="00000000" w:rsidP="00000000" w:rsidRDefault="00000000" w:rsidRPr="00000000" w14:paraId="0000044E">
            <w:pPr>
              <w:widowControl w:val="0"/>
              <w:spacing w:line="240" w:lineRule="auto"/>
              <w:rPr/>
            </w:pPr>
            <w:r w:rsidDel="00000000" w:rsidR="00000000" w:rsidRPr="00000000">
              <w:rPr>
                <w:rtl w:val="0"/>
              </w:rPr>
              <w:t xml:space="preserve">23.77x🔴</w:t>
            </w:r>
          </w:p>
        </w:tc>
      </w:tr>
      <w:tr>
        <w:trPr>
          <w:cantSplit w:val="0"/>
          <w:tblHeader w:val="0"/>
        </w:trPr>
        <w:tc>
          <w:tcPr/>
          <w:p w:rsidR="00000000" w:rsidDel="00000000" w:rsidP="00000000" w:rsidRDefault="00000000" w:rsidRPr="00000000" w14:paraId="0000044F">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450">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51">
            <w:pPr>
              <w:widowControl w:val="0"/>
              <w:spacing w:line="240" w:lineRule="auto"/>
              <w:rPr/>
            </w:pPr>
            <w:r w:rsidDel="00000000" w:rsidR="00000000" w:rsidRPr="00000000">
              <w:rPr>
                <w:rtl w:val="0"/>
              </w:rPr>
              <w:t xml:space="preserve">10.05p🟢</w:t>
            </w:r>
          </w:p>
        </w:tc>
        <w:tc>
          <w:tcPr/>
          <w:p w:rsidR="00000000" w:rsidDel="00000000" w:rsidP="00000000" w:rsidRDefault="00000000" w:rsidRPr="00000000" w14:paraId="00000452">
            <w:pPr>
              <w:widowControl w:val="0"/>
              <w:spacing w:line="240" w:lineRule="auto"/>
              <w:rPr/>
            </w:pPr>
            <w:r w:rsidDel="00000000" w:rsidR="00000000" w:rsidRPr="00000000">
              <w:rPr>
                <w:rtl w:val="0"/>
              </w:rPr>
              <w:t xml:space="preserve">10.05p🟢</w:t>
            </w:r>
          </w:p>
        </w:tc>
      </w:tr>
      <w:tr>
        <w:trPr>
          <w:cantSplit w:val="0"/>
          <w:tblHeader w:val="0"/>
        </w:trPr>
        <w:tc>
          <w:tcPr/>
          <w:p w:rsidR="00000000" w:rsidDel="00000000" w:rsidP="00000000" w:rsidRDefault="00000000" w:rsidRPr="00000000" w14:paraId="00000453">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454">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55">
            <w:pPr>
              <w:widowControl w:val="0"/>
              <w:spacing w:line="240" w:lineRule="auto"/>
              <w:rPr/>
            </w:pPr>
            <w:r w:rsidDel="00000000" w:rsidR="00000000" w:rsidRPr="00000000">
              <w:rPr>
                <w:rtl w:val="0"/>
              </w:rPr>
              <w:t xml:space="preserve">16.74p🟢</w:t>
            </w:r>
          </w:p>
        </w:tc>
        <w:tc>
          <w:tcPr/>
          <w:p w:rsidR="00000000" w:rsidDel="00000000" w:rsidP="00000000" w:rsidRDefault="00000000" w:rsidRPr="00000000" w14:paraId="00000456">
            <w:pPr>
              <w:widowControl w:val="0"/>
              <w:spacing w:line="240" w:lineRule="auto"/>
              <w:rPr/>
            </w:pPr>
            <w:r w:rsidDel="00000000" w:rsidR="00000000" w:rsidRPr="00000000">
              <w:rPr>
                <w:rtl w:val="0"/>
              </w:rPr>
              <w:t xml:space="preserve">16.74p🟢</w:t>
            </w:r>
          </w:p>
        </w:tc>
      </w:tr>
      <w:tr>
        <w:trPr>
          <w:cantSplit w:val="0"/>
          <w:tblHeader w:val="0"/>
        </w:trPr>
        <w:tc>
          <w:tcPr/>
          <w:p w:rsidR="00000000" w:rsidDel="00000000" w:rsidP="00000000" w:rsidRDefault="00000000" w:rsidRPr="00000000" w14:paraId="00000457">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45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59">
            <w:pPr>
              <w:widowControl w:val="0"/>
              <w:spacing w:line="240" w:lineRule="auto"/>
              <w:rPr/>
            </w:pPr>
            <w:r w:rsidDel="00000000" w:rsidR="00000000" w:rsidRPr="00000000">
              <w:rPr>
                <w:rtl w:val="0"/>
              </w:rPr>
              <w:t xml:space="preserve">23.79p🟢</w:t>
            </w:r>
          </w:p>
        </w:tc>
        <w:tc>
          <w:tcPr/>
          <w:p w:rsidR="00000000" w:rsidDel="00000000" w:rsidP="00000000" w:rsidRDefault="00000000" w:rsidRPr="00000000" w14:paraId="0000045A">
            <w:pPr>
              <w:widowControl w:val="0"/>
              <w:spacing w:line="240" w:lineRule="auto"/>
              <w:rPr/>
            </w:pPr>
            <w:r w:rsidDel="00000000" w:rsidR="00000000" w:rsidRPr="00000000">
              <w:rPr>
                <w:rtl w:val="0"/>
              </w:rPr>
              <w:t xml:space="preserve">23.79p🟢</w:t>
            </w:r>
          </w:p>
        </w:tc>
      </w:tr>
      <w:tr>
        <w:trPr>
          <w:cantSplit w:val="0"/>
          <w:tblHeader w:val="0"/>
        </w:trPr>
        <w:tc>
          <w:tcPr/>
          <w:p w:rsidR="00000000" w:rsidDel="00000000" w:rsidP="00000000" w:rsidRDefault="00000000" w:rsidRPr="00000000" w14:paraId="0000045B">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45C">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5D">
            <w:pPr>
              <w:widowControl w:val="0"/>
              <w:spacing w:line="240" w:lineRule="auto"/>
              <w:rPr/>
            </w:pPr>
            <w:r w:rsidDel="00000000" w:rsidR="00000000" w:rsidRPr="00000000">
              <w:rPr>
                <w:rtl w:val="0"/>
              </w:rPr>
              <w:t xml:space="preserve">10.90p🟢</w:t>
            </w:r>
          </w:p>
        </w:tc>
        <w:tc>
          <w:tcPr/>
          <w:p w:rsidR="00000000" w:rsidDel="00000000" w:rsidP="00000000" w:rsidRDefault="00000000" w:rsidRPr="00000000" w14:paraId="0000045E">
            <w:pPr>
              <w:widowControl w:val="0"/>
              <w:spacing w:line="240" w:lineRule="auto"/>
              <w:rPr/>
            </w:pPr>
            <w:r w:rsidDel="00000000" w:rsidR="00000000" w:rsidRPr="00000000">
              <w:rPr>
                <w:rtl w:val="0"/>
              </w:rPr>
              <w:t xml:space="preserve">10.90p🟢</w:t>
            </w:r>
          </w:p>
        </w:tc>
      </w:tr>
      <w:tr>
        <w:trPr>
          <w:cantSplit w:val="0"/>
          <w:tblHeader w:val="0"/>
        </w:trPr>
        <w:tc>
          <w:tcPr/>
          <w:p w:rsidR="00000000" w:rsidDel="00000000" w:rsidP="00000000" w:rsidRDefault="00000000" w:rsidRPr="00000000" w14:paraId="0000045F">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460">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61">
            <w:pPr>
              <w:widowControl w:val="0"/>
              <w:spacing w:line="240" w:lineRule="auto"/>
              <w:rPr/>
            </w:pPr>
            <w:r w:rsidDel="00000000" w:rsidR="00000000" w:rsidRPr="00000000">
              <w:rPr>
                <w:rtl w:val="0"/>
              </w:rPr>
              <w:t xml:space="preserve">12.10p🟢</w:t>
            </w:r>
          </w:p>
        </w:tc>
        <w:tc>
          <w:tcPr/>
          <w:p w:rsidR="00000000" w:rsidDel="00000000" w:rsidP="00000000" w:rsidRDefault="00000000" w:rsidRPr="00000000" w14:paraId="00000462">
            <w:pPr>
              <w:widowControl w:val="0"/>
              <w:spacing w:line="240" w:lineRule="auto"/>
              <w:rPr/>
            </w:pPr>
            <w:r w:rsidDel="00000000" w:rsidR="00000000" w:rsidRPr="00000000">
              <w:rPr>
                <w:rtl w:val="0"/>
              </w:rPr>
              <w:t xml:space="preserve">12.10p🟢</w:t>
            </w:r>
          </w:p>
        </w:tc>
      </w:tr>
      <w:tr>
        <w:trPr>
          <w:cantSplit w:val="0"/>
          <w:tblHeader w:val="0"/>
        </w:trPr>
        <w:tc>
          <w:tcPr/>
          <w:p w:rsidR="00000000" w:rsidDel="00000000" w:rsidP="00000000" w:rsidRDefault="00000000" w:rsidRPr="00000000" w14:paraId="00000463">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46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65">
            <w:pPr>
              <w:widowControl w:val="0"/>
              <w:spacing w:line="240" w:lineRule="auto"/>
              <w:rPr/>
            </w:pPr>
            <w:r w:rsidDel="00000000" w:rsidR="00000000" w:rsidRPr="00000000">
              <w:rPr>
                <w:rtl w:val="0"/>
              </w:rPr>
              <w:t xml:space="preserve">13.70p🟢</w:t>
            </w:r>
          </w:p>
        </w:tc>
        <w:tc>
          <w:tcPr/>
          <w:p w:rsidR="00000000" w:rsidDel="00000000" w:rsidP="00000000" w:rsidRDefault="00000000" w:rsidRPr="00000000" w14:paraId="00000466">
            <w:pPr>
              <w:widowControl w:val="0"/>
              <w:spacing w:line="240" w:lineRule="auto"/>
              <w:rPr/>
            </w:pPr>
            <w:r w:rsidDel="00000000" w:rsidR="00000000" w:rsidRPr="00000000">
              <w:rPr>
                <w:rtl w:val="0"/>
              </w:rPr>
              <w:t xml:space="preserve">13.70p🟢</w:t>
            </w:r>
          </w:p>
        </w:tc>
      </w:tr>
      <w:tr>
        <w:trPr>
          <w:cantSplit w:val="0"/>
          <w:tblHeader w:val="0"/>
        </w:trPr>
        <w:tc>
          <w:tcPr/>
          <w:p w:rsidR="00000000" w:rsidDel="00000000" w:rsidP="00000000" w:rsidRDefault="00000000" w:rsidRPr="00000000" w14:paraId="00000467">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468">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69">
            <w:pPr>
              <w:widowControl w:val="0"/>
              <w:spacing w:line="240" w:lineRule="auto"/>
              <w:rPr/>
            </w:pPr>
            <w:r w:rsidDel="00000000" w:rsidR="00000000" w:rsidRPr="00000000">
              <w:rPr>
                <w:rtl w:val="0"/>
              </w:rPr>
              <w:t xml:space="preserve">0.054🔴</w:t>
            </w:r>
          </w:p>
        </w:tc>
        <w:tc>
          <w:tcPr/>
          <w:p w:rsidR="00000000" w:rsidDel="00000000" w:rsidP="00000000" w:rsidRDefault="00000000" w:rsidRPr="00000000" w14:paraId="0000046A">
            <w:pPr>
              <w:widowControl w:val="0"/>
              <w:spacing w:line="240" w:lineRule="auto"/>
              <w:rPr/>
            </w:pPr>
            <w:r w:rsidDel="00000000" w:rsidR="00000000" w:rsidRPr="00000000">
              <w:rPr>
                <w:rtl w:val="0"/>
              </w:rPr>
              <w:t xml:space="preserve">4.36%🔴</w:t>
            </w:r>
          </w:p>
        </w:tc>
      </w:tr>
      <w:tr>
        <w:trPr>
          <w:cantSplit w:val="0"/>
          <w:tblHeader w:val="0"/>
        </w:trPr>
        <w:tc>
          <w:tcPr/>
          <w:p w:rsidR="00000000" w:rsidDel="00000000" w:rsidP="00000000" w:rsidRDefault="00000000" w:rsidRPr="00000000" w14:paraId="0000046B">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46C">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6D">
            <w:pPr>
              <w:widowControl w:val="0"/>
              <w:spacing w:line="240" w:lineRule="auto"/>
              <w:rPr/>
            </w:pPr>
            <w:r w:rsidDel="00000000" w:rsidR="00000000" w:rsidRPr="00000000">
              <w:rPr>
                <w:rtl w:val="0"/>
              </w:rPr>
              <w:t xml:space="preserve">0.042🟢</w:t>
            </w:r>
          </w:p>
        </w:tc>
        <w:tc>
          <w:tcPr/>
          <w:p w:rsidR="00000000" w:rsidDel="00000000" w:rsidP="00000000" w:rsidRDefault="00000000" w:rsidRPr="00000000" w14:paraId="0000046E">
            <w:pPr>
              <w:widowControl w:val="0"/>
              <w:spacing w:line="240" w:lineRule="auto"/>
              <w:rPr/>
            </w:pPr>
            <w:r w:rsidDel="00000000" w:rsidR="00000000" w:rsidRPr="00000000">
              <w:rPr>
                <w:rtl w:val="0"/>
              </w:rPr>
              <w:t xml:space="preserve">4.25%🟢</w:t>
            </w:r>
          </w:p>
        </w:tc>
      </w:tr>
      <w:tr>
        <w:trPr>
          <w:cantSplit w:val="0"/>
          <w:tblHeader w:val="0"/>
        </w:trPr>
        <w:tc>
          <w:tcPr/>
          <w:p w:rsidR="00000000" w:rsidDel="00000000" w:rsidP="00000000" w:rsidRDefault="00000000" w:rsidRPr="00000000" w14:paraId="0000046F">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470">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71">
            <w:pPr>
              <w:widowControl w:val="0"/>
              <w:spacing w:line="240" w:lineRule="auto"/>
              <w:rPr/>
            </w:pPr>
            <w:r w:rsidDel="00000000" w:rsidR="00000000" w:rsidRPr="00000000">
              <w:rPr>
                <w:rtl w:val="0"/>
              </w:rPr>
              <w:t xml:space="preserve">0.039🔴</w:t>
            </w:r>
          </w:p>
        </w:tc>
        <w:tc>
          <w:tcPr/>
          <w:p w:rsidR="00000000" w:rsidDel="00000000" w:rsidP="00000000" w:rsidRDefault="00000000" w:rsidRPr="00000000" w14:paraId="00000472">
            <w:pPr>
              <w:widowControl w:val="0"/>
              <w:spacing w:line="240" w:lineRule="auto"/>
              <w:rPr/>
            </w:pPr>
            <w:r w:rsidDel="00000000" w:rsidR="00000000" w:rsidRPr="00000000">
              <w:rPr>
                <w:rtl w:val="0"/>
              </w:rPr>
              <w:t xml:space="preserve">3.70%🔴</w:t>
            </w:r>
          </w:p>
        </w:tc>
      </w:tr>
      <w:tr>
        <w:trPr>
          <w:cantSplit w:val="0"/>
          <w:tblHeader w:val="0"/>
        </w:trPr>
        <w:tc>
          <w:tcPr/>
          <w:p w:rsidR="00000000" w:rsidDel="00000000" w:rsidP="00000000" w:rsidRDefault="00000000" w:rsidRPr="00000000" w14:paraId="00000473">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474">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75">
            <w:pPr>
              <w:widowControl w:val="0"/>
              <w:spacing w:line="240" w:lineRule="auto"/>
              <w:rPr/>
            </w:pPr>
            <w:r w:rsidDel="00000000" w:rsidR="00000000" w:rsidRPr="00000000">
              <w:rPr>
                <w:rtl w:val="0"/>
              </w:rPr>
              <w:t xml:space="preserve">1990411748.40🔴</w:t>
            </w:r>
          </w:p>
        </w:tc>
        <w:tc>
          <w:tcPr/>
          <w:p w:rsidR="00000000" w:rsidDel="00000000" w:rsidP="00000000" w:rsidRDefault="00000000" w:rsidRPr="00000000" w14:paraId="00000476">
            <w:pPr>
              <w:widowControl w:val="0"/>
              <w:spacing w:line="240" w:lineRule="auto"/>
              <w:rPr/>
            </w:pPr>
            <w:r w:rsidDel="00000000" w:rsidR="00000000" w:rsidRPr="00000000">
              <w:rPr>
                <w:rtl w:val="0"/>
              </w:rPr>
              <w:t xml:space="preserve">24.88x🔴</w:t>
            </w:r>
          </w:p>
        </w:tc>
      </w:tr>
      <w:tr>
        <w:trPr>
          <w:cantSplit w:val="0"/>
          <w:tblHeader w:val="0"/>
        </w:trPr>
        <w:tc>
          <w:tcPr/>
          <w:p w:rsidR="00000000" w:rsidDel="00000000" w:rsidP="00000000" w:rsidRDefault="00000000" w:rsidRPr="00000000" w14:paraId="00000477">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478">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79">
            <w:pPr>
              <w:widowControl w:val="0"/>
              <w:spacing w:line="240" w:lineRule="auto"/>
              <w:rPr/>
            </w:pPr>
            <w:r w:rsidDel="00000000" w:rsidR="00000000" w:rsidRPr="00000000">
              <w:rPr>
                <w:rtl w:val="0"/>
              </w:rPr>
              <w:t xml:space="preserve">1715444037.60🔴</w:t>
            </w:r>
          </w:p>
        </w:tc>
        <w:tc>
          <w:tcPr/>
          <w:p w:rsidR="00000000" w:rsidDel="00000000" w:rsidP="00000000" w:rsidRDefault="00000000" w:rsidRPr="00000000" w14:paraId="0000047A">
            <w:pPr>
              <w:widowControl w:val="0"/>
              <w:spacing w:line="240" w:lineRule="auto"/>
              <w:rPr/>
            </w:pPr>
            <w:r w:rsidDel="00000000" w:rsidR="00000000" w:rsidRPr="00000000">
              <w:rPr>
                <w:rtl w:val="0"/>
              </w:rPr>
              <w:t xml:space="preserve">17.03x🔴</w:t>
            </w:r>
          </w:p>
        </w:tc>
      </w:tr>
      <w:tr>
        <w:trPr>
          <w:cantSplit w:val="0"/>
          <w:tblHeader w:val="0"/>
        </w:trPr>
        <w:tc>
          <w:tcPr/>
          <w:p w:rsidR="00000000" w:rsidDel="00000000" w:rsidP="00000000" w:rsidRDefault="00000000" w:rsidRPr="00000000" w14:paraId="0000047B">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47C">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7D">
            <w:pPr>
              <w:widowControl w:val="0"/>
              <w:spacing w:line="240" w:lineRule="auto"/>
              <w:rPr/>
            </w:pPr>
            <w:r w:rsidDel="00000000" w:rsidR="00000000" w:rsidRPr="00000000">
              <w:rPr>
                <w:rtl w:val="0"/>
              </w:rPr>
              <w:t xml:space="preserve">1442841385.96🔴</w:t>
            </w:r>
          </w:p>
        </w:tc>
        <w:tc>
          <w:tcPr/>
          <w:p w:rsidR="00000000" w:rsidDel="00000000" w:rsidP="00000000" w:rsidRDefault="00000000" w:rsidRPr="00000000" w14:paraId="0000047E">
            <w:pPr>
              <w:widowControl w:val="0"/>
              <w:spacing w:line="240" w:lineRule="auto"/>
              <w:rPr/>
            </w:pPr>
            <w:r w:rsidDel="00000000" w:rsidR="00000000" w:rsidRPr="00000000">
              <w:rPr>
                <w:rtl w:val="0"/>
              </w:rPr>
              <w:t xml:space="preserve">15.55x🔴</w:t>
            </w:r>
          </w:p>
        </w:tc>
      </w:tr>
      <w:tr>
        <w:trPr>
          <w:cantSplit w:val="0"/>
          <w:tblHeader w:val="0"/>
        </w:trPr>
        <w:tc>
          <w:tcPr/>
          <w:p w:rsidR="00000000" w:rsidDel="00000000" w:rsidP="00000000" w:rsidRDefault="00000000" w:rsidRPr="00000000" w14:paraId="0000047F">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480">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81">
            <w:pPr>
              <w:widowControl w:val="0"/>
              <w:spacing w:line="240" w:lineRule="auto"/>
              <w:rPr/>
            </w:pPr>
            <w:r w:rsidDel="00000000" w:rsidR="00000000" w:rsidRPr="00000000">
              <w:rPr>
                <w:rtl w:val="0"/>
              </w:rPr>
              <w:t xml:space="preserve">25.30%🔴</w:t>
            </w:r>
          </w:p>
        </w:tc>
        <w:tc>
          <w:tcPr/>
          <w:p w:rsidR="00000000" w:rsidDel="00000000" w:rsidP="00000000" w:rsidRDefault="00000000" w:rsidRPr="00000000" w14:paraId="00000482">
            <w:pPr>
              <w:widowControl w:val="0"/>
              <w:spacing w:line="240" w:lineRule="auto"/>
              <w:rPr/>
            </w:pPr>
            <w:r w:rsidDel="00000000" w:rsidR="00000000" w:rsidRPr="00000000">
              <w:rPr>
                <w:rtl w:val="0"/>
              </w:rPr>
              <w:t xml:space="preserve">6.09%🔴</w:t>
            </w:r>
          </w:p>
        </w:tc>
      </w:tr>
      <w:tr>
        <w:trPr>
          <w:cantSplit w:val="0"/>
          <w:tblHeader w:val="0"/>
        </w:trPr>
        <w:tc>
          <w:tcPr/>
          <w:p w:rsidR="00000000" w:rsidDel="00000000" w:rsidP="00000000" w:rsidRDefault="00000000" w:rsidRPr="00000000" w14:paraId="00000483">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484">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85">
            <w:pPr>
              <w:widowControl w:val="0"/>
              <w:spacing w:line="240" w:lineRule="auto"/>
              <w:rPr/>
            </w:pPr>
            <w:r w:rsidDel="00000000" w:rsidR="00000000" w:rsidRPr="00000000">
              <w:rPr>
                <w:rtl w:val="0"/>
              </w:rPr>
              <w:t xml:space="preserve">67.82%🔴</w:t>
            </w:r>
          </w:p>
        </w:tc>
        <w:tc>
          <w:tcPr/>
          <w:p w:rsidR="00000000" w:rsidDel="00000000" w:rsidP="00000000" w:rsidRDefault="00000000" w:rsidRPr="00000000" w14:paraId="00000486">
            <w:pPr>
              <w:widowControl w:val="0"/>
              <w:spacing w:line="240" w:lineRule="auto"/>
              <w:rPr/>
            </w:pPr>
            <w:r w:rsidDel="00000000" w:rsidR="00000000" w:rsidRPr="00000000">
              <w:rPr>
                <w:rtl w:val="0"/>
              </w:rPr>
              <w:t xml:space="preserve">10.18%🔴</w:t>
            </w:r>
          </w:p>
        </w:tc>
      </w:tr>
      <w:tr>
        <w:trPr>
          <w:cantSplit w:val="0"/>
          <w:tblHeader w:val="0"/>
        </w:trPr>
        <w:tc>
          <w:tcPr/>
          <w:p w:rsidR="00000000" w:rsidDel="00000000" w:rsidP="00000000" w:rsidRDefault="00000000" w:rsidRPr="00000000" w14:paraId="00000487">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488">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89">
            <w:pPr>
              <w:widowControl w:val="0"/>
              <w:spacing w:line="240" w:lineRule="auto"/>
              <w:rPr/>
            </w:pPr>
            <w:r w:rsidDel="00000000" w:rsidR="00000000" w:rsidRPr="00000000">
              <w:rPr>
                <w:rtl w:val="0"/>
              </w:rPr>
              <w:t xml:space="preserve">65.90%🔴</w:t>
            </w:r>
          </w:p>
        </w:tc>
        <w:tc>
          <w:tcPr/>
          <w:p w:rsidR="00000000" w:rsidDel="00000000" w:rsidP="00000000" w:rsidRDefault="00000000" w:rsidRPr="00000000" w14:paraId="0000048A">
            <w:pPr>
              <w:widowControl w:val="0"/>
              <w:spacing w:line="240" w:lineRule="auto"/>
              <w:rPr/>
            </w:pPr>
            <w:r w:rsidDel="00000000" w:rsidR="00000000" w:rsidRPr="00000000">
              <w:rPr>
                <w:rtl w:val="0"/>
              </w:rPr>
              <w:t xml:space="preserve">13.94%</w:t>
            </w:r>
          </w:p>
        </w:tc>
      </w:tr>
      <w:tr>
        <w:trPr>
          <w:cantSplit w:val="0"/>
          <w:tblHeader w:val="0"/>
        </w:trPr>
        <w:tc>
          <w:tcPr/>
          <w:p w:rsidR="00000000" w:rsidDel="00000000" w:rsidP="00000000" w:rsidRDefault="00000000" w:rsidRPr="00000000" w14:paraId="0000048B">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48C">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8D">
            <w:pPr>
              <w:widowControl w:val="0"/>
              <w:spacing w:line="240" w:lineRule="auto"/>
              <w:rPr/>
            </w:pPr>
            <w:r w:rsidDel="00000000" w:rsidR="00000000" w:rsidRPr="00000000">
              <w:rPr>
                <w:rtl w:val="0"/>
              </w:rPr>
              <w:t xml:space="preserve">21.12%🔴</w:t>
            </w:r>
          </w:p>
        </w:tc>
        <w:tc>
          <w:tcPr/>
          <w:p w:rsidR="00000000" w:rsidDel="00000000" w:rsidP="00000000" w:rsidRDefault="00000000" w:rsidRPr="00000000" w14:paraId="0000048E">
            <w:pPr>
              <w:widowControl w:val="0"/>
              <w:spacing w:line="240" w:lineRule="auto"/>
              <w:rPr/>
            </w:pPr>
            <w:r w:rsidDel="00000000" w:rsidR="00000000" w:rsidRPr="00000000">
              <w:rPr>
                <w:rtl w:val="0"/>
              </w:rPr>
              <w:t xml:space="preserve">5.37%🔴</w:t>
            </w:r>
          </w:p>
        </w:tc>
      </w:tr>
      <w:tr>
        <w:trPr>
          <w:cantSplit w:val="0"/>
          <w:tblHeader w:val="0"/>
        </w:trPr>
        <w:tc>
          <w:tcPr/>
          <w:p w:rsidR="00000000" w:rsidDel="00000000" w:rsidP="00000000" w:rsidRDefault="00000000" w:rsidRPr="00000000" w14:paraId="0000048F">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490">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91">
            <w:pPr>
              <w:widowControl w:val="0"/>
              <w:spacing w:line="240" w:lineRule="auto"/>
              <w:rPr/>
            </w:pPr>
            <w:r w:rsidDel="00000000" w:rsidR="00000000" w:rsidRPr="00000000">
              <w:rPr>
                <w:rtl w:val="0"/>
              </w:rPr>
              <w:t xml:space="preserve">36.17%🔴</w:t>
            </w:r>
          </w:p>
        </w:tc>
        <w:tc>
          <w:tcPr/>
          <w:p w:rsidR="00000000" w:rsidDel="00000000" w:rsidP="00000000" w:rsidRDefault="00000000" w:rsidRPr="00000000" w14:paraId="00000492">
            <w:pPr>
              <w:widowControl w:val="0"/>
              <w:spacing w:line="240" w:lineRule="auto"/>
              <w:rPr/>
            </w:pPr>
            <w:r w:rsidDel="00000000" w:rsidR="00000000" w:rsidRPr="00000000">
              <w:rPr>
                <w:rtl w:val="0"/>
              </w:rPr>
              <w:t xml:space="preserve">10.62%🔴</w:t>
            </w:r>
          </w:p>
        </w:tc>
      </w:tr>
      <w:tr>
        <w:trPr>
          <w:cantSplit w:val="0"/>
          <w:tblHeader w:val="0"/>
        </w:trPr>
        <w:tc>
          <w:tcPr/>
          <w:p w:rsidR="00000000" w:rsidDel="00000000" w:rsidP="00000000" w:rsidRDefault="00000000" w:rsidRPr="00000000" w14:paraId="00000493">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494">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95">
            <w:pPr>
              <w:widowControl w:val="0"/>
              <w:spacing w:line="240" w:lineRule="auto"/>
              <w:rPr/>
            </w:pPr>
            <w:r w:rsidDel="00000000" w:rsidR="00000000" w:rsidRPr="00000000">
              <w:rPr>
                <w:rtl w:val="0"/>
              </w:rPr>
              <w:t xml:space="preserve">40.47%🔴</w:t>
            </w:r>
          </w:p>
        </w:tc>
        <w:tc>
          <w:tcPr/>
          <w:p w:rsidR="00000000" w:rsidDel="00000000" w:rsidP="00000000" w:rsidRDefault="00000000" w:rsidRPr="00000000" w14:paraId="00000496">
            <w:pPr>
              <w:widowControl w:val="0"/>
              <w:spacing w:line="240" w:lineRule="auto"/>
              <w:rPr/>
            </w:pPr>
            <w:r w:rsidDel="00000000" w:rsidR="00000000" w:rsidRPr="00000000">
              <w:rPr>
                <w:rtl w:val="0"/>
              </w:rPr>
              <w:t xml:space="preserve">10.81%🔴</w:t>
            </w:r>
          </w:p>
        </w:tc>
      </w:tr>
    </w:tbl>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Loblaws Ltd</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tbl>
      <w:tblPr>
        <w:tblStyle w:val="Table4"/>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2235"/>
        <w:gridCol w:w="2235"/>
        <w:gridCol w:w="2385"/>
        <w:tblGridChange w:id="0">
          <w:tblGrid>
            <w:gridCol w:w="2235"/>
            <w:gridCol w:w="2235"/>
            <w:gridCol w:w="2235"/>
            <w:gridCol w:w="2385"/>
          </w:tblGrid>
        </w:tblGridChange>
      </w:tblGrid>
      <w:tr>
        <w:trPr>
          <w:cantSplit w:val="0"/>
          <w:tblHeader w:val="0"/>
        </w:trPr>
        <w:tc>
          <w:tcPr/>
          <w:p w:rsidR="00000000" w:rsidDel="00000000" w:rsidP="00000000" w:rsidRDefault="00000000" w:rsidRPr="00000000" w14:paraId="0000049C">
            <w:pPr>
              <w:widowControl w:val="0"/>
              <w:spacing w:line="240" w:lineRule="auto"/>
              <w:rPr/>
            </w:pPr>
            <w:r w:rsidDel="00000000" w:rsidR="00000000" w:rsidRPr="00000000">
              <w:rPr>
                <w:rtl w:val="0"/>
              </w:rPr>
              <w:t xml:space="preserve">Ratio</w:t>
            </w:r>
          </w:p>
        </w:tc>
        <w:tc>
          <w:tcPr/>
          <w:p w:rsidR="00000000" w:rsidDel="00000000" w:rsidP="00000000" w:rsidRDefault="00000000" w:rsidRPr="00000000" w14:paraId="0000049D">
            <w:pPr>
              <w:widowControl w:val="0"/>
              <w:spacing w:line="240" w:lineRule="auto"/>
              <w:rPr/>
            </w:pPr>
            <w:r w:rsidDel="00000000" w:rsidR="00000000" w:rsidRPr="00000000">
              <w:rPr>
                <w:rtl w:val="0"/>
              </w:rPr>
              <w:t xml:space="preserve">Year</w:t>
            </w:r>
          </w:p>
        </w:tc>
        <w:tc>
          <w:tcPr/>
          <w:p w:rsidR="00000000" w:rsidDel="00000000" w:rsidP="00000000" w:rsidRDefault="00000000" w:rsidRPr="00000000" w14:paraId="0000049E">
            <w:pPr>
              <w:widowControl w:val="0"/>
              <w:spacing w:line="240" w:lineRule="auto"/>
              <w:rPr/>
            </w:pPr>
            <w:r w:rsidDel="00000000" w:rsidR="00000000" w:rsidRPr="00000000">
              <w:rPr>
                <w:rtl w:val="0"/>
              </w:rPr>
              <w:t xml:space="preserve">Manual Calculations</w:t>
            </w:r>
          </w:p>
        </w:tc>
        <w:tc>
          <w:tcPr/>
          <w:p w:rsidR="00000000" w:rsidDel="00000000" w:rsidP="00000000" w:rsidRDefault="00000000" w:rsidRPr="00000000" w14:paraId="0000049F">
            <w:pPr>
              <w:widowControl w:val="0"/>
              <w:spacing w:line="240" w:lineRule="auto"/>
              <w:rPr/>
            </w:pPr>
            <w:r w:rsidDel="00000000" w:rsidR="00000000" w:rsidRPr="00000000">
              <w:rPr>
                <w:rtl w:val="0"/>
              </w:rPr>
              <w:t xml:space="preserve">Claude AI Calculations</w:t>
            </w:r>
          </w:p>
        </w:tc>
      </w:tr>
      <w:tr>
        <w:trPr>
          <w:cantSplit w:val="0"/>
          <w:tblHeader w:val="0"/>
        </w:trPr>
        <w:tc>
          <w:tcPr/>
          <w:p w:rsidR="00000000" w:rsidDel="00000000" w:rsidP="00000000" w:rsidRDefault="00000000" w:rsidRPr="00000000" w14:paraId="000004A0">
            <w:pPr>
              <w:widowControl w:val="0"/>
              <w:spacing w:line="240" w:lineRule="auto"/>
              <w:rPr/>
            </w:pPr>
            <w:r w:rsidDel="00000000" w:rsidR="00000000" w:rsidRPr="00000000">
              <w:rPr>
                <w:rtl w:val="0"/>
              </w:rPr>
              <w:t xml:space="preserve">Gross Profit Margin</w:t>
            </w:r>
          </w:p>
        </w:tc>
        <w:tc>
          <w:tcPr/>
          <w:p w:rsidR="00000000" w:rsidDel="00000000" w:rsidP="00000000" w:rsidRDefault="00000000" w:rsidRPr="00000000" w14:paraId="000004A1">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A2">
            <w:pPr>
              <w:widowControl w:val="0"/>
              <w:spacing w:line="240" w:lineRule="auto"/>
              <w:rPr/>
            </w:pPr>
            <w:r w:rsidDel="00000000" w:rsidR="00000000" w:rsidRPr="00000000">
              <w:rPr>
                <w:rtl w:val="0"/>
              </w:rPr>
              <w:t xml:space="preserve">30.99%🔴</w:t>
            </w:r>
          </w:p>
        </w:tc>
        <w:tc>
          <w:tcPr/>
          <w:p w:rsidR="00000000" w:rsidDel="00000000" w:rsidP="00000000" w:rsidRDefault="00000000" w:rsidRPr="00000000" w14:paraId="000004A3">
            <w:pPr>
              <w:widowControl w:val="0"/>
              <w:spacing w:line="240" w:lineRule="auto"/>
              <w:rPr/>
            </w:pPr>
            <w:r w:rsidDel="00000000" w:rsidR="00000000" w:rsidRPr="00000000">
              <w:rPr>
                <w:rtl w:val="0"/>
              </w:rPr>
              <w:t xml:space="preserve">31.98%🔴</w:t>
            </w:r>
          </w:p>
        </w:tc>
      </w:tr>
      <w:tr>
        <w:trPr>
          <w:cantSplit w:val="0"/>
          <w:tblHeader w:val="0"/>
        </w:trPr>
        <w:tc>
          <w:tcPr/>
          <w:p w:rsidR="00000000" w:rsidDel="00000000" w:rsidP="00000000" w:rsidRDefault="00000000" w:rsidRPr="00000000" w14:paraId="000004A4">
            <w:pPr>
              <w:widowControl w:val="0"/>
              <w:spacing w:line="240" w:lineRule="auto"/>
              <w:rPr/>
            </w:pPr>
            <w:r w:rsidDel="00000000" w:rsidR="00000000" w:rsidRPr="00000000">
              <w:rPr>
                <w:rtl w:val="0"/>
              </w:rPr>
              <w:t xml:space="preserve">Gross Profit Margin </w:t>
            </w:r>
          </w:p>
        </w:tc>
        <w:tc>
          <w:tcPr/>
          <w:p w:rsidR="00000000" w:rsidDel="00000000" w:rsidP="00000000" w:rsidRDefault="00000000" w:rsidRPr="00000000" w14:paraId="000004A5">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A6">
            <w:pPr>
              <w:widowControl w:val="0"/>
              <w:spacing w:line="240" w:lineRule="auto"/>
              <w:rPr/>
            </w:pPr>
            <w:r w:rsidDel="00000000" w:rsidR="00000000" w:rsidRPr="00000000">
              <w:rPr>
                <w:rtl w:val="0"/>
              </w:rPr>
              <w:t xml:space="preserve">31.33%🔴</w:t>
            </w:r>
          </w:p>
        </w:tc>
        <w:tc>
          <w:tcPr/>
          <w:p w:rsidR="00000000" w:rsidDel="00000000" w:rsidP="00000000" w:rsidRDefault="00000000" w:rsidRPr="00000000" w14:paraId="000004A7">
            <w:pPr>
              <w:widowControl w:val="0"/>
              <w:spacing w:line="240" w:lineRule="auto"/>
              <w:rPr/>
            </w:pPr>
            <w:r w:rsidDel="00000000" w:rsidR="00000000" w:rsidRPr="00000000">
              <w:rPr>
                <w:rtl w:val="0"/>
              </w:rPr>
              <w:t xml:space="preserve">32.33%🔴</w:t>
            </w:r>
          </w:p>
        </w:tc>
      </w:tr>
      <w:tr>
        <w:trPr>
          <w:cantSplit w:val="0"/>
          <w:tblHeader w:val="0"/>
        </w:trPr>
        <w:tc>
          <w:tcPr/>
          <w:p w:rsidR="00000000" w:rsidDel="00000000" w:rsidP="00000000" w:rsidRDefault="00000000" w:rsidRPr="00000000" w14:paraId="000004A8">
            <w:pPr>
              <w:widowControl w:val="0"/>
              <w:spacing w:line="240" w:lineRule="auto"/>
              <w:rPr/>
            </w:pPr>
            <w:r w:rsidDel="00000000" w:rsidR="00000000" w:rsidRPr="00000000">
              <w:rPr>
                <w:rtl w:val="0"/>
              </w:rPr>
              <w:t xml:space="preserve">Gross Profit Margin</w:t>
            </w:r>
          </w:p>
        </w:tc>
        <w:tc>
          <w:tcPr/>
          <w:p w:rsidR="00000000" w:rsidDel="00000000" w:rsidP="00000000" w:rsidRDefault="00000000" w:rsidRPr="00000000" w14:paraId="000004A9">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AA">
            <w:pPr>
              <w:widowControl w:val="0"/>
              <w:spacing w:line="240" w:lineRule="auto"/>
              <w:rPr/>
            </w:pPr>
            <w:r w:rsidDel="00000000" w:rsidR="00000000" w:rsidRPr="00000000">
              <w:rPr>
                <w:rtl w:val="0"/>
              </w:rPr>
              <w:t xml:space="preserve">31.35%🟢</w:t>
            </w:r>
          </w:p>
        </w:tc>
        <w:tc>
          <w:tcPr/>
          <w:p w:rsidR="00000000" w:rsidDel="00000000" w:rsidP="00000000" w:rsidRDefault="00000000" w:rsidRPr="00000000" w14:paraId="000004AB">
            <w:pPr>
              <w:widowControl w:val="0"/>
              <w:spacing w:line="240" w:lineRule="auto"/>
              <w:rPr/>
            </w:pPr>
            <w:r w:rsidDel="00000000" w:rsidR="00000000" w:rsidRPr="00000000">
              <w:rPr>
                <w:rtl w:val="0"/>
              </w:rPr>
              <w:t xml:space="preserve">31.35%🟢</w:t>
            </w:r>
          </w:p>
        </w:tc>
      </w:tr>
      <w:tr>
        <w:trPr>
          <w:cantSplit w:val="0"/>
          <w:tblHeader w:val="0"/>
        </w:trPr>
        <w:tc>
          <w:tcPr/>
          <w:p w:rsidR="00000000" w:rsidDel="00000000" w:rsidP="00000000" w:rsidRDefault="00000000" w:rsidRPr="00000000" w14:paraId="000004AC">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4AD">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AE">
            <w:pPr>
              <w:widowControl w:val="0"/>
              <w:spacing w:line="240" w:lineRule="auto"/>
              <w:rPr/>
            </w:pPr>
            <w:r w:rsidDel="00000000" w:rsidR="00000000" w:rsidRPr="00000000">
              <w:rPr>
                <w:rtl w:val="0"/>
              </w:rPr>
              <w:t xml:space="preserve">4.97%🔴</w:t>
            </w:r>
          </w:p>
        </w:tc>
        <w:tc>
          <w:tcPr/>
          <w:p w:rsidR="00000000" w:rsidDel="00000000" w:rsidP="00000000" w:rsidRDefault="00000000" w:rsidRPr="00000000" w14:paraId="000004AF">
            <w:pPr>
              <w:widowControl w:val="0"/>
              <w:spacing w:line="240" w:lineRule="auto"/>
              <w:rPr/>
            </w:pPr>
            <w:r w:rsidDel="00000000" w:rsidR="00000000" w:rsidRPr="00000000">
              <w:rPr>
                <w:rtl w:val="0"/>
              </w:rPr>
              <w:t xml:space="preserve">3.67%🔴</w:t>
            </w:r>
          </w:p>
        </w:tc>
      </w:tr>
      <w:tr>
        <w:trPr>
          <w:cantSplit w:val="0"/>
          <w:tblHeader w:val="0"/>
        </w:trPr>
        <w:tc>
          <w:tcPr/>
          <w:p w:rsidR="00000000" w:rsidDel="00000000" w:rsidP="00000000" w:rsidRDefault="00000000" w:rsidRPr="00000000" w14:paraId="000004B0">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4B1">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B2">
            <w:pPr>
              <w:widowControl w:val="0"/>
              <w:spacing w:line="240" w:lineRule="auto"/>
              <w:rPr/>
            </w:pPr>
            <w:r w:rsidDel="00000000" w:rsidR="00000000" w:rsidRPr="00000000">
              <w:rPr>
                <w:rtl w:val="0"/>
              </w:rPr>
              <w:t xml:space="preserve">4.64%🔴</w:t>
            </w:r>
          </w:p>
        </w:tc>
        <w:tc>
          <w:tcPr/>
          <w:p w:rsidR="00000000" w:rsidDel="00000000" w:rsidP="00000000" w:rsidRDefault="00000000" w:rsidRPr="00000000" w14:paraId="000004B3">
            <w:pPr>
              <w:widowControl w:val="0"/>
              <w:spacing w:line="240" w:lineRule="auto"/>
              <w:rPr/>
            </w:pPr>
            <w:r w:rsidDel="00000000" w:rsidR="00000000" w:rsidRPr="00000000">
              <w:rPr>
                <w:rtl w:val="0"/>
              </w:rPr>
              <w:t xml:space="preserve">3.73%🔴</w:t>
            </w:r>
          </w:p>
        </w:tc>
      </w:tr>
      <w:tr>
        <w:trPr>
          <w:cantSplit w:val="0"/>
          <w:tblHeader w:val="0"/>
        </w:trPr>
        <w:tc>
          <w:tcPr/>
          <w:p w:rsidR="00000000" w:rsidDel="00000000" w:rsidP="00000000" w:rsidRDefault="00000000" w:rsidRPr="00000000" w14:paraId="000004B4">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4B5">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B6">
            <w:pPr>
              <w:widowControl w:val="0"/>
              <w:spacing w:line="240" w:lineRule="auto"/>
              <w:rPr/>
            </w:pPr>
            <w:r w:rsidDel="00000000" w:rsidR="00000000" w:rsidRPr="00000000">
              <w:rPr>
                <w:rtl w:val="0"/>
              </w:rPr>
              <w:t xml:space="preserve">5.76%🔴</w:t>
            </w:r>
          </w:p>
        </w:tc>
        <w:tc>
          <w:tcPr/>
          <w:p w:rsidR="00000000" w:rsidDel="00000000" w:rsidP="00000000" w:rsidRDefault="00000000" w:rsidRPr="00000000" w14:paraId="000004B7">
            <w:pPr>
              <w:widowControl w:val="0"/>
              <w:spacing w:line="240" w:lineRule="auto"/>
              <w:rPr/>
            </w:pPr>
            <w:r w:rsidDel="00000000" w:rsidR="00000000" w:rsidRPr="00000000">
              <w:rPr>
                <w:rtl w:val="0"/>
              </w:rPr>
              <w:t xml:space="preserve">4.28%🔴</w:t>
            </w:r>
          </w:p>
        </w:tc>
      </w:tr>
      <w:tr>
        <w:trPr>
          <w:cantSplit w:val="0"/>
          <w:tblHeader w:val="0"/>
        </w:trPr>
        <w:tc>
          <w:tcPr/>
          <w:p w:rsidR="00000000" w:rsidDel="00000000" w:rsidP="00000000" w:rsidRDefault="00000000" w:rsidRPr="00000000" w14:paraId="000004B8">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4B9">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BA">
            <w:pPr>
              <w:widowControl w:val="0"/>
              <w:spacing w:line="240" w:lineRule="auto"/>
              <w:rPr/>
            </w:pPr>
            <w:r w:rsidDel="00000000" w:rsidR="00000000" w:rsidRPr="00000000">
              <w:rPr>
                <w:rtl w:val="0"/>
              </w:rPr>
              <w:t xml:space="preserve">1.40x🔴</w:t>
            </w:r>
          </w:p>
        </w:tc>
        <w:tc>
          <w:tcPr/>
          <w:p w:rsidR="00000000" w:rsidDel="00000000" w:rsidP="00000000" w:rsidRDefault="00000000" w:rsidRPr="00000000" w14:paraId="000004BB">
            <w:pPr>
              <w:widowControl w:val="0"/>
              <w:spacing w:line="240" w:lineRule="auto"/>
              <w:rPr/>
            </w:pPr>
            <w:r w:rsidDel="00000000" w:rsidR="00000000" w:rsidRPr="00000000">
              <w:rPr>
                <w:rtl w:val="0"/>
              </w:rPr>
              <w:t xml:space="preserve">1.54x🔴</w:t>
            </w:r>
          </w:p>
        </w:tc>
      </w:tr>
      <w:tr>
        <w:trPr>
          <w:cantSplit w:val="0"/>
          <w:tblHeader w:val="0"/>
        </w:trPr>
        <w:tc>
          <w:tcPr/>
          <w:p w:rsidR="00000000" w:rsidDel="00000000" w:rsidP="00000000" w:rsidRDefault="00000000" w:rsidRPr="00000000" w14:paraId="000004BC">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4BD">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BE">
            <w:pPr>
              <w:widowControl w:val="0"/>
              <w:spacing w:line="240" w:lineRule="auto"/>
              <w:rPr/>
            </w:pPr>
            <w:r w:rsidDel="00000000" w:rsidR="00000000" w:rsidRPr="00000000">
              <w:rPr>
                <w:rtl w:val="0"/>
              </w:rPr>
              <w:t xml:space="preserve">1.47x🔴</w:t>
            </w:r>
          </w:p>
        </w:tc>
        <w:tc>
          <w:tcPr/>
          <w:p w:rsidR="00000000" w:rsidDel="00000000" w:rsidP="00000000" w:rsidRDefault="00000000" w:rsidRPr="00000000" w14:paraId="000004BF">
            <w:pPr>
              <w:widowControl w:val="0"/>
              <w:spacing w:line="240" w:lineRule="auto"/>
              <w:rPr/>
            </w:pPr>
            <w:r w:rsidDel="00000000" w:rsidR="00000000" w:rsidRPr="00000000">
              <w:rPr>
                <w:rtl w:val="0"/>
              </w:rPr>
              <w:t xml:space="preserve">1.53x🔴</w:t>
            </w:r>
          </w:p>
        </w:tc>
      </w:tr>
      <w:tr>
        <w:trPr>
          <w:cantSplit w:val="0"/>
          <w:tblHeader w:val="0"/>
        </w:trPr>
        <w:tc>
          <w:tcPr/>
          <w:p w:rsidR="00000000" w:rsidDel="00000000" w:rsidP="00000000" w:rsidRDefault="00000000" w:rsidRPr="00000000" w14:paraId="000004C0">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4C1">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C2">
            <w:pPr>
              <w:widowControl w:val="0"/>
              <w:spacing w:line="240" w:lineRule="auto"/>
              <w:rPr/>
            </w:pPr>
            <w:r w:rsidDel="00000000" w:rsidR="00000000" w:rsidRPr="00000000">
              <w:rPr>
                <w:rtl w:val="0"/>
              </w:rPr>
              <w:t xml:space="preserve">1.64x🔴</w:t>
            </w:r>
          </w:p>
        </w:tc>
        <w:tc>
          <w:tcPr/>
          <w:p w:rsidR="00000000" w:rsidDel="00000000" w:rsidP="00000000" w:rsidRDefault="00000000" w:rsidRPr="00000000" w14:paraId="000004C3">
            <w:pPr>
              <w:widowControl w:val="0"/>
              <w:spacing w:line="240" w:lineRule="auto"/>
              <w:rPr/>
            </w:pPr>
            <w:r w:rsidDel="00000000" w:rsidR="00000000" w:rsidRPr="00000000">
              <w:rPr>
                <w:rtl w:val="0"/>
              </w:rPr>
              <w:t xml:space="preserve">1.55x🔴</w:t>
            </w:r>
          </w:p>
        </w:tc>
      </w:tr>
      <w:tr>
        <w:trPr>
          <w:cantSplit w:val="0"/>
          <w:tblHeader w:val="0"/>
        </w:trPr>
        <w:tc>
          <w:tcPr/>
          <w:p w:rsidR="00000000" w:rsidDel="00000000" w:rsidP="00000000" w:rsidRDefault="00000000" w:rsidRPr="00000000" w14:paraId="000004C4">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4C5">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C6">
            <w:pPr>
              <w:widowControl w:val="0"/>
              <w:spacing w:line="240" w:lineRule="auto"/>
              <w:rPr/>
            </w:pPr>
            <w:r w:rsidDel="00000000" w:rsidR="00000000" w:rsidRPr="00000000">
              <w:rPr>
                <w:rtl w:val="0"/>
              </w:rPr>
              <w:t xml:space="preserve">6.98%🔴</w:t>
            </w:r>
          </w:p>
        </w:tc>
        <w:tc>
          <w:tcPr/>
          <w:p w:rsidR="00000000" w:rsidDel="00000000" w:rsidP="00000000" w:rsidRDefault="00000000" w:rsidRPr="00000000" w14:paraId="000004C7">
            <w:pPr>
              <w:widowControl w:val="0"/>
              <w:spacing w:line="240" w:lineRule="auto"/>
              <w:rPr/>
            </w:pPr>
            <w:r w:rsidDel="00000000" w:rsidR="00000000" w:rsidRPr="00000000">
              <w:rPr>
                <w:rtl w:val="0"/>
              </w:rPr>
              <w:t xml:space="preserve">5.67%🔴</w:t>
            </w:r>
          </w:p>
        </w:tc>
      </w:tr>
      <w:tr>
        <w:trPr>
          <w:cantSplit w:val="0"/>
          <w:tblHeader w:val="0"/>
        </w:trPr>
        <w:tc>
          <w:tcPr/>
          <w:p w:rsidR="00000000" w:rsidDel="00000000" w:rsidP="00000000" w:rsidRDefault="00000000" w:rsidRPr="00000000" w14:paraId="000004C8">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4C9">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CA">
            <w:pPr>
              <w:widowControl w:val="0"/>
              <w:spacing w:line="240" w:lineRule="auto"/>
              <w:rPr/>
            </w:pPr>
            <w:r w:rsidDel="00000000" w:rsidR="00000000" w:rsidRPr="00000000">
              <w:rPr>
                <w:rtl w:val="0"/>
              </w:rPr>
              <w:t xml:space="preserve">6.83%🔴</w:t>
            </w:r>
          </w:p>
        </w:tc>
        <w:tc>
          <w:tcPr/>
          <w:p w:rsidR="00000000" w:rsidDel="00000000" w:rsidP="00000000" w:rsidRDefault="00000000" w:rsidRPr="00000000" w14:paraId="000004CB">
            <w:pPr>
              <w:widowControl w:val="0"/>
              <w:spacing w:line="240" w:lineRule="auto"/>
              <w:rPr/>
            </w:pPr>
            <w:r w:rsidDel="00000000" w:rsidR="00000000" w:rsidRPr="00000000">
              <w:rPr>
                <w:rtl w:val="0"/>
              </w:rPr>
              <w:t xml:space="preserve">5.70%🔴</w:t>
            </w:r>
          </w:p>
        </w:tc>
      </w:tr>
      <w:tr>
        <w:trPr>
          <w:cantSplit w:val="0"/>
          <w:tblHeader w:val="0"/>
        </w:trPr>
        <w:tc>
          <w:tcPr/>
          <w:p w:rsidR="00000000" w:rsidDel="00000000" w:rsidP="00000000" w:rsidRDefault="00000000" w:rsidRPr="00000000" w14:paraId="000004CC">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4CD">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CE">
            <w:pPr>
              <w:widowControl w:val="0"/>
              <w:spacing w:line="240" w:lineRule="auto"/>
              <w:rPr/>
            </w:pPr>
            <w:r w:rsidDel="00000000" w:rsidR="00000000" w:rsidRPr="00000000">
              <w:rPr>
                <w:rtl w:val="0"/>
              </w:rPr>
              <w:t xml:space="preserve">9.45%🔴</w:t>
            </w:r>
          </w:p>
        </w:tc>
        <w:tc>
          <w:tcPr/>
          <w:p w:rsidR="00000000" w:rsidDel="00000000" w:rsidP="00000000" w:rsidRDefault="00000000" w:rsidRPr="00000000" w14:paraId="000004CF">
            <w:pPr>
              <w:widowControl w:val="0"/>
              <w:spacing w:line="240" w:lineRule="auto"/>
              <w:rPr/>
            </w:pPr>
            <w:r w:rsidDel="00000000" w:rsidR="00000000" w:rsidRPr="00000000">
              <w:rPr>
                <w:rtl w:val="0"/>
              </w:rPr>
              <w:t xml:space="preserve">6.64%🔴</w:t>
            </w:r>
          </w:p>
        </w:tc>
      </w:tr>
      <w:tr>
        <w:trPr>
          <w:cantSplit w:val="0"/>
          <w:tblHeader w:val="0"/>
        </w:trPr>
        <w:tc>
          <w:tcPr/>
          <w:p w:rsidR="00000000" w:rsidDel="00000000" w:rsidP="00000000" w:rsidRDefault="00000000" w:rsidRPr="00000000" w14:paraId="000004D0">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4D1">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D2">
            <w:pPr>
              <w:widowControl w:val="0"/>
              <w:spacing w:line="240" w:lineRule="auto"/>
              <w:rPr/>
            </w:pPr>
            <w:r w:rsidDel="00000000" w:rsidR="00000000" w:rsidRPr="00000000">
              <w:rPr>
                <w:rtl w:val="0"/>
              </w:rPr>
              <w:t xml:space="preserve">1.25x🟢</w:t>
            </w:r>
          </w:p>
        </w:tc>
        <w:tc>
          <w:tcPr/>
          <w:p w:rsidR="00000000" w:rsidDel="00000000" w:rsidP="00000000" w:rsidRDefault="00000000" w:rsidRPr="00000000" w14:paraId="000004D3">
            <w:pPr>
              <w:widowControl w:val="0"/>
              <w:spacing w:line="240" w:lineRule="auto"/>
              <w:rPr/>
            </w:pPr>
            <w:r w:rsidDel="00000000" w:rsidR="00000000" w:rsidRPr="00000000">
              <w:rPr>
                <w:rtl w:val="0"/>
              </w:rPr>
              <w:t xml:space="preserve">1.25x🟢</w:t>
            </w:r>
          </w:p>
        </w:tc>
      </w:tr>
      <w:tr>
        <w:trPr>
          <w:cantSplit w:val="0"/>
          <w:tblHeader w:val="0"/>
        </w:trPr>
        <w:tc>
          <w:tcPr/>
          <w:p w:rsidR="00000000" w:rsidDel="00000000" w:rsidP="00000000" w:rsidRDefault="00000000" w:rsidRPr="00000000" w14:paraId="000004D4">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D6">
            <w:pPr>
              <w:widowControl w:val="0"/>
              <w:spacing w:line="240" w:lineRule="auto"/>
              <w:rPr/>
            </w:pPr>
            <w:r w:rsidDel="00000000" w:rsidR="00000000" w:rsidRPr="00000000">
              <w:rPr>
                <w:rtl w:val="0"/>
              </w:rPr>
              <w:t xml:space="preserve">1.24x🟢</w:t>
            </w:r>
          </w:p>
        </w:tc>
        <w:tc>
          <w:tcPr/>
          <w:p w:rsidR="00000000" w:rsidDel="00000000" w:rsidP="00000000" w:rsidRDefault="00000000" w:rsidRPr="00000000" w14:paraId="000004D7">
            <w:pPr>
              <w:widowControl w:val="0"/>
              <w:spacing w:line="240" w:lineRule="auto"/>
              <w:rPr/>
            </w:pPr>
            <w:r w:rsidDel="00000000" w:rsidR="00000000" w:rsidRPr="00000000">
              <w:rPr>
                <w:rtl w:val="0"/>
              </w:rPr>
              <w:t xml:space="preserve">1.24x🟢</w:t>
            </w:r>
          </w:p>
        </w:tc>
      </w:tr>
      <w:tr>
        <w:trPr>
          <w:cantSplit w:val="0"/>
          <w:tblHeader w:val="0"/>
        </w:trPr>
        <w:tc>
          <w:tcPr/>
          <w:p w:rsidR="00000000" w:rsidDel="00000000" w:rsidP="00000000" w:rsidRDefault="00000000" w:rsidRPr="00000000" w14:paraId="000004D8">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4D9">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DA">
            <w:pPr>
              <w:widowControl w:val="0"/>
              <w:spacing w:line="240" w:lineRule="auto"/>
              <w:rPr/>
            </w:pPr>
            <w:r w:rsidDel="00000000" w:rsidR="00000000" w:rsidRPr="00000000">
              <w:rPr>
                <w:rtl w:val="0"/>
              </w:rPr>
              <w:t xml:space="preserve">1.08x🟢</w:t>
            </w:r>
          </w:p>
        </w:tc>
        <w:tc>
          <w:tcPr/>
          <w:p w:rsidR="00000000" w:rsidDel="00000000" w:rsidP="00000000" w:rsidRDefault="00000000" w:rsidRPr="00000000" w14:paraId="000004DB">
            <w:pPr>
              <w:widowControl w:val="0"/>
              <w:spacing w:line="240" w:lineRule="auto"/>
              <w:rPr/>
            </w:pPr>
            <w:r w:rsidDel="00000000" w:rsidR="00000000" w:rsidRPr="00000000">
              <w:rPr>
                <w:rtl w:val="0"/>
              </w:rPr>
              <w:t xml:space="preserve">1.08x🟢</w:t>
            </w:r>
          </w:p>
        </w:tc>
      </w:tr>
      <w:tr>
        <w:trPr>
          <w:cantSplit w:val="0"/>
          <w:tblHeader w:val="0"/>
        </w:trPr>
        <w:tc>
          <w:tcPr/>
          <w:p w:rsidR="00000000" w:rsidDel="00000000" w:rsidP="00000000" w:rsidRDefault="00000000" w:rsidRPr="00000000" w14:paraId="000004DC">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4DD">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DE">
            <w:pPr>
              <w:widowControl w:val="0"/>
              <w:spacing w:line="240" w:lineRule="auto"/>
              <w:rPr/>
            </w:pPr>
            <w:r w:rsidDel="00000000" w:rsidR="00000000" w:rsidRPr="00000000">
              <w:rPr>
                <w:rtl w:val="0"/>
              </w:rPr>
              <w:t xml:space="preserve">0.72🔴</w:t>
            </w:r>
          </w:p>
        </w:tc>
        <w:tc>
          <w:tcPr/>
          <w:p w:rsidR="00000000" w:rsidDel="00000000" w:rsidP="00000000" w:rsidRDefault="00000000" w:rsidRPr="00000000" w14:paraId="000004DF">
            <w:pPr>
              <w:widowControl w:val="0"/>
              <w:spacing w:line="240" w:lineRule="auto"/>
              <w:rPr/>
            </w:pPr>
            <w:r w:rsidDel="00000000" w:rsidR="00000000" w:rsidRPr="00000000">
              <w:rPr>
                <w:rtl w:val="0"/>
              </w:rPr>
              <w:t xml:space="preserve">0.69x🔴</w:t>
            </w:r>
          </w:p>
        </w:tc>
      </w:tr>
      <w:tr>
        <w:trPr>
          <w:cantSplit w:val="0"/>
          <w:tblHeader w:val="0"/>
        </w:trPr>
        <w:tc>
          <w:tcPr/>
          <w:p w:rsidR="00000000" w:rsidDel="00000000" w:rsidP="00000000" w:rsidRDefault="00000000" w:rsidRPr="00000000" w14:paraId="000004E0">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4E1">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E2">
            <w:pPr>
              <w:widowControl w:val="0"/>
              <w:spacing w:line="240" w:lineRule="auto"/>
              <w:rPr/>
            </w:pPr>
            <w:r w:rsidDel="00000000" w:rsidR="00000000" w:rsidRPr="00000000">
              <w:rPr>
                <w:rtl w:val="0"/>
              </w:rPr>
              <w:t xml:space="preserve">0.70🔴</w:t>
            </w:r>
          </w:p>
        </w:tc>
        <w:tc>
          <w:tcPr/>
          <w:p w:rsidR="00000000" w:rsidDel="00000000" w:rsidP="00000000" w:rsidRDefault="00000000" w:rsidRPr="00000000" w14:paraId="000004E3">
            <w:pPr>
              <w:widowControl w:val="0"/>
              <w:spacing w:line="240" w:lineRule="auto"/>
              <w:rPr/>
            </w:pPr>
            <w:r w:rsidDel="00000000" w:rsidR="00000000" w:rsidRPr="00000000">
              <w:rPr>
                <w:rtl w:val="0"/>
              </w:rPr>
              <w:t xml:space="preserve">0.67x🔴</w:t>
            </w:r>
          </w:p>
        </w:tc>
      </w:tr>
      <w:tr>
        <w:trPr>
          <w:cantSplit w:val="0"/>
          <w:tblHeader w:val="0"/>
        </w:trPr>
        <w:tc>
          <w:tcPr/>
          <w:p w:rsidR="00000000" w:rsidDel="00000000" w:rsidP="00000000" w:rsidRDefault="00000000" w:rsidRPr="00000000" w14:paraId="000004E4">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4E5">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E6">
            <w:pPr>
              <w:widowControl w:val="0"/>
              <w:spacing w:line="240" w:lineRule="auto"/>
              <w:rPr/>
            </w:pPr>
            <w:r w:rsidDel="00000000" w:rsidR="00000000" w:rsidRPr="00000000">
              <w:rPr>
                <w:rtl w:val="0"/>
              </w:rPr>
              <w:t xml:space="preserve">0.61🔴</w:t>
            </w:r>
          </w:p>
        </w:tc>
        <w:tc>
          <w:tcPr/>
          <w:p w:rsidR="00000000" w:rsidDel="00000000" w:rsidP="00000000" w:rsidRDefault="00000000" w:rsidRPr="00000000" w14:paraId="000004E7">
            <w:pPr>
              <w:widowControl w:val="0"/>
              <w:spacing w:line="240" w:lineRule="auto"/>
              <w:rPr/>
            </w:pPr>
            <w:r w:rsidDel="00000000" w:rsidR="00000000" w:rsidRPr="00000000">
              <w:rPr>
                <w:rtl w:val="0"/>
              </w:rPr>
              <w:t xml:space="preserve">0.58x🔴</w:t>
            </w:r>
          </w:p>
        </w:tc>
      </w:tr>
      <w:tr>
        <w:trPr>
          <w:cantSplit w:val="0"/>
          <w:tblHeader w:val="0"/>
        </w:trPr>
        <w:tc>
          <w:tcPr/>
          <w:p w:rsidR="00000000" w:rsidDel="00000000" w:rsidP="00000000" w:rsidRDefault="00000000" w:rsidRPr="00000000" w14:paraId="000004E8">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4E9">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EA">
            <w:pPr>
              <w:widowControl w:val="0"/>
              <w:spacing w:line="240" w:lineRule="auto"/>
              <w:rPr/>
            </w:pPr>
            <w:r w:rsidDel="00000000" w:rsidR="00000000" w:rsidRPr="00000000">
              <w:rPr>
                <w:rtl w:val="0"/>
              </w:rPr>
              <w:t xml:space="preserve">36.44%🔴</w:t>
            </w:r>
          </w:p>
        </w:tc>
        <w:tc>
          <w:tcPr/>
          <w:p w:rsidR="00000000" w:rsidDel="00000000" w:rsidP="00000000" w:rsidRDefault="00000000" w:rsidRPr="00000000" w14:paraId="000004EB">
            <w:pPr>
              <w:widowControl w:val="0"/>
              <w:spacing w:line="240" w:lineRule="auto"/>
              <w:rPr/>
            </w:pPr>
            <w:r w:rsidDel="00000000" w:rsidR="00000000" w:rsidRPr="00000000">
              <w:rPr>
                <w:rtl w:val="0"/>
              </w:rPr>
              <w:t xml:space="preserve">74.9%🔴</w:t>
            </w:r>
          </w:p>
        </w:tc>
      </w:tr>
      <w:tr>
        <w:trPr>
          <w:cantSplit w:val="0"/>
          <w:tblHeader w:val="0"/>
        </w:trPr>
        <w:tc>
          <w:tcPr/>
          <w:p w:rsidR="00000000" w:rsidDel="00000000" w:rsidP="00000000" w:rsidRDefault="00000000" w:rsidRPr="00000000" w14:paraId="000004EC">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4ED">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EE">
            <w:pPr>
              <w:widowControl w:val="0"/>
              <w:spacing w:line="240" w:lineRule="auto"/>
              <w:rPr/>
            </w:pPr>
            <w:r w:rsidDel="00000000" w:rsidR="00000000" w:rsidRPr="00000000">
              <w:rPr>
                <w:rtl w:val="0"/>
              </w:rPr>
              <w:t xml:space="preserve">40.19%🔴</w:t>
            </w:r>
          </w:p>
        </w:tc>
        <w:tc>
          <w:tcPr/>
          <w:p w:rsidR="00000000" w:rsidDel="00000000" w:rsidP="00000000" w:rsidRDefault="00000000" w:rsidRPr="00000000" w14:paraId="000004EF">
            <w:pPr>
              <w:widowControl w:val="0"/>
              <w:spacing w:line="240" w:lineRule="auto"/>
              <w:rPr/>
            </w:pPr>
            <w:r w:rsidDel="00000000" w:rsidR="00000000" w:rsidRPr="00000000">
              <w:rPr>
                <w:rtl w:val="0"/>
              </w:rPr>
              <w:t xml:space="preserve">79.9%🔴</w:t>
            </w:r>
          </w:p>
        </w:tc>
      </w:tr>
      <w:tr>
        <w:trPr>
          <w:cantSplit w:val="0"/>
          <w:tblHeader w:val="0"/>
        </w:trPr>
        <w:tc>
          <w:tcPr/>
          <w:p w:rsidR="00000000" w:rsidDel="00000000" w:rsidP="00000000" w:rsidRDefault="00000000" w:rsidRPr="00000000" w14:paraId="000004F0">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4F1">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F2">
            <w:pPr>
              <w:widowControl w:val="0"/>
              <w:spacing w:line="240" w:lineRule="auto"/>
              <w:rPr/>
            </w:pPr>
            <w:r w:rsidDel="00000000" w:rsidR="00000000" w:rsidRPr="00000000">
              <w:rPr>
                <w:rtl w:val="0"/>
              </w:rPr>
              <w:t xml:space="preserve">34.48%🔴</w:t>
            </w:r>
          </w:p>
        </w:tc>
        <w:tc>
          <w:tcPr/>
          <w:p w:rsidR="00000000" w:rsidDel="00000000" w:rsidP="00000000" w:rsidRDefault="00000000" w:rsidRPr="00000000" w14:paraId="000004F3">
            <w:pPr>
              <w:widowControl w:val="0"/>
              <w:spacing w:line="240" w:lineRule="auto"/>
              <w:rPr/>
            </w:pPr>
            <w:r w:rsidDel="00000000" w:rsidR="00000000" w:rsidRPr="00000000">
              <w:rPr>
                <w:rtl w:val="0"/>
              </w:rPr>
              <w:t xml:space="preserve">52.6%🔴</w:t>
            </w:r>
          </w:p>
        </w:tc>
      </w:tr>
      <w:tr>
        <w:trPr>
          <w:cantSplit w:val="0"/>
          <w:tblHeader w:val="0"/>
        </w:trPr>
        <w:tc>
          <w:tcPr/>
          <w:p w:rsidR="00000000" w:rsidDel="00000000" w:rsidP="00000000" w:rsidRDefault="00000000" w:rsidRPr="00000000" w14:paraId="000004F4">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F5">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4F6">
            <w:pPr>
              <w:widowControl w:val="0"/>
              <w:spacing w:line="240" w:lineRule="auto"/>
              <w:rPr/>
            </w:pPr>
            <w:r w:rsidDel="00000000" w:rsidR="00000000" w:rsidRPr="00000000">
              <w:rPr>
                <w:rtl w:val="0"/>
              </w:rPr>
              <w:t xml:space="preserve">4.6x🟢</w:t>
            </w:r>
          </w:p>
        </w:tc>
        <w:tc>
          <w:tcPr/>
          <w:p w:rsidR="00000000" w:rsidDel="00000000" w:rsidP="00000000" w:rsidRDefault="00000000" w:rsidRPr="00000000" w14:paraId="000004F7">
            <w:pPr>
              <w:widowControl w:val="0"/>
              <w:spacing w:line="240" w:lineRule="auto"/>
              <w:rPr/>
            </w:pPr>
            <w:r w:rsidDel="00000000" w:rsidR="00000000" w:rsidRPr="00000000">
              <w:rPr>
                <w:rtl w:val="0"/>
              </w:rPr>
              <w:t xml:space="preserve">4.61x🟢</w:t>
            </w:r>
          </w:p>
        </w:tc>
      </w:tr>
      <w:tr>
        <w:trPr>
          <w:cantSplit w:val="0"/>
          <w:tblHeader w:val="0"/>
        </w:trPr>
        <w:tc>
          <w:tcPr/>
          <w:p w:rsidR="00000000" w:rsidDel="00000000" w:rsidP="00000000" w:rsidRDefault="00000000" w:rsidRPr="00000000" w14:paraId="000004F8">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F9">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4FA">
            <w:pPr>
              <w:widowControl w:val="0"/>
              <w:spacing w:line="240" w:lineRule="auto"/>
              <w:rPr/>
            </w:pPr>
            <w:r w:rsidDel="00000000" w:rsidR="00000000" w:rsidRPr="00000000">
              <w:rPr>
                <w:rtl w:val="0"/>
              </w:rPr>
              <w:t xml:space="preserve">5.1x🔴</w:t>
            </w:r>
          </w:p>
        </w:tc>
        <w:tc>
          <w:tcPr/>
          <w:p w:rsidR="00000000" w:rsidDel="00000000" w:rsidP="00000000" w:rsidRDefault="00000000" w:rsidRPr="00000000" w14:paraId="000004FB">
            <w:pPr>
              <w:widowControl w:val="0"/>
              <w:spacing w:line="240" w:lineRule="auto"/>
              <w:rPr/>
            </w:pPr>
            <w:r w:rsidDel="00000000" w:rsidR="00000000" w:rsidRPr="00000000">
              <w:rPr>
                <w:rtl w:val="0"/>
              </w:rPr>
              <w:t xml:space="preserve">4.75x🔴</w:t>
            </w:r>
          </w:p>
        </w:tc>
      </w:tr>
      <w:tr>
        <w:trPr>
          <w:cantSplit w:val="0"/>
          <w:tblHeader w:val="0"/>
        </w:trPr>
        <w:tc>
          <w:tcPr/>
          <w:p w:rsidR="00000000" w:rsidDel="00000000" w:rsidP="00000000" w:rsidRDefault="00000000" w:rsidRPr="00000000" w14:paraId="000004FC">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4FD">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4FE">
            <w:pPr>
              <w:widowControl w:val="0"/>
              <w:spacing w:line="240" w:lineRule="auto"/>
              <w:rPr/>
            </w:pPr>
            <w:r w:rsidDel="00000000" w:rsidR="00000000" w:rsidRPr="00000000">
              <w:rPr>
                <w:rtl w:val="0"/>
              </w:rPr>
              <w:t xml:space="preserve">6.0x🟢</w:t>
            </w:r>
          </w:p>
        </w:tc>
        <w:tc>
          <w:tcPr/>
          <w:p w:rsidR="00000000" w:rsidDel="00000000" w:rsidP="00000000" w:rsidRDefault="00000000" w:rsidRPr="00000000" w14:paraId="000004FF">
            <w:pPr>
              <w:widowControl w:val="0"/>
              <w:spacing w:line="240" w:lineRule="auto"/>
              <w:rPr/>
            </w:pPr>
            <w:r w:rsidDel="00000000" w:rsidR="00000000" w:rsidRPr="00000000">
              <w:rPr>
                <w:rtl w:val="0"/>
              </w:rPr>
              <w:t xml:space="preserve">5.96x🟢</w:t>
            </w:r>
          </w:p>
        </w:tc>
      </w:tr>
      <w:tr>
        <w:trPr>
          <w:cantSplit w:val="0"/>
          <w:tblHeader w:val="0"/>
        </w:trPr>
        <w:tc>
          <w:tcPr/>
          <w:p w:rsidR="00000000" w:rsidDel="00000000" w:rsidP="00000000" w:rsidRDefault="00000000" w:rsidRPr="00000000" w14:paraId="00000500">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501">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02">
            <w:pPr>
              <w:widowControl w:val="0"/>
              <w:spacing w:line="240" w:lineRule="auto"/>
              <w:rPr/>
            </w:pPr>
            <w:r w:rsidDel="00000000" w:rsidR="00000000" w:rsidRPr="00000000">
              <w:rPr>
                <w:rtl w:val="0"/>
              </w:rPr>
              <w:t xml:space="preserve">3.9x🔴</w:t>
            </w:r>
          </w:p>
        </w:tc>
        <w:tc>
          <w:tcPr/>
          <w:p w:rsidR="00000000" w:rsidDel="00000000" w:rsidP="00000000" w:rsidRDefault="00000000" w:rsidRPr="00000000" w14:paraId="00000503">
            <w:pPr>
              <w:widowControl w:val="0"/>
              <w:spacing w:line="240" w:lineRule="auto"/>
              <w:rPr/>
            </w:pPr>
            <w:r w:rsidDel="00000000" w:rsidR="00000000" w:rsidRPr="00000000">
              <w:rPr>
                <w:rtl w:val="0"/>
              </w:rPr>
              <w:t xml:space="preserve">3.78x🔴</w:t>
            </w:r>
          </w:p>
        </w:tc>
      </w:tr>
      <w:tr>
        <w:trPr>
          <w:cantSplit w:val="0"/>
          <w:tblHeader w:val="0"/>
        </w:trPr>
        <w:tc>
          <w:tcPr/>
          <w:p w:rsidR="00000000" w:rsidDel="00000000" w:rsidP="00000000" w:rsidRDefault="00000000" w:rsidRPr="00000000" w14:paraId="00000504">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505">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06">
            <w:pPr>
              <w:widowControl w:val="0"/>
              <w:spacing w:line="240" w:lineRule="auto"/>
              <w:rPr/>
            </w:pPr>
            <w:r w:rsidDel="00000000" w:rsidR="00000000" w:rsidRPr="00000000">
              <w:rPr>
                <w:rtl w:val="0"/>
              </w:rPr>
              <w:t xml:space="preserve">5.0x🔴</w:t>
            </w:r>
          </w:p>
        </w:tc>
        <w:tc>
          <w:tcPr/>
          <w:p w:rsidR="00000000" w:rsidDel="00000000" w:rsidP="00000000" w:rsidRDefault="00000000" w:rsidRPr="00000000" w14:paraId="00000507">
            <w:pPr>
              <w:widowControl w:val="0"/>
              <w:spacing w:line="240" w:lineRule="auto"/>
              <w:rPr/>
            </w:pPr>
            <w:r w:rsidDel="00000000" w:rsidR="00000000" w:rsidRPr="00000000">
              <w:rPr>
                <w:rtl w:val="0"/>
              </w:rPr>
              <w:t xml:space="preserve">3.56x🔴</w:t>
            </w:r>
          </w:p>
        </w:tc>
      </w:tr>
      <w:tr>
        <w:trPr>
          <w:cantSplit w:val="0"/>
          <w:tblHeader w:val="0"/>
        </w:trPr>
        <w:tc>
          <w:tcPr/>
          <w:p w:rsidR="00000000" w:rsidDel="00000000" w:rsidP="00000000" w:rsidRDefault="00000000" w:rsidRPr="00000000" w14:paraId="00000508">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509">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0A">
            <w:pPr>
              <w:widowControl w:val="0"/>
              <w:spacing w:line="240" w:lineRule="auto"/>
              <w:rPr/>
            </w:pPr>
            <w:r w:rsidDel="00000000" w:rsidR="00000000" w:rsidRPr="00000000">
              <w:rPr>
                <w:rtl w:val="0"/>
              </w:rPr>
              <w:t xml:space="preserve">3.4x🔴</w:t>
            </w:r>
          </w:p>
        </w:tc>
        <w:tc>
          <w:tcPr/>
          <w:p w:rsidR="00000000" w:rsidDel="00000000" w:rsidP="00000000" w:rsidRDefault="00000000" w:rsidRPr="00000000" w14:paraId="0000050B">
            <w:pPr>
              <w:widowControl w:val="0"/>
              <w:spacing w:line="240" w:lineRule="auto"/>
              <w:rPr/>
            </w:pPr>
            <w:r w:rsidDel="00000000" w:rsidR="00000000" w:rsidRPr="00000000">
              <w:rPr>
                <w:rtl w:val="0"/>
              </w:rPr>
              <w:t xml:space="preserve">4.06x🔴</w:t>
            </w:r>
          </w:p>
        </w:tc>
      </w:tr>
      <w:tr>
        <w:trPr>
          <w:cantSplit w:val="0"/>
          <w:tblHeader w:val="0"/>
        </w:trPr>
        <w:tc>
          <w:tcPr/>
          <w:p w:rsidR="00000000" w:rsidDel="00000000" w:rsidP="00000000" w:rsidRDefault="00000000" w:rsidRPr="00000000" w14:paraId="0000050C">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50D">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0E">
            <w:pPr>
              <w:widowControl w:val="0"/>
              <w:spacing w:line="240" w:lineRule="auto"/>
              <w:rPr/>
            </w:pPr>
            <w:r w:rsidDel="00000000" w:rsidR="00000000" w:rsidRPr="00000000">
              <w:rPr>
                <w:rtl w:val="0"/>
              </w:rPr>
              <w:t xml:space="preserve">52.5 days🔴</w:t>
            </w:r>
          </w:p>
        </w:tc>
        <w:tc>
          <w:tcPr/>
          <w:p w:rsidR="00000000" w:rsidDel="00000000" w:rsidP="00000000" w:rsidRDefault="00000000" w:rsidRPr="00000000" w14:paraId="0000050F">
            <w:pPr>
              <w:widowControl w:val="0"/>
              <w:spacing w:line="240" w:lineRule="auto"/>
              <w:rPr/>
            </w:pPr>
            <w:r w:rsidDel="00000000" w:rsidR="00000000" w:rsidRPr="00000000">
              <w:rPr>
                <w:rtl w:val="0"/>
              </w:rPr>
              <w:t xml:space="preserve">52.6 days🔴</w:t>
            </w:r>
          </w:p>
        </w:tc>
      </w:tr>
      <w:tr>
        <w:trPr>
          <w:cantSplit w:val="0"/>
          <w:tblHeader w:val="0"/>
        </w:trPr>
        <w:tc>
          <w:tcPr/>
          <w:p w:rsidR="00000000" w:rsidDel="00000000" w:rsidP="00000000" w:rsidRDefault="00000000" w:rsidRPr="00000000" w14:paraId="00000510">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511">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12">
            <w:pPr>
              <w:widowControl w:val="0"/>
              <w:spacing w:line="240" w:lineRule="auto"/>
              <w:rPr/>
            </w:pPr>
            <w:r w:rsidDel="00000000" w:rsidR="00000000" w:rsidRPr="00000000">
              <w:rPr>
                <w:rtl w:val="0"/>
              </w:rPr>
              <w:t xml:space="preserve">56.0 days🔴</w:t>
            </w:r>
          </w:p>
        </w:tc>
        <w:tc>
          <w:tcPr/>
          <w:p w:rsidR="00000000" w:rsidDel="00000000" w:rsidP="00000000" w:rsidRDefault="00000000" w:rsidRPr="00000000" w14:paraId="00000513">
            <w:pPr>
              <w:widowControl w:val="0"/>
              <w:spacing w:line="240" w:lineRule="auto"/>
              <w:rPr/>
            </w:pPr>
            <w:r w:rsidDel="00000000" w:rsidR="00000000" w:rsidRPr="00000000">
              <w:rPr>
                <w:rtl w:val="0"/>
              </w:rPr>
              <w:t xml:space="preserve">53.7 days🔴</w:t>
            </w:r>
          </w:p>
        </w:tc>
      </w:tr>
      <w:tr>
        <w:trPr>
          <w:cantSplit w:val="0"/>
          <w:tblHeader w:val="0"/>
        </w:trPr>
        <w:tc>
          <w:tcPr/>
          <w:p w:rsidR="00000000" w:rsidDel="00000000" w:rsidP="00000000" w:rsidRDefault="00000000" w:rsidRPr="00000000" w14:paraId="00000514">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515">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16">
            <w:pPr>
              <w:widowControl w:val="0"/>
              <w:spacing w:line="240" w:lineRule="auto"/>
              <w:rPr/>
            </w:pPr>
            <w:r w:rsidDel="00000000" w:rsidR="00000000" w:rsidRPr="00000000">
              <w:rPr>
                <w:rtl w:val="0"/>
              </w:rPr>
              <w:t xml:space="preserve">54.0 days🔴</w:t>
            </w:r>
          </w:p>
        </w:tc>
        <w:tc>
          <w:tcPr/>
          <w:p w:rsidR="00000000" w:rsidDel="00000000" w:rsidP="00000000" w:rsidRDefault="00000000" w:rsidRPr="00000000" w14:paraId="00000517">
            <w:pPr>
              <w:widowControl w:val="0"/>
              <w:spacing w:line="240" w:lineRule="auto"/>
              <w:rPr/>
            </w:pPr>
            <w:r w:rsidDel="00000000" w:rsidR="00000000" w:rsidRPr="00000000">
              <w:rPr>
                <w:rtl w:val="0"/>
              </w:rPr>
              <w:t xml:space="preserve">53.3 days🔴</w:t>
            </w:r>
          </w:p>
        </w:tc>
      </w:tr>
      <w:tr>
        <w:trPr>
          <w:cantSplit w:val="0"/>
          <w:tblHeader w:val="0"/>
        </w:trPr>
        <w:tc>
          <w:tcPr/>
          <w:p w:rsidR="00000000" w:rsidDel="00000000" w:rsidP="00000000" w:rsidRDefault="00000000" w:rsidRPr="00000000" w14:paraId="00000518">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519">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1A">
            <w:pPr>
              <w:widowControl w:val="0"/>
              <w:spacing w:line="240" w:lineRule="auto"/>
              <w:rPr/>
            </w:pPr>
            <w:r w:rsidDel="00000000" w:rsidR="00000000" w:rsidRPr="00000000">
              <w:rPr>
                <w:rtl w:val="0"/>
              </w:rPr>
              <w:t xml:space="preserve">11.7 days 🔴</w:t>
            </w:r>
          </w:p>
        </w:tc>
        <w:tc>
          <w:tcPr/>
          <w:p w:rsidR="00000000" w:rsidDel="00000000" w:rsidP="00000000" w:rsidRDefault="00000000" w:rsidRPr="00000000" w14:paraId="0000051B">
            <w:pPr>
              <w:widowControl w:val="0"/>
              <w:spacing w:line="240" w:lineRule="auto"/>
              <w:rPr/>
            </w:pPr>
            <w:r w:rsidDel="00000000" w:rsidR="00000000" w:rsidRPr="00000000">
              <w:rPr>
                <w:rtl w:val="0"/>
              </w:rPr>
              <w:t xml:space="preserve">7.65 days🔴</w:t>
            </w:r>
          </w:p>
        </w:tc>
      </w:tr>
      <w:tr>
        <w:trPr>
          <w:cantSplit w:val="0"/>
          <w:tblHeader w:val="0"/>
        </w:trPr>
        <w:tc>
          <w:tcPr/>
          <w:p w:rsidR="00000000" w:rsidDel="00000000" w:rsidP="00000000" w:rsidRDefault="00000000" w:rsidRPr="00000000" w14:paraId="0000051C">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51D">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1E">
            <w:pPr>
              <w:widowControl w:val="0"/>
              <w:spacing w:line="240" w:lineRule="auto"/>
              <w:rPr/>
            </w:pPr>
            <w:r w:rsidDel="00000000" w:rsidR="00000000" w:rsidRPr="00000000">
              <w:rPr>
                <w:rtl w:val="0"/>
              </w:rPr>
              <w:t xml:space="preserve">12.9 days🔴</w:t>
            </w:r>
          </w:p>
        </w:tc>
        <w:tc>
          <w:tcPr/>
          <w:p w:rsidR="00000000" w:rsidDel="00000000" w:rsidP="00000000" w:rsidRDefault="00000000" w:rsidRPr="00000000" w14:paraId="0000051F">
            <w:pPr>
              <w:widowControl w:val="0"/>
              <w:spacing w:line="240" w:lineRule="auto"/>
              <w:rPr/>
            </w:pPr>
            <w:r w:rsidDel="00000000" w:rsidR="00000000" w:rsidRPr="00000000">
              <w:rPr>
                <w:rtl w:val="0"/>
              </w:rPr>
              <w:t xml:space="preserve">8.23 days🔴</w:t>
            </w:r>
          </w:p>
        </w:tc>
      </w:tr>
      <w:tr>
        <w:trPr>
          <w:cantSplit w:val="0"/>
          <w:tblHeader w:val="0"/>
        </w:trPr>
        <w:tc>
          <w:tcPr/>
          <w:p w:rsidR="00000000" w:rsidDel="00000000" w:rsidP="00000000" w:rsidRDefault="00000000" w:rsidRPr="00000000" w14:paraId="00000520">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521">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22">
            <w:pPr>
              <w:widowControl w:val="0"/>
              <w:spacing w:line="240" w:lineRule="auto"/>
              <w:rPr/>
            </w:pPr>
            <w:r w:rsidDel="00000000" w:rsidR="00000000" w:rsidRPr="00000000">
              <w:rPr>
                <w:rtl w:val="0"/>
              </w:rPr>
              <w:t xml:space="preserve">10.7 days🔴</w:t>
            </w:r>
          </w:p>
        </w:tc>
        <w:tc>
          <w:tcPr/>
          <w:p w:rsidR="00000000" w:rsidDel="00000000" w:rsidP="00000000" w:rsidRDefault="00000000" w:rsidRPr="00000000" w14:paraId="00000523">
            <w:pPr>
              <w:widowControl w:val="0"/>
              <w:spacing w:line="240" w:lineRule="auto"/>
              <w:rPr/>
            </w:pPr>
            <w:r w:rsidDel="00000000" w:rsidR="00000000" w:rsidRPr="00000000">
              <w:rPr>
                <w:rtl w:val="0"/>
              </w:rPr>
              <w:t xml:space="preserve">7.84 days🔴</w:t>
            </w:r>
          </w:p>
        </w:tc>
      </w:tr>
      <w:tr>
        <w:trPr>
          <w:cantSplit w:val="0"/>
          <w:tblHeader w:val="0"/>
        </w:trPr>
        <w:tc>
          <w:tcPr/>
          <w:p w:rsidR="00000000" w:rsidDel="00000000" w:rsidP="00000000" w:rsidRDefault="00000000" w:rsidRPr="00000000" w14:paraId="00000524">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525">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26">
            <w:pPr>
              <w:widowControl w:val="0"/>
              <w:spacing w:line="240" w:lineRule="auto"/>
              <w:rPr/>
            </w:pPr>
            <w:r w:rsidDel="00000000" w:rsidR="00000000" w:rsidRPr="00000000">
              <w:rPr>
                <w:rtl w:val="0"/>
              </w:rPr>
              <w:t xml:space="preserve">57.0 days🔴</w:t>
            </w:r>
          </w:p>
        </w:tc>
        <w:tc>
          <w:tcPr/>
          <w:p w:rsidR="00000000" w:rsidDel="00000000" w:rsidP="00000000" w:rsidRDefault="00000000" w:rsidRPr="00000000" w14:paraId="00000527">
            <w:pPr>
              <w:widowControl w:val="0"/>
              <w:spacing w:line="240" w:lineRule="auto"/>
              <w:rPr/>
            </w:pPr>
            <w:r w:rsidDel="00000000" w:rsidR="00000000" w:rsidRPr="00000000">
              <w:rPr>
                <w:rtl w:val="0"/>
              </w:rPr>
              <w:t xml:space="preserve">56.5 days🔴</w:t>
            </w:r>
          </w:p>
        </w:tc>
      </w:tr>
      <w:tr>
        <w:trPr>
          <w:cantSplit w:val="0"/>
          <w:tblHeader w:val="0"/>
        </w:trPr>
        <w:tc>
          <w:tcPr/>
          <w:p w:rsidR="00000000" w:rsidDel="00000000" w:rsidP="00000000" w:rsidRDefault="00000000" w:rsidRPr="00000000" w14:paraId="00000528">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529">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2A">
            <w:pPr>
              <w:widowControl w:val="0"/>
              <w:spacing w:line="240" w:lineRule="auto"/>
              <w:rPr/>
            </w:pPr>
            <w:r w:rsidDel="00000000" w:rsidR="00000000" w:rsidRPr="00000000">
              <w:rPr>
                <w:rtl w:val="0"/>
              </w:rPr>
              <w:t xml:space="preserve">66.6 days🔴</w:t>
            </w:r>
          </w:p>
        </w:tc>
        <w:tc>
          <w:tcPr/>
          <w:p w:rsidR="00000000" w:rsidDel="00000000" w:rsidP="00000000" w:rsidRDefault="00000000" w:rsidRPr="00000000" w14:paraId="0000052B">
            <w:pPr>
              <w:widowControl w:val="0"/>
              <w:spacing w:line="240" w:lineRule="auto"/>
              <w:rPr/>
            </w:pPr>
            <w:r w:rsidDel="00000000" w:rsidR="00000000" w:rsidRPr="00000000">
              <w:rPr>
                <w:rtl w:val="0"/>
              </w:rPr>
              <w:t xml:space="preserve">61.2 days🔴</w:t>
            </w:r>
          </w:p>
        </w:tc>
      </w:tr>
      <w:tr>
        <w:trPr>
          <w:cantSplit w:val="0"/>
          <w:tblHeader w:val="0"/>
        </w:trPr>
        <w:tc>
          <w:tcPr/>
          <w:p w:rsidR="00000000" w:rsidDel="00000000" w:rsidP="00000000" w:rsidRDefault="00000000" w:rsidRPr="00000000" w14:paraId="0000052C">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52D">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2E">
            <w:pPr>
              <w:widowControl w:val="0"/>
              <w:spacing w:line="240" w:lineRule="auto"/>
              <w:rPr/>
            </w:pPr>
            <w:r w:rsidDel="00000000" w:rsidR="00000000" w:rsidRPr="00000000">
              <w:rPr>
                <w:rtl w:val="0"/>
              </w:rPr>
              <w:t xml:space="preserve">59.3 days 🔴</w:t>
            </w:r>
          </w:p>
          <w:p w:rsidR="00000000" w:rsidDel="00000000" w:rsidP="00000000" w:rsidRDefault="00000000" w:rsidRPr="00000000" w14:paraId="0000052F">
            <w:pPr>
              <w:widowControl w:val="0"/>
              <w:spacing w:line="240" w:lineRule="auto"/>
              <w:rPr/>
            </w:pPr>
            <w:r w:rsidDel="00000000" w:rsidR="00000000" w:rsidRPr="00000000">
              <w:rPr>
                <w:rtl w:val="0"/>
              </w:rPr>
            </w:r>
          </w:p>
        </w:tc>
        <w:tc>
          <w:tcPr/>
          <w:p w:rsidR="00000000" w:rsidDel="00000000" w:rsidP="00000000" w:rsidRDefault="00000000" w:rsidRPr="00000000" w14:paraId="00000530">
            <w:pPr>
              <w:widowControl w:val="0"/>
              <w:spacing w:line="240" w:lineRule="auto"/>
              <w:rPr/>
            </w:pPr>
            <w:r w:rsidDel="00000000" w:rsidR="00000000" w:rsidRPr="00000000">
              <w:rPr>
                <w:rtl w:val="0"/>
              </w:rPr>
              <w:t xml:space="preserve">61.0 days🔴</w:t>
            </w:r>
          </w:p>
        </w:tc>
      </w:tr>
      <w:tr>
        <w:trPr>
          <w:cantSplit w:val="0"/>
          <w:tblHeader w:val="0"/>
        </w:trPr>
        <w:tc>
          <w:tcPr/>
          <w:p w:rsidR="00000000" w:rsidDel="00000000" w:rsidP="00000000" w:rsidRDefault="00000000" w:rsidRPr="00000000" w14:paraId="00000531">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532">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33">
            <w:pPr>
              <w:widowControl w:val="0"/>
              <w:spacing w:line="240" w:lineRule="auto"/>
              <w:rPr/>
            </w:pPr>
            <w:r w:rsidDel="00000000" w:rsidR="00000000" w:rsidRPr="00000000">
              <w:rPr>
                <w:rtl w:val="0"/>
              </w:rPr>
              <w:t xml:space="preserve">7.0x🔴</w:t>
            </w:r>
          </w:p>
        </w:tc>
        <w:tc>
          <w:tcPr/>
          <w:p w:rsidR="00000000" w:rsidDel="00000000" w:rsidP="00000000" w:rsidRDefault="00000000" w:rsidRPr="00000000" w14:paraId="00000534">
            <w:pPr>
              <w:widowControl w:val="0"/>
              <w:spacing w:line="240" w:lineRule="auto"/>
              <w:rPr/>
            </w:pPr>
            <w:r w:rsidDel="00000000" w:rsidR="00000000" w:rsidRPr="00000000">
              <w:rPr>
                <w:rtl w:val="0"/>
              </w:rPr>
              <w:t xml:space="preserve">6.94x🔴</w:t>
            </w:r>
          </w:p>
        </w:tc>
      </w:tr>
      <w:tr>
        <w:trPr>
          <w:cantSplit w:val="0"/>
          <w:tblHeader w:val="0"/>
        </w:trPr>
        <w:tc>
          <w:tcPr/>
          <w:p w:rsidR="00000000" w:rsidDel="00000000" w:rsidP="00000000" w:rsidRDefault="00000000" w:rsidRPr="00000000" w14:paraId="00000535">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536">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37">
            <w:pPr>
              <w:widowControl w:val="0"/>
              <w:spacing w:line="240" w:lineRule="auto"/>
              <w:rPr/>
            </w:pPr>
            <w:r w:rsidDel="00000000" w:rsidR="00000000" w:rsidRPr="00000000">
              <w:rPr>
                <w:rtl w:val="0"/>
              </w:rPr>
              <w:t xml:space="preserve">6.5x🔴</w:t>
            </w:r>
          </w:p>
        </w:tc>
        <w:tc>
          <w:tcPr/>
          <w:p w:rsidR="00000000" w:rsidDel="00000000" w:rsidP="00000000" w:rsidRDefault="00000000" w:rsidRPr="00000000" w14:paraId="00000538">
            <w:pPr>
              <w:widowControl w:val="0"/>
              <w:spacing w:line="240" w:lineRule="auto"/>
              <w:rPr/>
            </w:pPr>
            <w:r w:rsidDel="00000000" w:rsidR="00000000" w:rsidRPr="00000000">
              <w:rPr>
                <w:rtl w:val="0"/>
              </w:rPr>
              <w:t xml:space="preserve">6.80x🔴</w:t>
            </w:r>
          </w:p>
        </w:tc>
      </w:tr>
      <w:tr>
        <w:trPr>
          <w:cantSplit w:val="0"/>
          <w:tblHeader w:val="0"/>
        </w:trPr>
        <w:tc>
          <w:tcPr/>
          <w:p w:rsidR="00000000" w:rsidDel="00000000" w:rsidP="00000000" w:rsidRDefault="00000000" w:rsidRPr="00000000" w14:paraId="00000539">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53A">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3B">
            <w:pPr>
              <w:widowControl w:val="0"/>
              <w:spacing w:line="240" w:lineRule="auto"/>
              <w:rPr/>
            </w:pPr>
            <w:r w:rsidDel="00000000" w:rsidR="00000000" w:rsidRPr="00000000">
              <w:rPr>
                <w:rtl w:val="0"/>
              </w:rPr>
              <w:t xml:space="preserve">6.8x🟢</w:t>
            </w:r>
          </w:p>
        </w:tc>
        <w:tc>
          <w:tcPr/>
          <w:p w:rsidR="00000000" w:rsidDel="00000000" w:rsidP="00000000" w:rsidRDefault="00000000" w:rsidRPr="00000000" w14:paraId="0000053C">
            <w:pPr>
              <w:widowControl w:val="0"/>
              <w:spacing w:line="240" w:lineRule="auto"/>
              <w:rPr/>
            </w:pPr>
            <w:r w:rsidDel="00000000" w:rsidR="00000000" w:rsidRPr="00000000">
              <w:rPr>
                <w:rtl w:val="0"/>
              </w:rPr>
              <w:t xml:space="preserve">6.84x🟢</w:t>
            </w:r>
          </w:p>
        </w:tc>
      </w:tr>
      <w:tr>
        <w:trPr>
          <w:cantSplit w:val="0"/>
          <w:tblHeader w:val="0"/>
        </w:trPr>
        <w:tc>
          <w:tcPr/>
          <w:p w:rsidR="00000000" w:rsidDel="00000000" w:rsidP="00000000" w:rsidRDefault="00000000" w:rsidRPr="00000000" w14:paraId="0000053D">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53E">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3F">
            <w:pPr>
              <w:widowControl w:val="0"/>
              <w:spacing w:line="240" w:lineRule="auto"/>
              <w:rPr/>
            </w:pPr>
            <w:r w:rsidDel="00000000" w:rsidR="00000000" w:rsidRPr="00000000">
              <w:rPr>
                <w:rtl w:val="0"/>
              </w:rPr>
              <w:t xml:space="preserve">$6.59🟢</w:t>
            </w:r>
          </w:p>
        </w:tc>
        <w:tc>
          <w:tcPr/>
          <w:p w:rsidR="00000000" w:rsidDel="00000000" w:rsidP="00000000" w:rsidRDefault="00000000" w:rsidRPr="00000000" w14:paraId="00000540">
            <w:pPr>
              <w:widowControl w:val="0"/>
              <w:spacing w:line="240" w:lineRule="auto"/>
              <w:rPr/>
            </w:pPr>
            <w:r w:rsidDel="00000000" w:rsidR="00000000" w:rsidRPr="00000000">
              <w:rPr>
                <w:rtl w:val="0"/>
              </w:rPr>
              <w:t xml:space="preserve">$6.59🟢</w:t>
            </w:r>
          </w:p>
        </w:tc>
      </w:tr>
      <w:tr>
        <w:trPr>
          <w:cantSplit w:val="0"/>
          <w:tblHeader w:val="0"/>
        </w:trPr>
        <w:tc>
          <w:tcPr/>
          <w:p w:rsidR="00000000" w:rsidDel="00000000" w:rsidP="00000000" w:rsidRDefault="00000000" w:rsidRPr="00000000" w14:paraId="00000541">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542">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43">
            <w:pPr>
              <w:widowControl w:val="0"/>
              <w:spacing w:line="240" w:lineRule="auto"/>
              <w:rPr/>
            </w:pPr>
            <w:r w:rsidDel="00000000" w:rsidR="00000000" w:rsidRPr="00000000">
              <w:rPr>
                <w:rtl w:val="0"/>
              </w:rPr>
              <w:t xml:space="preserve">$7.06🟢</w:t>
            </w:r>
          </w:p>
        </w:tc>
        <w:tc>
          <w:tcPr/>
          <w:p w:rsidR="00000000" w:rsidDel="00000000" w:rsidP="00000000" w:rsidRDefault="00000000" w:rsidRPr="00000000" w14:paraId="00000544">
            <w:pPr>
              <w:widowControl w:val="0"/>
              <w:spacing w:line="240" w:lineRule="auto"/>
              <w:rPr/>
            </w:pPr>
            <w:r w:rsidDel="00000000" w:rsidR="00000000" w:rsidRPr="00000000">
              <w:rPr>
                <w:rtl w:val="0"/>
              </w:rPr>
              <w:t xml:space="preserve">$7.06🟢</w:t>
            </w:r>
          </w:p>
        </w:tc>
      </w:tr>
      <w:tr>
        <w:trPr>
          <w:cantSplit w:val="0"/>
          <w:tblHeader w:val="0"/>
        </w:trPr>
        <w:tc>
          <w:tcPr/>
          <w:p w:rsidR="00000000" w:rsidDel="00000000" w:rsidP="00000000" w:rsidRDefault="00000000" w:rsidRPr="00000000" w14:paraId="00000545">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546">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47">
            <w:pPr>
              <w:widowControl w:val="0"/>
              <w:spacing w:line="240" w:lineRule="auto"/>
              <w:rPr/>
            </w:pPr>
            <w:r w:rsidDel="00000000" w:rsidR="00000000" w:rsidRPr="00000000">
              <w:rPr>
                <w:rtl w:val="0"/>
              </w:rPr>
              <w:t xml:space="preserve">$2.24🟢</w:t>
            </w:r>
          </w:p>
        </w:tc>
        <w:tc>
          <w:tcPr/>
          <w:p w:rsidR="00000000" w:rsidDel="00000000" w:rsidP="00000000" w:rsidRDefault="00000000" w:rsidRPr="00000000" w14:paraId="00000548">
            <w:pPr>
              <w:widowControl w:val="0"/>
              <w:spacing w:line="240" w:lineRule="auto"/>
              <w:rPr/>
            </w:pPr>
            <w:r w:rsidDel="00000000" w:rsidR="00000000" w:rsidRPr="00000000">
              <w:rPr>
                <w:rtl w:val="0"/>
              </w:rPr>
              <w:t xml:space="preserve">$2.24🟢</w:t>
            </w:r>
          </w:p>
        </w:tc>
      </w:tr>
      <w:tr>
        <w:trPr>
          <w:cantSplit w:val="0"/>
          <w:tblHeader w:val="0"/>
        </w:trPr>
        <w:tc>
          <w:tcPr/>
          <w:p w:rsidR="00000000" w:rsidDel="00000000" w:rsidP="00000000" w:rsidRDefault="00000000" w:rsidRPr="00000000" w14:paraId="00000549">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54A">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4B">
            <w:pPr>
              <w:widowControl w:val="0"/>
              <w:spacing w:line="240" w:lineRule="auto"/>
              <w:rPr/>
            </w:pPr>
            <w:r w:rsidDel="00000000" w:rsidR="00000000" w:rsidRPr="00000000">
              <w:rPr>
                <w:rtl w:val="0"/>
              </w:rPr>
              <w:t xml:space="preserve">$0.436🔴</w:t>
            </w:r>
          </w:p>
        </w:tc>
        <w:tc>
          <w:tcPr/>
          <w:p w:rsidR="00000000" w:rsidDel="00000000" w:rsidP="00000000" w:rsidRDefault="00000000" w:rsidRPr="00000000" w14:paraId="0000054C">
            <w:pPr>
              <w:widowControl w:val="0"/>
              <w:spacing w:line="240" w:lineRule="auto"/>
              <w:rPr/>
            </w:pPr>
            <w:r w:rsidDel="00000000" w:rsidR="00000000" w:rsidRPr="00000000">
              <w:rPr>
                <w:rtl w:val="0"/>
              </w:rPr>
              <w:t xml:space="preserve">$1.743🔴</w:t>
            </w:r>
          </w:p>
        </w:tc>
      </w:tr>
      <w:tr>
        <w:trPr>
          <w:cantSplit w:val="0"/>
          <w:tblHeader w:val="0"/>
        </w:trPr>
        <w:tc>
          <w:tcPr/>
          <w:p w:rsidR="00000000" w:rsidDel="00000000" w:rsidP="00000000" w:rsidRDefault="00000000" w:rsidRPr="00000000" w14:paraId="0000054D">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54E">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4F">
            <w:pPr>
              <w:widowControl w:val="0"/>
              <w:spacing w:line="240" w:lineRule="auto"/>
              <w:rPr/>
            </w:pPr>
            <w:r w:rsidDel="00000000" w:rsidR="00000000" w:rsidRPr="00000000">
              <w:rPr>
                <w:rtl w:val="0"/>
              </w:rPr>
              <w:t xml:space="preserve">$0.496🔴</w:t>
            </w:r>
          </w:p>
        </w:tc>
        <w:tc>
          <w:tcPr/>
          <w:p w:rsidR="00000000" w:rsidDel="00000000" w:rsidP="00000000" w:rsidRDefault="00000000" w:rsidRPr="00000000" w14:paraId="00000550">
            <w:pPr>
              <w:widowControl w:val="0"/>
              <w:spacing w:line="240" w:lineRule="auto"/>
              <w:rPr/>
            </w:pPr>
            <w:r w:rsidDel="00000000" w:rsidR="00000000" w:rsidRPr="00000000">
              <w:rPr>
                <w:rtl w:val="0"/>
              </w:rPr>
              <w:t xml:space="preserve">$1.985🔴</w:t>
            </w:r>
          </w:p>
        </w:tc>
      </w:tr>
      <w:tr>
        <w:trPr>
          <w:cantSplit w:val="0"/>
          <w:tblHeader w:val="0"/>
        </w:trPr>
        <w:tc>
          <w:tcPr/>
          <w:p w:rsidR="00000000" w:rsidDel="00000000" w:rsidP="00000000" w:rsidRDefault="00000000" w:rsidRPr="00000000" w14:paraId="00000551">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552">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53">
            <w:pPr>
              <w:widowControl w:val="0"/>
              <w:spacing w:line="240" w:lineRule="auto"/>
              <w:rPr/>
            </w:pPr>
            <w:r w:rsidDel="00000000" w:rsidR="00000000" w:rsidRPr="00000000">
              <w:rPr>
                <w:rtl w:val="0"/>
              </w:rPr>
              <w:t xml:space="preserve">$0.551🔴</w:t>
            </w:r>
          </w:p>
        </w:tc>
        <w:tc>
          <w:tcPr/>
          <w:p w:rsidR="00000000" w:rsidDel="00000000" w:rsidP="00000000" w:rsidRDefault="00000000" w:rsidRPr="00000000" w14:paraId="00000554">
            <w:pPr>
              <w:widowControl w:val="0"/>
              <w:spacing w:line="240" w:lineRule="auto"/>
              <w:rPr/>
            </w:pPr>
            <w:r w:rsidDel="00000000" w:rsidR="00000000" w:rsidRPr="00000000">
              <w:rPr>
                <w:rtl w:val="0"/>
              </w:rPr>
              <w:t xml:space="preserve">$0.5515🔴</w:t>
            </w:r>
          </w:p>
        </w:tc>
      </w:tr>
      <w:tr>
        <w:trPr>
          <w:cantSplit w:val="0"/>
          <w:tblHeader w:val="0"/>
        </w:trPr>
        <w:tc>
          <w:tcPr/>
          <w:p w:rsidR="00000000" w:rsidDel="00000000" w:rsidP="00000000" w:rsidRDefault="00000000" w:rsidRPr="00000000" w14:paraId="00000555">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556">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57">
            <w:pPr>
              <w:widowControl w:val="0"/>
              <w:spacing w:line="240" w:lineRule="auto"/>
              <w:rPr/>
            </w:pPr>
            <w:r w:rsidDel="00000000" w:rsidR="00000000" w:rsidRPr="00000000">
              <w:rPr>
                <w:rtl w:val="0"/>
              </w:rPr>
              <w:t xml:space="preserve">$0.0036🔴</w:t>
            </w:r>
          </w:p>
        </w:tc>
        <w:tc>
          <w:tcPr/>
          <w:p w:rsidR="00000000" w:rsidDel="00000000" w:rsidP="00000000" w:rsidRDefault="00000000" w:rsidRPr="00000000" w14:paraId="00000558">
            <w:pPr>
              <w:widowControl w:val="0"/>
              <w:spacing w:line="240" w:lineRule="auto"/>
              <w:rPr/>
            </w:pPr>
            <w:r w:rsidDel="00000000" w:rsidR="00000000" w:rsidRPr="00000000">
              <w:rPr>
                <w:rtl w:val="0"/>
              </w:rPr>
              <w:t xml:space="preserve">1.36%🔴</w:t>
            </w:r>
          </w:p>
        </w:tc>
      </w:tr>
      <w:tr>
        <w:trPr>
          <w:cantSplit w:val="0"/>
          <w:tblHeader w:val="0"/>
        </w:trPr>
        <w:tc>
          <w:tcPr/>
          <w:p w:rsidR="00000000" w:rsidDel="00000000" w:rsidP="00000000" w:rsidRDefault="00000000" w:rsidRPr="00000000" w14:paraId="00000559">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55A">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5B">
            <w:pPr>
              <w:widowControl w:val="0"/>
              <w:spacing w:line="240" w:lineRule="auto"/>
              <w:rPr/>
            </w:pPr>
            <w:r w:rsidDel="00000000" w:rsidR="00000000" w:rsidRPr="00000000">
              <w:rPr>
                <w:rtl w:val="0"/>
              </w:rPr>
              <w:t xml:space="preserve">$0.0032🔴</w:t>
            </w:r>
          </w:p>
        </w:tc>
        <w:tc>
          <w:tcPr/>
          <w:p w:rsidR="00000000" w:rsidDel="00000000" w:rsidP="00000000" w:rsidRDefault="00000000" w:rsidRPr="00000000" w14:paraId="0000055C">
            <w:pPr>
              <w:widowControl w:val="0"/>
              <w:spacing w:line="240" w:lineRule="auto"/>
              <w:rPr/>
            </w:pPr>
            <w:r w:rsidDel="00000000" w:rsidR="00000000" w:rsidRPr="00000000">
              <w:rPr>
                <w:rtl w:val="0"/>
              </w:rPr>
              <w:t xml:space="preserve">1.05%🔴</w:t>
            </w:r>
          </w:p>
        </w:tc>
      </w:tr>
      <w:tr>
        <w:trPr>
          <w:cantSplit w:val="0"/>
          <w:tblHeader w:val="0"/>
        </w:trPr>
        <w:tc>
          <w:tcPr/>
          <w:p w:rsidR="00000000" w:rsidDel="00000000" w:rsidP="00000000" w:rsidRDefault="00000000" w:rsidRPr="00000000" w14:paraId="0000055D">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55E">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5F">
            <w:pPr>
              <w:widowControl w:val="0"/>
              <w:spacing w:line="240" w:lineRule="auto"/>
              <w:rPr/>
            </w:pPr>
            <w:r w:rsidDel="00000000" w:rsidR="00000000" w:rsidRPr="00000000">
              <w:rPr>
                <w:rtl w:val="0"/>
              </w:rPr>
              <w:t xml:space="preserve">$0.010🔴</w:t>
            </w:r>
          </w:p>
        </w:tc>
        <w:tc>
          <w:tcPr/>
          <w:p w:rsidR="00000000" w:rsidDel="00000000" w:rsidP="00000000" w:rsidRDefault="00000000" w:rsidRPr="00000000" w14:paraId="00000560">
            <w:pPr>
              <w:widowControl w:val="0"/>
              <w:spacing w:line="240" w:lineRule="auto"/>
              <w:rPr/>
            </w:pPr>
            <w:r w:rsidDel="00000000" w:rsidR="00000000" w:rsidRPr="00000000">
              <w:rPr>
                <w:rtl w:val="0"/>
              </w:rPr>
              <w:t xml:space="preserve">0.89%🔴</w:t>
            </w:r>
          </w:p>
        </w:tc>
      </w:tr>
      <w:tr>
        <w:trPr>
          <w:cantSplit w:val="0"/>
          <w:tblHeader w:val="0"/>
        </w:trPr>
        <w:tc>
          <w:tcPr/>
          <w:p w:rsidR="00000000" w:rsidDel="00000000" w:rsidP="00000000" w:rsidRDefault="00000000" w:rsidRPr="00000000" w14:paraId="00000561">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562">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63">
            <w:pPr>
              <w:widowControl w:val="0"/>
              <w:spacing w:line="240" w:lineRule="auto"/>
              <w:rPr/>
            </w:pPr>
            <w:r w:rsidDel="00000000" w:rsidR="00000000" w:rsidRPr="00000000">
              <w:rPr>
                <w:rtl w:val="0"/>
              </w:rPr>
              <w:t xml:space="preserve">17,082,500.53🔴</w:t>
            </w:r>
          </w:p>
        </w:tc>
        <w:tc>
          <w:tcPr/>
          <w:p w:rsidR="00000000" w:rsidDel="00000000" w:rsidP="00000000" w:rsidRDefault="00000000" w:rsidRPr="00000000" w14:paraId="00000564">
            <w:pPr>
              <w:widowControl w:val="0"/>
              <w:spacing w:line="240" w:lineRule="auto"/>
              <w:rPr/>
            </w:pPr>
            <w:r w:rsidDel="00000000" w:rsidR="00000000" w:rsidRPr="00000000">
              <w:rPr>
                <w:rtl w:val="0"/>
              </w:rPr>
              <w:t xml:space="preserve">19.4x🔴</w:t>
            </w:r>
          </w:p>
        </w:tc>
      </w:tr>
      <w:tr>
        <w:trPr>
          <w:cantSplit w:val="0"/>
          <w:tblHeader w:val="0"/>
        </w:trPr>
        <w:tc>
          <w:tcPr/>
          <w:p w:rsidR="00000000" w:rsidDel="00000000" w:rsidP="00000000" w:rsidRDefault="00000000" w:rsidRPr="00000000" w14:paraId="00000565">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566">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67">
            <w:pPr>
              <w:widowControl w:val="0"/>
              <w:spacing w:line="240" w:lineRule="auto"/>
              <w:rPr/>
            </w:pPr>
            <w:r w:rsidDel="00000000" w:rsidR="00000000" w:rsidRPr="00000000">
              <w:rPr>
                <w:rtl w:val="0"/>
              </w:rPr>
              <w:t xml:space="preserve">20,348,283.63🔴</w:t>
            </w:r>
          </w:p>
        </w:tc>
        <w:tc>
          <w:tcPr/>
          <w:p w:rsidR="00000000" w:rsidDel="00000000" w:rsidP="00000000" w:rsidRDefault="00000000" w:rsidRPr="00000000" w14:paraId="00000568">
            <w:pPr>
              <w:widowControl w:val="0"/>
              <w:spacing w:line="240" w:lineRule="auto"/>
              <w:rPr/>
            </w:pPr>
            <w:r w:rsidDel="00000000" w:rsidR="00000000" w:rsidRPr="00000000">
              <w:rPr>
                <w:rtl w:val="0"/>
              </w:rPr>
              <w:t xml:space="preserve">26.8x🔴</w:t>
            </w:r>
          </w:p>
        </w:tc>
      </w:tr>
      <w:tr>
        <w:trPr>
          <w:cantSplit w:val="0"/>
          <w:tblHeader w:val="0"/>
        </w:trPr>
        <w:tc>
          <w:tcPr/>
          <w:p w:rsidR="00000000" w:rsidDel="00000000" w:rsidP="00000000" w:rsidRDefault="00000000" w:rsidRPr="00000000" w14:paraId="00000569">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56A">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6B">
            <w:pPr>
              <w:widowControl w:val="0"/>
              <w:spacing w:line="240" w:lineRule="auto"/>
              <w:rPr/>
            </w:pPr>
            <w:r w:rsidDel="00000000" w:rsidR="00000000" w:rsidRPr="00000000">
              <w:rPr>
                <w:rtl w:val="0"/>
              </w:rPr>
              <w:t xml:space="preserve">22,601,606.63🔴</w:t>
            </w:r>
          </w:p>
        </w:tc>
        <w:tc>
          <w:tcPr/>
          <w:p w:rsidR="00000000" w:rsidDel="00000000" w:rsidP="00000000" w:rsidRDefault="00000000" w:rsidRPr="00000000" w14:paraId="0000056C">
            <w:pPr>
              <w:widowControl w:val="0"/>
              <w:spacing w:line="240" w:lineRule="auto"/>
              <w:rPr/>
            </w:pPr>
            <w:r w:rsidDel="00000000" w:rsidR="00000000" w:rsidRPr="00000000">
              <w:rPr>
                <w:rtl w:val="0"/>
              </w:rPr>
              <w:t xml:space="preserve">27.7x🔴</w:t>
            </w:r>
          </w:p>
        </w:tc>
      </w:tr>
      <w:tr>
        <w:trPr>
          <w:cantSplit w:val="0"/>
          <w:tblHeader w:val="0"/>
        </w:trPr>
        <w:tc>
          <w:tcPr/>
          <w:p w:rsidR="00000000" w:rsidDel="00000000" w:rsidP="00000000" w:rsidRDefault="00000000" w:rsidRPr="00000000" w14:paraId="0000056D">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56E">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6F">
            <w:pPr>
              <w:widowControl w:val="0"/>
              <w:spacing w:line="240" w:lineRule="auto"/>
              <w:rPr/>
            </w:pPr>
            <w:r w:rsidDel="00000000" w:rsidR="00000000" w:rsidRPr="00000000">
              <w:rPr>
                <w:rtl w:val="0"/>
              </w:rPr>
              <w:t xml:space="preserve">25.69%🔴</w:t>
            </w:r>
          </w:p>
        </w:tc>
        <w:tc>
          <w:tcPr/>
          <w:p w:rsidR="00000000" w:rsidDel="00000000" w:rsidP="00000000" w:rsidRDefault="00000000" w:rsidRPr="00000000" w14:paraId="00000570">
            <w:pPr>
              <w:widowControl w:val="0"/>
              <w:spacing w:line="240" w:lineRule="auto"/>
              <w:rPr/>
            </w:pPr>
            <w:r w:rsidDel="00000000" w:rsidR="00000000" w:rsidRPr="00000000">
              <w:rPr>
                <w:rtl w:val="0"/>
              </w:rPr>
              <w:t xml:space="preserve">18.45%🔴</w:t>
            </w:r>
          </w:p>
        </w:tc>
      </w:tr>
      <w:tr>
        <w:trPr>
          <w:cantSplit w:val="0"/>
          <w:tblHeader w:val="0"/>
        </w:trPr>
        <w:tc>
          <w:tcPr/>
          <w:p w:rsidR="00000000" w:rsidDel="00000000" w:rsidP="00000000" w:rsidRDefault="00000000" w:rsidRPr="00000000" w14:paraId="00000571">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572">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73">
            <w:pPr>
              <w:widowControl w:val="0"/>
              <w:spacing w:line="240" w:lineRule="auto"/>
              <w:rPr/>
            </w:pPr>
            <w:r w:rsidDel="00000000" w:rsidR="00000000" w:rsidRPr="00000000">
              <w:rPr>
                <w:rtl w:val="0"/>
              </w:rPr>
              <w:t xml:space="preserve">25.50%🔴</w:t>
            </w:r>
          </w:p>
        </w:tc>
        <w:tc>
          <w:tcPr/>
          <w:p w:rsidR="00000000" w:rsidDel="00000000" w:rsidP="00000000" w:rsidRDefault="00000000" w:rsidRPr="00000000" w14:paraId="00000574">
            <w:pPr>
              <w:widowControl w:val="0"/>
              <w:spacing w:line="240" w:lineRule="auto"/>
              <w:rPr/>
            </w:pPr>
            <w:r w:rsidDel="00000000" w:rsidR="00000000" w:rsidRPr="00000000">
              <w:rPr>
                <w:rtl w:val="0"/>
              </w:rPr>
              <w:t xml:space="preserve">19.25%🔴</w:t>
            </w:r>
          </w:p>
        </w:tc>
      </w:tr>
      <w:tr>
        <w:trPr>
          <w:cantSplit w:val="0"/>
          <w:tblHeader w:val="0"/>
        </w:trPr>
        <w:tc>
          <w:tcPr/>
          <w:p w:rsidR="00000000" w:rsidDel="00000000" w:rsidP="00000000" w:rsidRDefault="00000000" w:rsidRPr="00000000" w14:paraId="00000575">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576">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77">
            <w:pPr>
              <w:widowControl w:val="0"/>
              <w:spacing w:line="240" w:lineRule="auto"/>
              <w:rPr/>
            </w:pPr>
            <w:r w:rsidDel="00000000" w:rsidR="00000000" w:rsidRPr="00000000">
              <w:rPr>
                <w:rtl w:val="0"/>
              </w:rPr>
              <w:t xml:space="preserve">33.85%🔴</w:t>
            </w:r>
          </w:p>
        </w:tc>
        <w:tc>
          <w:tcPr/>
          <w:p w:rsidR="00000000" w:rsidDel="00000000" w:rsidP="00000000" w:rsidRDefault="00000000" w:rsidRPr="00000000" w14:paraId="00000578">
            <w:pPr>
              <w:widowControl w:val="0"/>
              <w:spacing w:line="240" w:lineRule="auto"/>
              <w:rPr/>
            </w:pPr>
            <w:r w:rsidDel="00000000" w:rsidR="00000000" w:rsidRPr="00000000">
              <w:rPr>
                <w:rtl w:val="0"/>
              </w:rPr>
              <w:t xml:space="preserve">24.11%🔴</w:t>
            </w:r>
          </w:p>
        </w:tc>
      </w:tr>
      <w:tr>
        <w:trPr>
          <w:cantSplit w:val="0"/>
          <w:tblHeader w:val="0"/>
        </w:trPr>
        <w:tc>
          <w:tcPr/>
          <w:p w:rsidR="00000000" w:rsidDel="00000000" w:rsidP="00000000" w:rsidRDefault="00000000" w:rsidRPr="00000000" w14:paraId="00000579">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57A">
            <w:pPr>
              <w:widowControl w:val="0"/>
              <w:spacing w:line="240" w:lineRule="auto"/>
              <w:rPr/>
            </w:pPr>
            <w:r w:rsidDel="00000000" w:rsidR="00000000" w:rsidRPr="00000000">
              <w:rPr>
                <w:rtl w:val="0"/>
              </w:rPr>
              <w:t xml:space="preserve">2023</w:t>
            </w:r>
          </w:p>
        </w:tc>
        <w:tc>
          <w:tcPr/>
          <w:p w:rsidR="00000000" w:rsidDel="00000000" w:rsidP="00000000" w:rsidRDefault="00000000" w:rsidRPr="00000000" w14:paraId="0000057B">
            <w:pPr>
              <w:widowControl w:val="0"/>
              <w:spacing w:line="240" w:lineRule="auto"/>
              <w:rPr/>
            </w:pPr>
            <w:r w:rsidDel="00000000" w:rsidR="00000000" w:rsidRPr="00000000">
              <w:rPr>
                <w:rtl w:val="0"/>
              </w:rPr>
              <w:t xml:space="preserve">12.05%🔴</w:t>
            </w:r>
          </w:p>
        </w:tc>
        <w:tc>
          <w:tcPr/>
          <w:p w:rsidR="00000000" w:rsidDel="00000000" w:rsidP="00000000" w:rsidRDefault="00000000" w:rsidRPr="00000000" w14:paraId="0000057C">
            <w:pPr>
              <w:widowControl w:val="0"/>
              <w:spacing w:line="240" w:lineRule="auto"/>
              <w:rPr/>
            </w:pPr>
            <w:r w:rsidDel="00000000" w:rsidR="00000000" w:rsidRPr="00000000">
              <w:rPr>
                <w:rtl w:val="0"/>
              </w:rPr>
              <w:t xml:space="preserve">13.19%🔴</w:t>
            </w:r>
          </w:p>
        </w:tc>
      </w:tr>
      <w:tr>
        <w:trPr>
          <w:cantSplit w:val="0"/>
          <w:tblHeader w:val="0"/>
        </w:trPr>
        <w:tc>
          <w:tcPr/>
          <w:p w:rsidR="00000000" w:rsidDel="00000000" w:rsidP="00000000" w:rsidRDefault="00000000" w:rsidRPr="00000000" w14:paraId="0000057D">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57E">
            <w:pPr>
              <w:widowControl w:val="0"/>
              <w:spacing w:line="240" w:lineRule="auto"/>
              <w:rPr/>
            </w:pPr>
            <w:r w:rsidDel="00000000" w:rsidR="00000000" w:rsidRPr="00000000">
              <w:rPr>
                <w:rtl w:val="0"/>
              </w:rPr>
              <w:t xml:space="preserve">2024</w:t>
            </w:r>
          </w:p>
        </w:tc>
        <w:tc>
          <w:tcPr/>
          <w:p w:rsidR="00000000" w:rsidDel="00000000" w:rsidP="00000000" w:rsidRDefault="00000000" w:rsidRPr="00000000" w14:paraId="0000057F">
            <w:pPr>
              <w:widowControl w:val="0"/>
              <w:spacing w:line="240" w:lineRule="auto"/>
              <w:rPr/>
            </w:pPr>
            <w:r w:rsidDel="00000000" w:rsidR="00000000" w:rsidRPr="00000000">
              <w:rPr>
                <w:rtl w:val="0"/>
              </w:rPr>
              <w:t xml:space="preserve">11.93%🔴</w:t>
            </w:r>
          </w:p>
        </w:tc>
        <w:tc>
          <w:tcPr/>
          <w:p w:rsidR="00000000" w:rsidDel="00000000" w:rsidP="00000000" w:rsidRDefault="00000000" w:rsidRPr="00000000" w14:paraId="00000580">
            <w:pPr>
              <w:widowControl w:val="0"/>
              <w:spacing w:line="240" w:lineRule="auto"/>
              <w:rPr/>
            </w:pPr>
            <w:r w:rsidDel="00000000" w:rsidR="00000000" w:rsidRPr="00000000">
              <w:rPr>
                <w:rtl w:val="0"/>
              </w:rPr>
              <w:t xml:space="preserve">13.63%🔴</w:t>
            </w:r>
          </w:p>
        </w:tc>
      </w:tr>
      <w:tr>
        <w:trPr>
          <w:cantSplit w:val="0"/>
          <w:tblHeader w:val="0"/>
        </w:trPr>
        <w:tc>
          <w:tcPr/>
          <w:p w:rsidR="00000000" w:rsidDel="00000000" w:rsidP="00000000" w:rsidRDefault="00000000" w:rsidRPr="00000000" w14:paraId="00000581">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582">
            <w:pPr>
              <w:widowControl w:val="0"/>
              <w:spacing w:line="240" w:lineRule="auto"/>
              <w:rPr/>
            </w:pPr>
            <w:r w:rsidDel="00000000" w:rsidR="00000000" w:rsidRPr="00000000">
              <w:rPr>
                <w:rtl w:val="0"/>
              </w:rPr>
              <w:t xml:space="preserve">2025</w:t>
            </w:r>
          </w:p>
        </w:tc>
        <w:tc>
          <w:tcPr/>
          <w:p w:rsidR="00000000" w:rsidDel="00000000" w:rsidP="00000000" w:rsidRDefault="00000000" w:rsidRPr="00000000" w14:paraId="00000583">
            <w:pPr>
              <w:widowControl w:val="0"/>
              <w:spacing w:line="240" w:lineRule="auto"/>
              <w:rPr/>
            </w:pPr>
            <w:r w:rsidDel="00000000" w:rsidR="00000000" w:rsidRPr="00000000">
              <w:rPr>
                <w:rtl w:val="0"/>
              </w:rPr>
              <w:t xml:space="preserve">17.62%🔴</w:t>
            </w:r>
          </w:p>
        </w:tc>
        <w:tc>
          <w:tcPr/>
          <w:p w:rsidR="00000000" w:rsidDel="00000000" w:rsidP="00000000" w:rsidRDefault="00000000" w:rsidRPr="00000000" w14:paraId="00000584">
            <w:pPr>
              <w:widowControl w:val="0"/>
              <w:spacing w:line="240" w:lineRule="auto"/>
              <w:rPr/>
            </w:pPr>
            <w:r w:rsidDel="00000000" w:rsidR="00000000" w:rsidRPr="00000000">
              <w:rPr>
                <w:rtl w:val="0"/>
              </w:rPr>
              <w:t xml:space="preserve">15.57%🔴</w:t>
            </w:r>
          </w:p>
        </w:tc>
      </w:tr>
    </w:tbl>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bCs w:val="1"/>
        </w:rPr>
      </w:pPr>
      <w:r w:rsidDel="00000000" w:rsidR="00000000" w:rsidRPr="00000000">
        <w:rPr>
          <w:b w:val="1"/>
          <w:bCs w:val="1"/>
          <w:rtl w:val="0"/>
        </w:rPr>
        <w:t xml:space="preserve">5.3. AI Explanation and Validation</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Tesco plc</w:t>
      </w:r>
    </w:p>
    <w:p w:rsidR="00000000" w:rsidDel="00000000" w:rsidP="00000000" w:rsidRDefault="00000000" w:rsidRPr="00000000" w14:paraId="00000589">
      <w:pPr>
        <w:rPr/>
      </w:pPr>
      <w:r w:rsidDel="00000000" w:rsidR="00000000" w:rsidRPr="00000000">
        <w:rPr>
          <w:rtl w:val="0"/>
        </w:rPr>
      </w:r>
    </w:p>
    <w:tbl>
      <w:tblPr>
        <w:tblStyle w:val="Table5"/>
        <w:tblpPr w:leftFromText="180" w:rightFromText="180" w:topFromText="180" w:bottomFromText="180" w:vertAnchor="text" w:horzAnchor="text" w:tblpX="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455"/>
        <w:gridCol w:w="2865"/>
        <w:gridCol w:w="2535"/>
        <w:tblGridChange w:id="0">
          <w:tblGrid>
            <w:gridCol w:w="2235"/>
            <w:gridCol w:w="1455"/>
            <w:gridCol w:w="2865"/>
            <w:gridCol w:w="2535"/>
          </w:tblGrid>
        </w:tblGridChange>
      </w:tblGrid>
      <w:tr>
        <w:trPr>
          <w:cantSplit w:val="0"/>
          <w:tblHeader w:val="0"/>
        </w:trPr>
        <w:tc>
          <w:tcPr/>
          <w:p w:rsidR="00000000" w:rsidDel="00000000" w:rsidP="00000000" w:rsidRDefault="00000000" w:rsidRPr="00000000" w14:paraId="0000058A">
            <w:pPr>
              <w:widowControl w:val="0"/>
              <w:spacing w:line="240" w:lineRule="auto"/>
              <w:rPr>
                <w:b w:val="1"/>
                <w:bCs w:val="1"/>
              </w:rPr>
            </w:pPr>
            <w:r w:rsidDel="00000000" w:rsidR="00000000" w:rsidRPr="00000000">
              <w:rPr>
                <w:b w:val="1"/>
                <w:bCs w:val="1"/>
                <w:rtl w:val="0"/>
              </w:rPr>
              <w:t xml:space="preserve">Ratio</w:t>
            </w:r>
          </w:p>
        </w:tc>
        <w:tc>
          <w:tcPr/>
          <w:p w:rsidR="00000000" w:rsidDel="00000000" w:rsidP="00000000" w:rsidRDefault="00000000" w:rsidRPr="00000000" w14:paraId="0000058B">
            <w:pPr>
              <w:widowControl w:val="0"/>
              <w:spacing w:line="240" w:lineRule="auto"/>
              <w:rPr>
                <w:b w:val="1"/>
                <w:bCs w:val="1"/>
              </w:rPr>
            </w:pPr>
            <w:r w:rsidDel="00000000" w:rsidR="00000000" w:rsidRPr="00000000">
              <w:rPr>
                <w:b w:val="1"/>
                <w:bCs w:val="1"/>
                <w:rtl w:val="0"/>
              </w:rPr>
              <w:t xml:space="preserve">Year</w:t>
            </w:r>
          </w:p>
        </w:tc>
        <w:tc>
          <w:tcPr/>
          <w:p w:rsidR="00000000" w:rsidDel="00000000" w:rsidP="00000000" w:rsidRDefault="00000000" w:rsidRPr="00000000" w14:paraId="0000058C">
            <w:pPr>
              <w:widowControl w:val="0"/>
              <w:spacing w:line="240" w:lineRule="auto"/>
              <w:rPr>
                <w:b w:val="1"/>
                <w:bCs w:val="1"/>
              </w:rPr>
            </w:pPr>
            <w:r w:rsidDel="00000000" w:rsidR="00000000" w:rsidRPr="00000000">
              <w:rPr>
                <w:b w:val="1"/>
                <w:bCs w:val="1"/>
                <w:rtl w:val="0"/>
              </w:rPr>
              <w:t xml:space="preserve">Claude AI Explanation/Movement</w:t>
            </w:r>
          </w:p>
        </w:tc>
        <w:tc>
          <w:tcPr/>
          <w:p w:rsidR="00000000" w:rsidDel="00000000" w:rsidP="00000000" w:rsidRDefault="00000000" w:rsidRPr="00000000" w14:paraId="0000058D">
            <w:pPr>
              <w:widowControl w:val="0"/>
              <w:spacing w:line="240" w:lineRule="auto"/>
              <w:rPr>
                <w:b w:val="1"/>
                <w:bCs w:val="1"/>
              </w:rPr>
            </w:pPr>
            <w:r w:rsidDel="00000000" w:rsidR="00000000" w:rsidRPr="00000000">
              <w:rPr>
                <w:b w:val="1"/>
                <w:bCs w:val="1"/>
                <w:rtl w:val="0"/>
              </w:rPr>
              <w:t xml:space="preserve">Our Validation at Platinum Consultant Plc</w:t>
            </w:r>
          </w:p>
        </w:tc>
      </w:tr>
      <w:tr>
        <w:trPr>
          <w:cantSplit w:val="0"/>
          <w:tblHeader w:val="0"/>
        </w:trPr>
        <w:tc>
          <w:tcPr/>
          <w:p w:rsidR="00000000" w:rsidDel="00000000" w:rsidP="00000000" w:rsidRDefault="00000000" w:rsidRPr="00000000" w14:paraId="0000058E">
            <w:pPr>
              <w:widowControl w:val="0"/>
              <w:spacing w:line="240" w:lineRule="auto"/>
              <w:rPr/>
            </w:pPr>
            <w:r w:rsidDel="00000000" w:rsidR="00000000" w:rsidRPr="00000000">
              <w:rPr>
                <w:rtl w:val="0"/>
              </w:rPr>
              <w:t xml:space="preserve">Gross Profit Margin</w:t>
            </w:r>
          </w:p>
        </w:tc>
        <w:tc>
          <w:tcPr/>
          <w:p w:rsidR="00000000" w:rsidDel="00000000" w:rsidP="00000000" w:rsidRDefault="00000000" w:rsidRPr="00000000" w14:paraId="0000058F">
            <w:pPr>
              <w:widowControl w:val="0"/>
              <w:spacing w:line="240" w:lineRule="auto"/>
              <w:rPr/>
            </w:pPr>
            <w:r w:rsidDel="00000000" w:rsidR="00000000" w:rsidRPr="00000000">
              <w:rPr>
                <w:rtl w:val="0"/>
              </w:rPr>
              <w:t xml:space="preserve">2023 -2025</w:t>
            </w:r>
          </w:p>
        </w:tc>
        <w:tc>
          <w:tcPr/>
          <w:p w:rsidR="00000000" w:rsidDel="00000000" w:rsidP="00000000" w:rsidRDefault="00000000" w:rsidRPr="00000000" w14:paraId="00000590">
            <w:pPr>
              <w:widowControl w:val="0"/>
              <w:spacing w:line="240" w:lineRule="auto"/>
              <w:rPr/>
            </w:pPr>
            <w:r w:rsidDel="00000000" w:rsidR="00000000" w:rsidRPr="00000000">
              <w:rPr>
                <w:rFonts w:ascii="Arial Unicode MS" w:cs="Arial Unicode MS" w:eastAsia="Arial Unicode MS" w:hAnsi="Arial Unicode MS"/>
                <w:rtl w:val="0"/>
              </w:rPr>
              <w:t xml:space="preserve">Rose from 5.6% to 7.1% to 7.2%. The FY2023→FY2024 jump is partly a classification effect: FY2023 gross profit was struck after an IFRS-9 bad-debt charge on Tesco Bank loans; from FY2024 the disposed/discontinued Banking business no longer burdens gross profit, and insurance costs (a much smaller charge) sit within cost of sales instead. Underlying retail margin also improved as cost inflation eased and Tesco's 'Save to Invest' cost programme delivered savings. The FY2024→FY2025 move (+0.1pt) reflects a much more modest, genuinely operational improvement in retail gross margin.</w:t>
            </w:r>
          </w:p>
          <w:p w:rsidR="00000000" w:rsidDel="00000000" w:rsidP="00000000" w:rsidRDefault="00000000" w:rsidRPr="00000000" w14:paraId="00000591">
            <w:pPr>
              <w:widowControl w:val="0"/>
              <w:spacing w:line="240" w:lineRule="auto"/>
              <w:rPr/>
            </w:pPr>
            <w:r w:rsidDel="00000000" w:rsidR="00000000" w:rsidRPr="00000000">
              <w:rPr>
                <w:rtl w:val="0"/>
              </w:rPr>
            </w:r>
          </w:p>
        </w:tc>
        <w:tc>
          <w:tcPr/>
          <w:p w:rsidR="00000000" w:rsidDel="00000000" w:rsidP="00000000" w:rsidRDefault="00000000" w:rsidRPr="00000000" w14:paraId="00000592">
            <w:pPr>
              <w:widowControl w:val="0"/>
              <w:spacing w:line="240" w:lineRule="auto"/>
              <w:rPr/>
            </w:pPr>
            <w:r w:rsidDel="00000000" w:rsidR="00000000" w:rsidRPr="00000000">
              <w:rPr>
                <w:rtl w:val="0"/>
              </w:rPr>
              <w:t xml:space="preserve">Considering that we at  Platinum Consultant Plc</w:t>
            </w:r>
            <w:r w:rsidDel="00000000" w:rsidR="00000000" w:rsidRPr="00000000">
              <w:rPr>
                <w:b w:val="1"/>
                <w:bCs w:val="1"/>
                <w:rtl w:val="0"/>
              </w:rPr>
              <w:t xml:space="preserve"> </w:t>
            </w:r>
            <w:r w:rsidDel="00000000" w:rsidR="00000000" w:rsidRPr="00000000">
              <w:rPr>
                <w:rtl w:val="0"/>
              </w:rPr>
              <w:t xml:space="preserve">used revenue as sales, Claude AI and us used the same formula.We also have the same calculations</w:t>
            </w:r>
          </w:p>
          <w:p w:rsidR="00000000" w:rsidDel="00000000" w:rsidP="00000000" w:rsidRDefault="00000000" w:rsidRPr="00000000" w14:paraId="00000593">
            <w:pPr>
              <w:widowControl w:val="0"/>
              <w:spacing w:line="240" w:lineRule="auto"/>
              <w:rPr/>
            </w:pPr>
            <w:r w:rsidDel="00000000" w:rsidR="00000000" w:rsidRPr="00000000">
              <w:rPr>
                <w:rtl w:val="0"/>
              </w:rPr>
              <w:t xml:space="preserve">As Claude AI for this analysis for the Tesco calculations while the Claude AI’s Loblaws calculations differ from ours except the 2025 calculations. Therefore, Claude AI calculation is validated for the analysis on Tesco and not Loblaw. </w:t>
            </w:r>
          </w:p>
        </w:tc>
      </w:tr>
      <w:tr>
        <w:trPr>
          <w:cantSplit w:val="0"/>
          <w:tblHeader w:val="0"/>
        </w:trPr>
        <w:tc>
          <w:tcPr/>
          <w:p w:rsidR="00000000" w:rsidDel="00000000" w:rsidP="00000000" w:rsidRDefault="00000000" w:rsidRPr="00000000" w14:paraId="00000594">
            <w:pPr>
              <w:widowControl w:val="0"/>
              <w:spacing w:line="240" w:lineRule="auto"/>
              <w:rPr/>
            </w:pPr>
            <w:r w:rsidDel="00000000" w:rsidR="00000000" w:rsidRPr="00000000">
              <w:rPr>
                <w:rtl w:val="0"/>
              </w:rPr>
              <w:t xml:space="preserve">Net Profit Margin</w:t>
            </w:r>
          </w:p>
        </w:tc>
        <w:tc>
          <w:tcPr/>
          <w:p w:rsidR="00000000" w:rsidDel="00000000" w:rsidP="00000000" w:rsidRDefault="00000000" w:rsidRPr="00000000" w14:paraId="00000595">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96">
            <w:pPr>
              <w:widowControl w:val="0"/>
              <w:spacing w:line="240" w:lineRule="auto"/>
              <w:rPr/>
            </w:pPr>
            <w:r w:rsidDel="00000000" w:rsidR="00000000" w:rsidRPr="00000000">
              <w:rPr>
                <w:rtl w:val="0"/>
              </w:rPr>
              <w:t xml:space="preserve">Improved steadily from 1.1% to 1.7% to 2.3%. FY2023 net margin was heavily depressed by a large net impairment charge on property/leases/goodwill (c.£1bn) taken through operating profit; with no equivalent one-off in FY2024/FY2025, margin recovered. FY2025 also benefits from lower net finance costs and a smaller drag from discontinued operations (only £26m loss vs £572m loss in FY2024, when the Banking disposal completed).</w:t>
            </w:r>
          </w:p>
        </w:tc>
        <w:tc>
          <w:tcPr/>
          <w:p w:rsidR="00000000" w:rsidDel="00000000" w:rsidP="00000000" w:rsidRDefault="00000000" w:rsidRPr="00000000" w14:paraId="00000597">
            <w:pPr>
              <w:widowControl w:val="0"/>
              <w:spacing w:line="240" w:lineRule="auto"/>
              <w:rPr/>
            </w:pPr>
            <w:r w:rsidDel="00000000" w:rsidR="00000000" w:rsidRPr="00000000">
              <w:rPr>
                <w:rtl w:val="0"/>
              </w:rPr>
              <w:t xml:space="preserve">Claude AI used Net earnings / Revenue to calculate net profit margin for Loblaw while it used profit attributable to owners / revenue for its net profit margins for Tesco, however the formula for our manual calculation was net profit before tax/sales. Our calculations are different from Claude AI for all three years. Claude AI calculation is not validated for this analysis.</w:t>
            </w:r>
          </w:p>
          <w:p w:rsidR="00000000" w:rsidDel="00000000" w:rsidP="00000000" w:rsidRDefault="00000000" w:rsidRPr="00000000" w14:paraId="000005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99">
            <w:pPr>
              <w:widowControl w:val="0"/>
              <w:spacing w:line="240" w:lineRule="auto"/>
              <w:rPr/>
            </w:pPr>
            <w:r w:rsidDel="00000000" w:rsidR="00000000" w:rsidRPr="00000000">
              <w:rPr>
                <w:rtl w:val="0"/>
              </w:rPr>
              <w:t xml:space="preserve">Sales-to-Assets</w:t>
            </w:r>
          </w:p>
        </w:tc>
        <w:tc>
          <w:tcPr/>
          <w:p w:rsidR="00000000" w:rsidDel="00000000" w:rsidP="00000000" w:rsidRDefault="00000000" w:rsidRPr="00000000" w14:paraId="0000059A">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9B">
            <w:pPr>
              <w:widowControl w:val="0"/>
              <w:spacing w:line="240" w:lineRule="auto"/>
              <w:rPr/>
            </w:pPr>
            <w:r w:rsidDel="00000000" w:rsidR="00000000" w:rsidRPr="00000000">
              <w:rPr>
                <w:rFonts w:ascii="Arial Unicode MS" w:cs="Arial Unicode MS" w:eastAsia="Arial Unicode MS" w:hAnsi="Arial Unicode MS"/>
                <w:rtl w:val="0"/>
              </w:rPr>
              <w:t xml:space="preserve">Rose from 1.43x to 1.45x to 1.80x. The FY2024→FY2025 jump is largely a balance-sheet, not a trading, effect: total assets fell by c.£8bn as the Tesco Bank disposal completed in FY2025 (loan book, Bank-related investments and cash removed), while revenue kept growing. So Tesco is generating more revenue per £ of assets mainly because the asset base is now smaller and more retail-focused, not only because trading intensified.</w:t>
            </w:r>
          </w:p>
          <w:p w:rsidR="00000000" w:rsidDel="00000000" w:rsidP="00000000" w:rsidRDefault="00000000" w:rsidRPr="00000000" w14:paraId="0000059C">
            <w:pPr>
              <w:widowControl w:val="0"/>
              <w:spacing w:line="240" w:lineRule="auto"/>
              <w:rPr/>
            </w:pPr>
            <w:r w:rsidDel="00000000" w:rsidR="00000000" w:rsidRPr="00000000">
              <w:rPr>
                <w:rtl w:val="0"/>
              </w:rPr>
            </w:r>
          </w:p>
        </w:tc>
        <w:tc>
          <w:tcPr/>
          <w:p w:rsidR="00000000" w:rsidDel="00000000" w:rsidP="00000000" w:rsidRDefault="00000000" w:rsidRPr="00000000" w14:paraId="0000059D">
            <w:pPr>
              <w:widowControl w:val="0"/>
              <w:spacing w:line="240" w:lineRule="auto"/>
              <w:rPr/>
            </w:pPr>
            <w:r w:rsidDel="00000000" w:rsidR="00000000" w:rsidRPr="00000000">
              <w:rPr>
                <w:rtl w:val="0"/>
              </w:rPr>
              <w:t xml:space="preserve">Claude AI used Revenue / Total assets to calculate sales-to-assets for Tesco while it used revenue/ average total assets for its sales-to-assets for Loblaw, however the formula for our manual calculation was net profit before tax/total assets. Our calculations and answers are different from Claude AI for all three years for Loblaw but not for Tesco. It is different for Loblaw because it used average total Assets while we used tOTAL assets in the formula. Claude AI calculation is not validated for this analysis for Loblaw but it is validated for tesco.</w:t>
            </w:r>
          </w:p>
          <w:p w:rsidR="00000000" w:rsidDel="00000000" w:rsidP="00000000" w:rsidRDefault="00000000" w:rsidRPr="00000000" w14:paraId="0000059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9F">
            <w:pPr>
              <w:widowControl w:val="0"/>
              <w:spacing w:line="240" w:lineRule="auto"/>
              <w:rPr/>
            </w:pPr>
            <w:r w:rsidDel="00000000" w:rsidR="00000000" w:rsidRPr="00000000">
              <w:rPr>
                <w:rtl w:val="0"/>
              </w:rPr>
              <w:t xml:space="preserve">Return on Assets</w:t>
            </w:r>
          </w:p>
        </w:tc>
        <w:tc>
          <w:tcPr/>
          <w:p w:rsidR="00000000" w:rsidDel="00000000" w:rsidP="00000000" w:rsidRDefault="00000000" w:rsidRPr="00000000" w14:paraId="000005A0">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A1">
            <w:pPr>
              <w:widowControl w:val="0"/>
              <w:spacing w:line="240" w:lineRule="auto"/>
              <w:rPr/>
            </w:pPr>
            <w:r w:rsidDel="00000000" w:rsidR="00000000" w:rsidRPr="00000000">
              <w:rPr>
                <w:rtl w:val="0"/>
              </w:rPr>
              <w:t xml:space="preserve">Climbed from 1.6% to 2.5% to 4.2%. Driven by both a rising numerator (profit recovery, as above) and a falling denominator: total assets fell from £46.1bn to £38.9bn as the Banking loan book and other Bank assets were sold/reclassified and removed from the balance sheet during FY2024–FY2025. The improvement therefore overstates the improvement in pure trading profitability — a meaningful part is a smaller, asset-lighter balance sheet post-disposal.</w:t>
            </w:r>
          </w:p>
          <w:p w:rsidR="00000000" w:rsidDel="00000000" w:rsidP="00000000" w:rsidRDefault="00000000" w:rsidRPr="00000000" w14:paraId="000005A2">
            <w:pPr>
              <w:widowControl w:val="0"/>
              <w:spacing w:line="240" w:lineRule="auto"/>
              <w:rPr/>
            </w:pPr>
            <w:r w:rsidDel="00000000" w:rsidR="00000000" w:rsidRPr="00000000">
              <w:rPr>
                <w:rtl w:val="0"/>
              </w:rPr>
            </w:r>
          </w:p>
        </w:tc>
        <w:tc>
          <w:tcPr/>
          <w:p w:rsidR="00000000" w:rsidDel="00000000" w:rsidP="00000000" w:rsidRDefault="00000000" w:rsidRPr="00000000" w14:paraId="000005A3">
            <w:pPr>
              <w:widowControl w:val="0"/>
              <w:spacing w:line="240" w:lineRule="auto"/>
              <w:rPr/>
            </w:pPr>
            <w:r w:rsidDel="00000000" w:rsidR="00000000" w:rsidRPr="00000000">
              <w:rPr>
                <w:rtl w:val="0"/>
              </w:rPr>
              <w:t xml:space="preserve">For Return on Assets, the formula used by Claude AI for its Tesco calculations is Profit attributable to owners / Total Assets while the formula it used for its Loblaw calculation is  Net Earnings / Average Total Assets. The formula we used at Platinum Consultant Plc is Net Profit Before Tax / Total Assets and our calculations from 2023 - 2025 differ from Claude AI’s calculations. This is because we used net profit before tax in the calculation while Claude AI used Profit attributable to owners for its Tesco’s calculation and net earnings for its Loblaw calculation. We have therefore concluded that Claude AI calculation is not validated for the Return on Assets for both companies.</w:t>
            </w:r>
          </w:p>
          <w:p w:rsidR="00000000" w:rsidDel="00000000" w:rsidP="00000000" w:rsidRDefault="00000000" w:rsidRPr="00000000" w14:paraId="000005A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5">
            <w:pPr>
              <w:widowControl w:val="0"/>
              <w:spacing w:line="240" w:lineRule="auto"/>
              <w:rPr/>
            </w:pPr>
            <w:r w:rsidDel="00000000" w:rsidR="00000000" w:rsidRPr="00000000">
              <w:rPr>
                <w:rtl w:val="0"/>
              </w:rPr>
              <w:t xml:space="preserve">Current Ratio</w:t>
            </w:r>
          </w:p>
        </w:tc>
        <w:tc>
          <w:tcPr/>
          <w:p w:rsidR="00000000" w:rsidDel="00000000" w:rsidP="00000000" w:rsidRDefault="00000000" w:rsidRPr="00000000" w14:paraId="000005A6">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A7">
            <w:pPr>
              <w:widowControl w:val="0"/>
              <w:spacing w:line="240" w:lineRule="auto"/>
              <w:rPr/>
            </w:pPr>
            <w:r w:rsidDel="00000000" w:rsidR="00000000" w:rsidRPr="00000000">
              <w:rPr>
                <w:rtl w:val="0"/>
              </w:rPr>
              <w:t xml:space="preserve">Rose from 0.72 to 0.81 (FY2024, boosted by the Banking disposal group being classified as held-for-sale on both sides of the balance sheet), then fell back to 0.64 in FY2025 once the disposal completed and those held-for-sale balances dropped out entirely. Throughout, the ratio sits below 1.0 — normal for a grocery retailer, which collects cash from customers before it has to pay suppliers.</w:t>
            </w:r>
          </w:p>
          <w:p w:rsidR="00000000" w:rsidDel="00000000" w:rsidP="00000000" w:rsidRDefault="00000000" w:rsidRPr="00000000" w14:paraId="000005A8">
            <w:pPr>
              <w:widowControl w:val="0"/>
              <w:spacing w:line="240" w:lineRule="auto"/>
              <w:rPr/>
            </w:pPr>
            <w:r w:rsidDel="00000000" w:rsidR="00000000" w:rsidRPr="00000000">
              <w:rPr>
                <w:rtl w:val="0"/>
              </w:rPr>
            </w:r>
          </w:p>
        </w:tc>
        <w:tc>
          <w:tcPr/>
          <w:p w:rsidR="00000000" w:rsidDel="00000000" w:rsidP="00000000" w:rsidRDefault="00000000" w:rsidRPr="00000000" w14:paraId="000005A9">
            <w:pPr>
              <w:widowControl w:val="0"/>
              <w:spacing w:line="240" w:lineRule="auto"/>
              <w:rPr/>
            </w:pPr>
            <w:r w:rsidDel="00000000" w:rsidR="00000000" w:rsidRPr="00000000">
              <w:rPr>
                <w:rtl w:val="0"/>
              </w:rPr>
              <w:t xml:space="preserve">For its Tesco’s Current Ratio calculations, Claude AI used Total current assets including held-for-sale / Total Current Liabilities including held-for-sale. For its Loblaw’s Current Ratio calculation, it used current Assets / Current Liabilities.  Our manual calculation also used Current Assets / Current Liabilities. Tesco’s current ratio calculations are similar with our manual calculation for both 2023 and 2025, however they differ in 2024, our calculation happens to be less than Claude’s calculation. The Loblaw’s calculations were all consistent with ours. For current ratio, our conclusion is that Claude AI is not validated for Tesco but it is validated for Loblaw. </w:t>
            </w:r>
          </w:p>
          <w:p w:rsidR="00000000" w:rsidDel="00000000" w:rsidP="00000000" w:rsidRDefault="00000000" w:rsidRPr="00000000" w14:paraId="000005A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B">
            <w:pPr>
              <w:widowControl w:val="0"/>
              <w:spacing w:line="240" w:lineRule="auto"/>
              <w:rPr/>
            </w:pPr>
            <w:r w:rsidDel="00000000" w:rsidR="00000000" w:rsidRPr="00000000">
              <w:rPr>
                <w:rtl w:val="0"/>
              </w:rPr>
              <w:t xml:space="preserve">Quick Ratio</w:t>
            </w:r>
          </w:p>
        </w:tc>
        <w:tc>
          <w:tcPr/>
          <w:p w:rsidR="00000000" w:rsidDel="00000000" w:rsidP="00000000" w:rsidRDefault="00000000" w:rsidRPr="00000000" w14:paraId="000005AC">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AD">
            <w:pPr>
              <w:widowControl w:val="0"/>
              <w:spacing w:line="240" w:lineRule="auto"/>
              <w:rPr/>
            </w:pPr>
            <w:r w:rsidDel="00000000" w:rsidR="00000000" w:rsidRPr="00000000">
              <w:rPr>
                <w:rFonts w:ascii="Arial Unicode MS" w:cs="Arial Unicode MS" w:eastAsia="Arial Unicode MS" w:hAnsi="Arial Unicode MS"/>
                <w:rtl w:val="0"/>
              </w:rPr>
              <w:t xml:space="preserve">Followed the same pattern as the current ratio: 0.58 → 0.68 → 0.44. The FY2025 fall looks the sharpest of any liquidity measure — mainly because the large held-for-sale Banking assets/liabilities that supported the FY2024 ratio are gone, leaving a leaner, more 'normal' supermarket balance sheet where current liabilities (mostly trade payables) comfortably exceed liquid current assets. This is a structural feature of the grocery model rather than a sign of distress, given Tesco's strong operating cash generation.</w:t>
            </w:r>
          </w:p>
          <w:p w:rsidR="00000000" w:rsidDel="00000000" w:rsidP="00000000" w:rsidRDefault="00000000" w:rsidRPr="00000000" w14:paraId="000005AE">
            <w:pPr>
              <w:widowControl w:val="0"/>
              <w:spacing w:line="240" w:lineRule="auto"/>
              <w:rPr/>
            </w:pPr>
            <w:r w:rsidDel="00000000" w:rsidR="00000000" w:rsidRPr="00000000">
              <w:rPr>
                <w:rtl w:val="0"/>
              </w:rPr>
            </w:r>
          </w:p>
        </w:tc>
        <w:tc>
          <w:tcPr/>
          <w:p w:rsidR="00000000" w:rsidDel="00000000" w:rsidP="00000000" w:rsidRDefault="00000000" w:rsidRPr="00000000" w14:paraId="000005AF">
            <w:pPr>
              <w:widowControl w:val="0"/>
              <w:spacing w:line="240" w:lineRule="auto"/>
              <w:rPr/>
            </w:pPr>
            <w:r w:rsidDel="00000000" w:rsidR="00000000" w:rsidRPr="00000000">
              <w:rPr>
                <w:rtl w:val="0"/>
              </w:rPr>
              <w:t xml:space="preserve">The formula used for Tesco’s Quick ratio by Claude AI is (Total Current Assets - Inventories) / Total Current Liabilities while the formula used for Loblaw’s Quick ratio is (Current Assets - Inventory - Prepaids) / Current Liabilities. The difference in these Claude’s formulas is that it deducted prepaid in its quick ratio. The formula we used is similar to the formula Claude AI used for its Tesco’s calculation, the we used is (Current Assets - Inventory) / Current Liabilities. Moreover, Tesco’s Quick ratio calculations are similar with our manual calculation for both 2023 and 2025, however they differ in 2024. Loblaw's calculations differ from ours for all the three years and this is because the formula included prepaid. We have concluded that Claude AI calculation is not validated for Quick Ratio for both companies.</w:t>
            </w:r>
          </w:p>
          <w:p w:rsidR="00000000" w:rsidDel="00000000" w:rsidP="00000000" w:rsidRDefault="00000000" w:rsidRPr="00000000" w14:paraId="000005B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1">
            <w:pPr>
              <w:widowControl w:val="0"/>
              <w:spacing w:line="240" w:lineRule="auto"/>
              <w:rPr/>
            </w:pPr>
            <w:r w:rsidDel="00000000" w:rsidR="00000000" w:rsidRPr="00000000">
              <w:rPr>
                <w:rtl w:val="0"/>
              </w:rPr>
              <w:t xml:space="preserve">Gearing Ratio</w:t>
            </w:r>
          </w:p>
        </w:tc>
        <w:tc>
          <w:tcPr/>
          <w:p w:rsidR="00000000" w:rsidDel="00000000" w:rsidP="00000000" w:rsidRDefault="00000000" w:rsidRPr="00000000" w14:paraId="000005B2">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B3">
            <w:pPr>
              <w:widowControl w:val="0"/>
              <w:spacing w:line="240" w:lineRule="auto"/>
              <w:rPr/>
            </w:pPr>
            <w:r w:rsidDel="00000000" w:rsidR="00000000" w:rsidRPr="00000000">
              <w:rPr>
                <w:rFonts w:ascii="Arial Unicode MS" w:cs="Arial Unicode MS" w:eastAsia="Arial Unicode MS" w:hAnsi="Arial Unicode MS"/>
                <w:rtl w:val="0"/>
              </w:rPr>
              <w:t xml:space="preserve">Broadly stable and high throughout: 123% → 127% → 126%. Total debt (borrowings + lease liabilities) has actually fallen slightly in absolute terms (£15.1bn → £14.8bn → £14.7bn) as Tesco has paid down borrowings, but a shrinking equity base (driven by ongoing share buybacks rather than losses) has kept the ratio elevated. Lease liabilities (mostly store leases) are the largest single component of 'debt' here — a normal feature of a store-based retailer, not a sign of financial distress; Tesco's own 'net debt' (which nets off cash) has fallen every year per its five-year record.</w:t>
            </w:r>
          </w:p>
        </w:tc>
        <w:tc>
          <w:tcPr/>
          <w:p w:rsidR="00000000" w:rsidDel="00000000" w:rsidP="00000000" w:rsidRDefault="00000000" w:rsidRPr="00000000" w14:paraId="000005B4">
            <w:pPr>
              <w:widowControl w:val="0"/>
              <w:spacing w:line="240" w:lineRule="auto"/>
              <w:rPr/>
            </w:pPr>
            <w:r w:rsidDel="00000000" w:rsidR="00000000" w:rsidRPr="00000000">
              <w:rPr>
                <w:rtl w:val="0"/>
              </w:rPr>
              <w:t xml:space="preserve">Claude AI used Interest-Bearing Debt / Total Equity to calculate Gearing Ratio for Loblaw while it used (Total borrowings + Total Lease Liabilities, Current + Non-Current) / Total Equity for its Gearing Ratio for Tesco, however the formula for our manual calculation is (Long-Term Debt/LT Debt + Equity). Our calculation and answers are different from Claude AI for all three years for both companies and Claude AI’s calculation is not validated for this analysis for both companies.</w:t>
            </w:r>
          </w:p>
          <w:p w:rsidR="00000000" w:rsidDel="00000000" w:rsidP="00000000" w:rsidRDefault="00000000" w:rsidRPr="00000000" w14:paraId="000005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6">
            <w:pPr>
              <w:widowControl w:val="0"/>
              <w:spacing w:line="240" w:lineRule="auto"/>
              <w:rPr/>
            </w:pPr>
            <w:r w:rsidDel="00000000" w:rsidR="00000000" w:rsidRPr="00000000">
              <w:rPr>
                <w:rtl w:val="0"/>
              </w:rPr>
              <w:t xml:space="preserve">Interest Cover</w:t>
            </w:r>
          </w:p>
        </w:tc>
        <w:tc>
          <w:tcPr/>
          <w:p w:rsidR="00000000" w:rsidDel="00000000" w:rsidP="00000000" w:rsidRDefault="00000000" w:rsidRPr="00000000" w14:paraId="000005B7">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B8">
            <w:pPr>
              <w:widowControl w:val="0"/>
              <w:spacing w:line="240" w:lineRule="auto"/>
              <w:rPr/>
            </w:pPr>
            <w:r w:rsidDel="00000000" w:rsidR="00000000" w:rsidRPr="00000000">
              <w:rPr>
                <w:rtl w:val="0"/>
              </w:rPr>
              <w:t xml:space="preserve">Improved markedly from 2.5x to 3.5x to 3.6x. FY2023 cover was weak mainly because operating profit was depressed by the large impairment charge, not because interest cost was unusually high. With that charge gone and operating profit recovering, cover has strengthened and now sits at a more comfortable level, though still modest by general corporate standards — a reflection of Tesco's large lease-related finance costs.</w:t>
            </w:r>
          </w:p>
          <w:p w:rsidR="00000000" w:rsidDel="00000000" w:rsidP="00000000" w:rsidRDefault="00000000" w:rsidRPr="00000000" w14:paraId="000005B9">
            <w:pPr>
              <w:widowControl w:val="0"/>
              <w:spacing w:line="240" w:lineRule="auto"/>
              <w:rPr/>
            </w:pPr>
            <w:r w:rsidDel="00000000" w:rsidR="00000000" w:rsidRPr="00000000">
              <w:rPr>
                <w:rtl w:val="0"/>
              </w:rPr>
            </w:r>
          </w:p>
        </w:tc>
        <w:tc>
          <w:tcPr/>
          <w:p w:rsidR="00000000" w:rsidDel="00000000" w:rsidP="00000000" w:rsidRDefault="00000000" w:rsidRPr="00000000" w14:paraId="000005BA">
            <w:pPr>
              <w:widowControl w:val="0"/>
              <w:spacing w:line="240" w:lineRule="auto"/>
              <w:rPr/>
            </w:pPr>
            <w:r w:rsidDel="00000000" w:rsidR="00000000" w:rsidRPr="00000000">
              <w:rPr>
                <w:rtl w:val="0"/>
              </w:rPr>
              <w:t xml:space="preserve">The interest cover formula used by Claude AI for Tesco is Operating Profit / Finance Cost (total, gross) while the formula it used for Loblaw is Operating Income / Net Interest Expense, but the formula we used is Profit Before Interest and Tax (PBIT) / Interest Payable. These are all different formulas however there is some similarity in the formula used by us and the formula used by Claude AI for Tesco because of the similarity between PBIT and operating profit as well as the similarity between finance cost and interest payable. The calculations on Tesco’s Interest Cover by Claude AI is the same as ours while there is a difference in our calculation and  Claude’s 2024 calculation for Loblaw’s Interest Cover. This is is because Net interest expense is used for Loblaw and not Interest Payable. Claude AI calculation for Tesco is validated but not for Loblaw.</w:t>
            </w:r>
          </w:p>
          <w:p w:rsidR="00000000" w:rsidDel="00000000" w:rsidP="00000000" w:rsidRDefault="00000000" w:rsidRPr="00000000" w14:paraId="000005B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BC">
            <w:pPr>
              <w:widowControl w:val="0"/>
              <w:spacing w:line="240" w:lineRule="auto"/>
              <w:rPr/>
            </w:pPr>
            <w:r w:rsidDel="00000000" w:rsidR="00000000" w:rsidRPr="00000000">
              <w:rPr>
                <w:rtl w:val="0"/>
              </w:rPr>
              <w:t xml:space="preserve">Dividend Cover</w:t>
            </w:r>
          </w:p>
        </w:tc>
        <w:tc>
          <w:tcPr/>
          <w:p w:rsidR="00000000" w:rsidDel="00000000" w:rsidP="00000000" w:rsidRDefault="00000000" w:rsidRPr="00000000" w14:paraId="000005BD">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BE">
            <w:pPr>
              <w:widowControl w:val="0"/>
              <w:spacing w:line="240" w:lineRule="auto"/>
              <w:rPr/>
            </w:pPr>
            <w:r w:rsidDel="00000000" w:rsidR="00000000" w:rsidRPr="00000000">
              <w:rPr>
                <w:rtl w:val="0"/>
              </w:rPr>
              <w:t xml:space="preserve">Rose from a thin 0.92x (FY2023 — the dividend was technically not fully earned that year, again reflecting the impairment-depressed profit) to a healthy 1.38x and then 1.74x. Dividend cover above 1x from FY2024 onward shows the payout is comfortably funded by earnings, with a growing buffer.</w:t>
            </w:r>
          </w:p>
        </w:tc>
        <w:tc>
          <w:tcPr/>
          <w:p w:rsidR="00000000" w:rsidDel="00000000" w:rsidP="00000000" w:rsidRDefault="00000000" w:rsidRPr="00000000" w14:paraId="000005BF">
            <w:pPr>
              <w:widowControl w:val="0"/>
              <w:spacing w:line="240" w:lineRule="auto"/>
              <w:rPr/>
            </w:pPr>
            <w:r w:rsidDel="00000000" w:rsidR="00000000" w:rsidRPr="00000000">
              <w:rPr>
                <w:rtl w:val="0"/>
              </w:rPr>
              <w:t xml:space="preserve">Claude AI used Basic EPS / Dividend Per Share for its Tesco’s Dividend Cover calculations, it used EPS (basic) / DPS for its Loblaw’s Dividend Cover calculation.  Our manual calculation used Profit After Tax / Dividend Paid and Payable. Although for both companies Claude used similar formulas, however the formula for our manual calculations differ from Claude AI’s formula for both companies. Tesco’s Dividend Cover calculations are similar with our manual calculation for 2023 only but Loblaw’s calculation is different from ours in all three years. For Dividend Cover, our conclusion is that Claude AI is not validated for Tesco and Loblaw. </w:t>
            </w:r>
          </w:p>
        </w:tc>
      </w:tr>
      <w:tr>
        <w:trPr>
          <w:cantSplit w:val="0"/>
          <w:tblHeader w:val="0"/>
        </w:trPr>
        <w:tc>
          <w:tcPr/>
          <w:p w:rsidR="00000000" w:rsidDel="00000000" w:rsidP="00000000" w:rsidRDefault="00000000" w:rsidRPr="00000000" w14:paraId="000005C0">
            <w:pPr>
              <w:widowControl w:val="0"/>
              <w:spacing w:line="240" w:lineRule="auto"/>
              <w:rPr/>
            </w:pPr>
            <w:r w:rsidDel="00000000" w:rsidR="00000000" w:rsidRPr="00000000">
              <w:rPr>
                <w:rtl w:val="0"/>
              </w:rPr>
              <w:t xml:space="preserve">Inventory Days</w:t>
            </w:r>
          </w:p>
        </w:tc>
        <w:tc>
          <w:tcPr/>
          <w:p w:rsidR="00000000" w:rsidDel="00000000" w:rsidP="00000000" w:rsidRDefault="00000000" w:rsidRPr="00000000" w14:paraId="000005C1">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C2">
            <w:pPr>
              <w:widowControl w:val="0"/>
              <w:spacing w:line="240" w:lineRule="auto"/>
              <w:rPr/>
            </w:pPr>
            <w:r w:rsidDel="00000000" w:rsidR="00000000" w:rsidRPr="00000000">
              <w:rPr>
                <w:rtl w:val="0"/>
              </w:rPr>
              <w:t xml:space="preserve">Mirror image of inventory turnover: up from 14.3 to 14.9 to 15.3 days. Stock is sitting on shelves/in the supply chain marginally longer each year — a small, steady lengthening rather than a sharp deterioration.</w:t>
            </w:r>
          </w:p>
        </w:tc>
        <w:tc>
          <w:tcPr/>
          <w:p w:rsidR="00000000" w:rsidDel="00000000" w:rsidP="00000000" w:rsidRDefault="00000000" w:rsidRPr="00000000" w14:paraId="000005C3">
            <w:pPr>
              <w:widowControl w:val="0"/>
              <w:spacing w:line="240" w:lineRule="auto"/>
              <w:rPr/>
            </w:pPr>
            <w:r w:rsidDel="00000000" w:rsidR="00000000" w:rsidRPr="00000000">
              <w:rPr>
                <w:rtl w:val="0"/>
              </w:rPr>
              <w:t xml:space="preserve">The formula Claude AI used for Tesco’s Inventory Days is  365 / Inventory Claud stated that this formula is similar to (Average Inventory / Cost of Sales) * 365. The latter is the formula it used for its Loblaw Dividend Cover Calculation. Our manual calculation formula is 365/ Inventory Turnover but after using this formula, our calculations differed from Claude’s calculations for all three years for Tesco and Loblaw and this is because of the difference in formulas used by Claude and us. We have therefore concluded that Claude AI calculation is not validated for the Inventory Days for both companies.</w:t>
            </w:r>
          </w:p>
          <w:p w:rsidR="00000000" w:rsidDel="00000000" w:rsidP="00000000" w:rsidRDefault="00000000" w:rsidRPr="00000000" w14:paraId="000005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C5">
            <w:pPr>
              <w:widowControl w:val="0"/>
              <w:spacing w:line="240" w:lineRule="auto"/>
              <w:rPr/>
            </w:pPr>
            <w:r w:rsidDel="00000000" w:rsidR="00000000" w:rsidRPr="00000000">
              <w:rPr>
                <w:rtl w:val="0"/>
              </w:rPr>
              <w:t xml:space="preserve">Account Receivable Days</w:t>
            </w:r>
          </w:p>
        </w:tc>
        <w:tc>
          <w:tcPr/>
          <w:p w:rsidR="00000000" w:rsidDel="00000000" w:rsidP="00000000" w:rsidRDefault="00000000" w:rsidRPr="00000000" w14:paraId="000005C6">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C7">
            <w:pPr>
              <w:widowControl w:val="0"/>
              <w:spacing w:line="240" w:lineRule="auto"/>
              <w:rPr/>
            </w:pPr>
            <w:r w:rsidDel="00000000" w:rsidR="00000000" w:rsidRPr="00000000">
              <w:rPr>
                <w:rtl w:val="0"/>
              </w:rPr>
              <w:t xml:space="preserve">Fell from 7.2 to 7.1 to 6.7 days. As a predominantly cash/card retail business, Tesco's receivable days are naturally low and stable; the modest fall in FY2025 is consistent with the shrinking receivables balance following the Bank disposal (Bank-related receivables had been larger and slower to collect).</w:t>
            </w:r>
          </w:p>
        </w:tc>
        <w:tc>
          <w:tcPr/>
          <w:p w:rsidR="00000000" w:rsidDel="00000000" w:rsidP="00000000" w:rsidRDefault="00000000" w:rsidRPr="00000000" w14:paraId="000005C8">
            <w:pPr>
              <w:widowControl w:val="0"/>
              <w:spacing w:line="240" w:lineRule="auto"/>
              <w:rPr/>
            </w:pPr>
            <w:r w:rsidDel="00000000" w:rsidR="00000000" w:rsidRPr="00000000">
              <w:rPr>
                <w:rtl w:val="0"/>
              </w:rPr>
              <w:t xml:space="preserve">The formula used by us for Account Receivable Days is (Account Receivable * 365) / Cost of Sales. This is different from the formula Claude AI used for Tesco’s Account Receivable Days calculation which is (Average Trade Receivables / Revenue) * 365, this formula was also used by Claude for Loblaw ’s Account Receivable Days. Our calculation is different from Claude AI’s calculation in all three years for both companies. Therefore, Claude AI calculation is not validated for this analysis for both companies.</w:t>
            </w:r>
          </w:p>
        </w:tc>
      </w:tr>
      <w:tr>
        <w:trPr>
          <w:cantSplit w:val="0"/>
          <w:tblHeader w:val="0"/>
        </w:trPr>
        <w:tc>
          <w:tcPr/>
          <w:p w:rsidR="00000000" w:rsidDel="00000000" w:rsidP="00000000" w:rsidRDefault="00000000" w:rsidRPr="00000000" w14:paraId="000005C9">
            <w:pPr>
              <w:widowControl w:val="0"/>
              <w:spacing w:line="240" w:lineRule="auto"/>
              <w:rPr/>
            </w:pPr>
            <w:r w:rsidDel="00000000" w:rsidR="00000000" w:rsidRPr="00000000">
              <w:rPr>
                <w:rtl w:val="0"/>
              </w:rPr>
              <w:t xml:space="preserve">Account Payable Days</w:t>
            </w:r>
          </w:p>
        </w:tc>
        <w:tc>
          <w:tcPr/>
          <w:p w:rsidR="00000000" w:rsidDel="00000000" w:rsidP="00000000" w:rsidRDefault="00000000" w:rsidRPr="00000000" w14:paraId="000005CA">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CB">
            <w:pPr>
              <w:widowControl w:val="0"/>
              <w:spacing w:line="240" w:lineRule="auto"/>
              <w:rPr/>
            </w:pPr>
            <w:r w:rsidDel="00000000" w:rsidR="00000000" w:rsidRPr="00000000">
              <w:rPr>
                <w:rtl w:val="0"/>
              </w:rPr>
              <w:t xml:space="preserve">Lengthened from 55.9 to 58.3 to 58.6 days. Tesco is taking slightly longer to pay suppliers each year — consistent with a large retailer using supplier credit as a working-capital source; the increase is modest and has been broadly stable since FY2024.</w:t>
            </w:r>
          </w:p>
        </w:tc>
        <w:tc>
          <w:tcPr/>
          <w:p w:rsidR="00000000" w:rsidDel="00000000" w:rsidP="00000000" w:rsidRDefault="00000000" w:rsidRPr="00000000" w14:paraId="000005CC">
            <w:pPr>
              <w:widowControl w:val="0"/>
              <w:spacing w:line="240" w:lineRule="auto"/>
              <w:rPr/>
            </w:pPr>
            <w:r w:rsidDel="00000000" w:rsidR="00000000" w:rsidRPr="00000000">
              <w:rPr>
                <w:rtl w:val="0"/>
              </w:rPr>
              <w:t xml:space="preserve">The formula used by us for Account Payable Days is (Account Payable * 365) / Cost of Sales. This is different from the formula Claude AI used for Tesco’s Account Receivable Days calculation which is (Average Trade Payables / Cost of Sales) * 365, this formula was also used by Claude for Loblaw ’s Account Payable Days. Our calculation is different from Claude AI’s calculation in all three years for both companies. Therefore, Claude AI calculation is not validated for this analysis for both companies.</w:t>
            </w:r>
          </w:p>
        </w:tc>
      </w:tr>
      <w:tr>
        <w:trPr>
          <w:cantSplit w:val="0"/>
          <w:tblHeader w:val="0"/>
        </w:trPr>
        <w:tc>
          <w:tcPr/>
          <w:p w:rsidR="00000000" w:rsidDel="00000000" w:rsidP="00000000" w:rsidRDefault="00000000" w:rsidRPr="00000000" w14:paraId="000005CD">
            <w:pPr>
              <w:widowControl w:val="0"/>
              <w:spacing w:line="240" w:lineRule="auto"/>
              <w:rPr/>
            </w:pPr>
            <w:r w:rsidDel="00000000" w:rsidR="00000000" w:rsidRPr="00000000">
              <w:rPr>
                <w:rtl w:val="0"/>
              </w:rPr>
              <w:t xml:space="preserve">Inventory Turnover</w:t>
            </w:r>
          </w:p>
        </w:tc>
        <w:tc>
          <w:tcPr/>
          <w:p w:rsidR="00000000" w:rsidDel="00000000" w:rsidP="00000000" w:rsidRDefault="00000000" w:rsidRPr="00000000" w14:paraId="000005CE">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CF">
            <w:pPr>
              <w:widowControl w:val="0"/>
              <w:spacing w:line="240" w:lineRule="auto"/>
              <w:rPr/>
            </w:pPr>
            <w:r w:rsidDel="00000000" w:rsidR="00000000" w:rsidRPr="00000000">
              <w:rPr>
                <w:rFonts w:ascii="Arial Unicode MS" w:cs="Arial Unicode MS" w:eastAsia="Arial Unicode MS" w:hAnsi="Arial Unicode MS"/>
                <w:rtl w:val="0"/>
              </w:rPr>
              <w:t xml:space="preserve">Slipped gradually from 25.6x to 24.4x to 23.8x. Stock is turning very slightly more slowly each year: inventory has grown faster (2.5bn → 2.6bn → 2.8bn) than cost of sales, consistent with Tesco expanding range/availability and building buffer stock, and with general grocery cost inflation raising the £ value of stock held. The trend is gentle, not a red flag.</w:t>
            </w:r>
          </w:p>
        </w:tc>
        <w:tc>
          <w:tcPr/>
          <w:p w:rsidR="00000000" w:rsidDel="00000000" w:rsidP="00000000" w:rsidRDefault="00000000" w:rsidRPr="00000000" w14:paraId="000005D0">
            <w:pPr>
              <w:widowControl w:val="0"/>
              <w:spacing w:line="240" w:lineRule="auto"/>
              <w:rPr/>
            </w:pPr>
            <w:r w:rsidDel="00000000" w:rsidR="00000000" w:rsidRPr="00000000">
              <w:rPr>
                <w:rtl w:val="0"/>
              </w:rPr>
              <w:t xml:space="preserve">Claude AI used Cost of Sales / Average Inventory for its Tesco’s Inventory Turnover calculations, it used the same formula for its Loblaw’s Inventory Turnover calculation. Our manual calculation used Cost of Goods Sold / Inventory. Although for both companies, Claude used similar formulas, however the formula for our manual calculations differ from Claude AI’s formula for both companies because we did not use average inventory like Claude did. Tesco’s Inventory Turnover calculations are different from our manual calculation for 2023 - 2025 but Loblaw’s calculation has a similarity with our calculation in its 2025 calculation, however 2023 and 2024 are different from ours. Inventory Turnover, our conclusion is that Claude AI is not validated for Tesco and Loblaw. </w:t>
            </w:r>
          </w:p>
        </w:tc>
      </w:tr>
      <w:tr>
        <w:trPr>
          <w:cantSplit w:val="0"/>
          <w:tblHeader w:val="0"/>
        </w:trPr>
        <w:tc>
          <w:tcPr/>
          <w:p w:rsidR="00000000" w:rsidDel="00000000" w:rsidP="00000000" w:rsidRDefault="00000000" w:rsidRPr="00000000" w14:paraId="000005D1">
            <w:pPr>
              <w:widowControl w:val="0"/>
              <w:spacing w:line="240" w:lineRule="auto"/>
              <w:rPr/>
            </w:pPr>
            <w:r w:rsidDel="00000000" w:rsidR="00000000" w:rsidRPr="00000000">
              <w:rPr>
                <w:rtl w:val="0"/>
              </w:rPr>
              <w:t xml:space="preserve">Earnings Per Share</w:t>
            </w:r>
          </w:p>
        </w:tc>
        <w:tc>
          <w:tcPr/>
          <w:p w:rsidR="00000000" w:rsidDel="00000000" w:rsidP="00000000" w:rsidRDefault="00000000" w:rsidRPr="00000000" w14:paraId="000005D2">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D3">
            <w:pPr>
              <w:widowControl w:val="0"/>
              <w:spacing w:line="240" w:lineRule="auto"/>
              <w:rPr/>
            </w:pPr>
            <w:r w:rsidDel="00000000" w:rsidR="00000000" w:rsidRPr="00000000">
              <w:rPr>
                <w:rtl w:val="0"/>
              </w:rPr>
              <w:t xml:space="preserve">More than doubled from 10.05p to 16.74p to 23.79p. Growth comes from both a recovering profit (numerator) and a shrinking share count (denominator) as Tesco's multi-year share buyback programme has continually reduced shares in issue — so EPS is growing faster than underlying profit.</w:t>
            </w:r>
          </w:p>
        </w:tc>
        <w:tc>
          <w:tcPr/>
          <w:p w:rsidR="00000000" w:rsidDel="00000000" w:rsidP="00000000" w:rsidRDefault="00000000" w:rsidRPr="00000000" w14:paraId="000005D4">
            <w:pPr>
              <w:widowControl w:val="0"/>
              <w:spacing w:line="240" w:lineRule="auto"/>
              <w:rPr/>
            </w:pPr>
            <w:r w:rsidDel="00000000" w:rsidR="00000000" w:rsidRPr="00000000">
              <w:rPr>
                <w:rtl w:val="0"/>
              </w:rPr>
              <w:t xml:space="preserve">Claude AI used Earnings Per Share that was directly disclosed by Tesco and Loblaw’s annual report. We also used the earnings per share listed on the financial statement. Our calculations and answers are the same as Claude AI’s. This is because the Earnings pER share was retrieved from the financial statements of both companies and didn’t need to be calculated. Claude AI calculation is validated for this analysis.</w:t>
            </w:r>
          </w:p>
        </w:tc>
      </w:tr>
      <w:tr>
        <w:trPr>
          <w:cantSplit w:val="0"/>
          <w:tblHeader w:val="0"/>
        </w:trPr>
        <w:tc>
          <w:tcPr/>
          <w:p w:rsidR="00000000" w:rsidDel="00000000" w:rsidP="00000000" w:rsidRDefault="00000000" w:rsidRPr="00000000" w14:paraId="000005D5">
            <w:pPr>
              <w:widowControl w:val="0"/>
              <w:spacing w:line="240" w:lineRule="auto"/>
              <w:rPr/>
            </w:pPr>
            <w:r w:rsidDel="00000000" w:rsidR="00000000" w:rsidRPr="00000000">
              <w:rPr>
                <w:rtl w:val="0"/>
              </w:rPr>
              <w:t xml:space="preserve">Dividend Per Share</w:t>
            </w:r>
          </w:p>
        </w:tc>
        <w:tc>
          <w:tcPr/>
          <w:p w:rsidR="00000000" w:rsidDel="00000000" w:rsidP="00000000" w:rsidRDefault="00000000" w:rsidRPr="00000000" w14:paraId="000005D6">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D7">
            <w:pPr>
              <w:widowControl w:val="0"/>
              <w:spacing w:line="240" w:lineRule="auto"/>
              <w:rPr/>
            </w:pPr>
            <w:r w:rsidDel="00000000" w:rsidR="00000000" w:rsidRPr="00000000">
              <w:rPr>
                <w:rFonts w:ascii="Arial Unicode MS" w:cs="Arial Unicode MS" w:eastAsia="Arial Unicode MS" w:hAnsi="Arial Unicode MS"/>
                <w:rtl w:val="0"/>
              </w:rPr>
              <w:t xml:space="preserve">Increased every year: 10.90p → 12.10p → 13.70p (+11% then +13%), reflecting Tesco's stated progressive dividend policy alongside the recovery in earnings and cash generation.</w:t>
            </w:r>
          </w:p>
        </w:tc>
        <w:tc>
          <w:tcPr/>
          <w:p w:rsidR="00000000" w:rsidDel="00000000" w:rsidP="00000000" w:rsidRDefault="00000000" w:rsidRPr="00000000" w14:paraId="000005D8">
            <w:pPr>
              <w:widowControl w:val="0"/>
              <w:spacing w:line="240" w:lineRule="auto"/>
              <w:rPr/>
            </w:pPr>
            <w:r w:rsidDel="00000000" w:rsidR="00000000" w:rsidRPr="00000000">
              <w:rPr>
                <w:rtl w:val="0"/>
              </w:rPr>
              <w:t xml:space="preserve">Claude AI used Dividend Per Share / Share Price for Tesco and Loblaw  in calculating Dividend Yield. This is the same formula we used and Our calculations are different from Claude AI for 2023 and 2025 but not 2024 for Tesco. Claude Loblaw's calculation was totally different from our calculation for all three years. We do not validate Claude AI calculation for this analysis.</w:t>
            </w:r>
          </w:p>
        </w:tc>
      </w:tr>
      <w:tr>
        <w:trPr>
          <w:cantSplit w:val="0"/>
          <w:tblHeader w:val="0"/>
        </w:trPr>
        <w:tc>
          <w:tcPr/>
          <w:p w:rsidR="00000000" w:rsidDel="00000000" w:rsidP="00000000" w:rsidRDefault="00000000" w:rsidRPr="00000000" w14:paraId="000005D9">
            <w:pPr>
              <w:widowControl w:val="0"/>
              <w:spacing w:line="240" w:lineRule="auto"/>
              <w:rPr/>
            </w:pPr>
            <w:r w:rsidDel="00000000" w:rsidR="00000000" w:rsidRPr="00000000">
              <w:rPr>
                <w:rtl w:val="0"/>
              </w:rPr>
              <w:t xml:space="preserve">Dividend Yield</w:t>
            </w:r>
          </w:p>
        </w:tc>
        <w:tc>
          <w:tcPr/>
          <w:p w:rsidR="00000000" w:rsidDel="00000000" w:rsidP="00000000" w:rsidRDefault="00000000" w:rsidRPr="00000000" w14:paraId="000005DA">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DB">
            <w:pPr>
              <w:widowControl w:val="0"/>
              <w:spacing w:line="240" w:lineRule="auto"/>
              <w:rPr/>
            </w:pPr>
            <w:r w:rsidDel="00000000" w:rsidR="00000000" w:rsidRPr="00000000">
              <w:rPr>
                <w:rtl w:val="0"/>
              </w:rPr>
              <w:t xml:space="preserve">On these indicative prices, yield eased from roughly 4.4% to 4.2% to 3.7% even though the £ dividend rose every year — because the share price rose considerably faster than the dividend as the market re-rated Tesco's recovery. IMPORTANT: this uses an indicative, not an exact, year-end share price (see Data Inputs sheet) — substitute the precise LSE closing price on each balance sheet date for an exact figure.</w:t>
            </w:r>
          </w:p>
          <w:p w:rsidR="00000000" w:rsidDel="00000000" w:rsidP="00000000" w:rsidRDefault="00000000" w:rsidRPr="00000000" w14:paraId="000005DC">
            <w:pPr>
              <w:widowControl w:val="0"/>
              <w:spacing w:line="240" w:lineRule="auto"/>
              <w:rPr/>
            </w:pPr>
            <w:r w:rsidDel="00000000" w:rsidR="00000000" w:rsidRPr="00000000">
              <w:rPr>
                <w:rtl w:val="0"/>
              </w:rPr>
            </w:r>
          </w:p>
        </w:tc>
        <w:tc>
          <w:tcPr/>
          <w:p w:rsidR="00000000" w:rsidDel="00000000" w:rsidP="00000000" w:rsidRDefault="00000000" w:rsidRPr="00000000" w14:paraId="000005DD">
            <w:pPr>
              <w:widowControl w:val="0"/>
              <w:spacing w:line="240" w:lineRule="auto"/>
              <w:rPr/>
            </w:pPr>
            <w:r w:rsidDel="00000000" w:rsidR="00000000" w:rsidRPr="00000000">
              <w:rPr>
                <w:rtl w:val="0"/>
              </w:rPr>
              <w:t xml:space="preserve">Claude AI used Dividend Per Share / Share Price for Tesco and Loblaw  in calculating Dividend Yield. This is at the same formula we used and Our calculations are different from Claude AI for 2023 and 2025 but not 2024 for Tesco. Claude’s Loblaw’s calculation was totally different from our calculation for all three years. We do not validate Claude AI calculation for this analysis.</w:t>
            </w:r>
          </w:p>
          <w:p w:rsidR="00000000" w:rsidDel="00000000" w:rsidP="00000000" w:rsidRDefault="00000000" w:rsidRPr="00000000" w14:paraId="000005DE">
            <w:pPr>
              <w:widowControl w:val="0"/>
              <w:spacing w:line="240" w:lineRule="auto"/>
              <w:rPr/>
            </w:pPr>
            <w:r w:rsidDel="00000000" w:rsidR="00000000" w:rsidRPr="00000000">
              <w:rPr>
                <w:rtl w:val="0"/>
              </w:rPr>
            </w:r>
          </w:p>
          <w:p w:rsidR="00000000" w:rsidDel="00000000" w:rsidP="00000000" w:rsidRDefault="00000000" w:rsidRPr="00000000" w14:paraId="000005D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0">
            <w:pPr>
              <w:widowControl w:val="0"/>
              <w:spacing w:line="240" w:lineRule="auto"/>
              <w:rPr/>
            </w:pPr>
            <w:r w:rsidDel="00000000" w:rsidR="00000000" w:rsidRPr="00000000">
              <w:rPr>
                <w:rtl w:val="0"/>
              </w:rPr>
              <w:t xml:space="preserve">Price/Earning Ratio</w:t>
            </w:r>
          </w:p>
        </w:tc>
        <w:tc>
          <w:tcPr/>
          <w:p w:rsidR="00000000" w:rsidDel="00000000" w:rsidP="00000000" w:rsidRDefault="00000000" w:rsidRPr="00000000" w14:paraId="000005E1">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E2">
            <w:pPr>
              <w:widowControl w:val="0"/>
              <w:spacing w:line="240" w:lineRule="auto"/>
              <w:rPr/>
            </w:pPr>
            <w:r w:rsidDel="00000000" w:rsidR="00000000" w:rsidRPr="00000000">
              <w:rPr>
                <w:rtl w:val="0"/>
              </w:rPr>
              <w:t xml:space="preserve">Fell from roughly 25x to 17x to 16x. Although the share price rose across the period, EPS grew even faster (helped by the buyback and the profit recovery), so the market was paying less for each £ of earnings by FY2025 — i.e. the shares looked cheaper on this simple multiple even as the price rose, consistent with a market that had already priced in much of the recovery by FY2023/24. IMPORTANT: this uses an indicative, not an exact, year-end share price — substitute the precise LSE closing price for an exact figure.</w:t>
            </w:r>
          </w:p>
        </w:tc>
        <w:tc>
          <w:tcPr/>
          <w:p w:rsidR="00000000" w:rsidDel="00000000" w:rsidP="00000000" w:rsidRDefault="00000000" w:rsidRPr="00000000" w14:paraId="000005E3">
            <w:pPr>
              <w:widowControl w:val="0"/>
              <w:spacing w:line="240" w:lineRule="auto"/>
              <w:rPr/>
            </w:pPr>
            <w:r w:rsidDel="00000000" w:rsidR="00000000" w:rsidRPr="00000000">
              <w:rPr>
                <w:rtl w:val="0"/>
              </w:rPr>
              <w:t xml:space="preserve">Claude AI used the market data for its Price/ Earning Ratio data for Loblaws while it used the same formula as we used which is Share Price / Earnings Per Share. Our calculations are different from Claude AI for all three years for both companies. Claude AI calculation is not validated for this analysis.</w:t>
            </w:r>
          </w:p>
          <w:p w:rsidR="00000000" w:rsidDel="00000000" w:rsidP="00000000" w:rsidRDefault="00000000" w:rsidRPr="00000000" w14:paraId="000005E4">
            <w:pPr>
              <w:widowControl w:val="0"/>
              <w:spacing w:line="240" w:lineRule="auto"/>
              <w:rPr/>
            </w:pPr>
            <w:r w:rsidDel="00000000" w:rsidR="00000000" w:rsidRPr="00000000">
              <w:rPr>
                <w:rtl w:val="0"/>
              </w:rPr>
            </w:r>
          </w:p>
          <w:p w:rsidR="00000000" w:rsidDel="00000000" w:rsidP="00000000" w:rsidRDefault="00000000" w:rsidRPr="00000000" w14:paraId="000005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6">
            <w:pPr>
              <w:widowControl w:val="0"/>
              <w:spacing w:line="240" w:lineRule="auto"/>
              <w:rPr/>
            </w:pPr>
            <w:r w:rsidDel="00000000" w:rsidR="00000000" w:rsidRPr="00000000">
              <w:rPr>
                <w:rtl w:val="0"/>
              </w:rPr>
              <w:t xml:space="preserve">Return on Equity</w:t>
            </w:r>
          </w:p>
        </w:tc>
        <w:tc>
          <w:tcPr/>
          <w:p w:rsidR="00000000" w:rsidDel="00000000" w:rsidP="00000000" w:rsidRDefault="00000000" w:rsidRPr="00000000" w14:paraId="000005E7">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E8">
            <w:pPr>
              <w:widowControl w:val="0"/>
              <w:spacing w:line="240" w:lineRule="auto"/>
              <w:rPr/>
            </w:pPr>
            <w:r w:rsidDel="00000000" w:rsidR="00000000" w:rsidRPr="00000000">
              <w:rPr>
                <w:rtl w:val="0"/>
              </w:rPr>
              <w:t xml:space="preserve">More than doubled, from 6.1% to 10.2% to 13.9%. Equity itself shrank slightly (from £12.2bn to £11.7bn, largely reflecting a sustained share buyback programme rather than losses), so the improvement is driven almost entirely by the recovery in profit attributable to owners as the FY2023 impairment charge dropped out and trading profit grew.</w:t>
            </w:r>
          </w:p>
        </w:tc>
        <w:tc>
          <w:tcPr/>
          <w:p w:rsidR="00000000" w:rsidDel="00000000" w:rsidP="00000000" w:rsidRDefault="00000000" w:rsidRPr="00000000" w14:paraId="000005E9">
            <w:pPr>
              <w:widowControl w:val="0"/>
              <w:spacing w:line="240" w:lineRule="auto"/>
              <w:rPr/>
            </w:pPr>
            <w:r w:rsidDel="00000000" w:rsidR="00000000" w:rsidRPr="00000000">
              <w:rPr>
                <w:rtl w:val="0"/>
              </w:rPr>
              <w:t xml:space="preserve">For its Tesco’s Return on Equity calculations, Claude AI used Profitable attributable to owners  / Equity attributable to owners (year-end). For its Loblaw’s Return on Equity calculation, it used Net Earnings attributable to Shareholders / Average Equity attributable to Shareholders. Our manual calculation on the other hand, Profit Before Tax / Share Capital + Retained Earnings. Claude’s Tesco and Loblaw’s Return on Equity calculations are different from our manual calculation for 2023 - 2025, this is because of the contrasting formulas used by Claude AI from our calculation. For Return on Equity, our conclusion is that Claude Ai is not validated for Tesco and Loblaw. </w:t>
            </w:r>
          </w:p>
          <w:p w:rsidR="00000000" w:rsidDel="00000000" w:rsidP="00000000" w:rsidRDefault="00000000" w:rsidRPr="00000000" w14:paraId="000005E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EB">
            <w:pPr>
              <w:widowControl w:val="0"/>
              <w:spacing w:line="240" w:lineRule="auto"/>
              <w:rPr/>
            </w:pPr>
            <w:r w:rsidDel="00000000" w:rsidR="00000000" w:rsidRPr="00000000">
              <w:rPr>
                <w:rtl w:val="0"/>
              </w:rPr>
              <w:t xml:space="preserve">Return on Capital Employed</w:t>
            </w:r>
          </w:p>
        </w:tc>
        <w:tc>
          <w:tcPr/>
          <w:p w:rsidR="00000000" w:rsidDel="00000000" w:rsidP="00000000" w:rsidRDefault="00000000" w:rsidRPr="00000000" w14:paraId="000005EC">
            <w:pPr>
              <w:widowControl w:val="0"/>
              <w:spacing w:line="240" w:lineRule="auto"/>
              <w:rPr/>
            </w:pPr>
            <w:r w:rsidDel="00000000" w:rsidR="00000000" w:rsidRPr="00000000">
              <w:rPr>
                <w:rtl w:val="0"/>
              </w:rPr>
              <w:t xml:space="preserve">2023-2025</w:t>
            </w:r>
          </w:p>
        </w:tc>
        <w:tc>
          <w:tcPr/>
          <w:p w:rsidR="00000000" w:rsidDel="00000000" w:rsidP="00000000" w:rsidRDefault="00000000" w:rsidRPr="00000000" w14:paraId="000005ED">
            <w:pPr>
              <w:widowControl w:val="0"/>
              <w:spacing w:line="240" w:lineRule="auto"/>
              <w:rPr/>
            </w:pPr>
            <w:r w:rsidDel="00000000" w:rsidR="00000000" w:rsidRPr="00000000">
              <w:rPr>
                <w:rFonts w:ascii="Arial Unicode MS" w:cs="Arial Unicode MS" w:eastAsia="Arial Unicode MS" w:hAnsi="Arial Unicode MS"/>
                <w:rtl w:val="0"/>
              </w:rPr>
              <w:t xml:space="preserve">Roughly doubled from 2.4% to 4.2%, then rose further to 5.1%. The big FY2023→FY2024 jump reflects the same large impairment charge dropping out of operating profit, plus a fall in capital employed as Banking assets were removed. Note: Tesco's own published ROCE APM (8.6% / 13.4% / 14.6%) is materially higher because it is based on adjusted operating profit (adding back adjusting items) and an adjusted, continuing-operations-only capital employed base — the figures here instead use unadjusted, statutory operating profit and the full statutory capital employed (Total assets − Total current liabilities) for consistency and transparency with the other ratios in this workbook.</w:t>
            </w:r>
          </w:p>
        </w:tc>
        <w:tc>
          <w:tcPr/>
          <w:p w:rsidR="00000000" w:rsidDel="00000000" w:rsidP="00000000" w:rsidRDefault="00000000" w:rsidRPr="00000000" w14:paraId="000005EE">
            <w:pPr>
              <w:widowControl w:val="0"/>
              <w:spacing w:line="240" w:lineRule="auto"/>
              <w:rPr/>
            </w:pPr>
            <w:r w:rsidDel="00000000" w:rsidR="00000000" w:rsidRPr="00000000">
              <w:rPr>
                <w:rtl w:val="0"/>
              </w:rPr>
              <w:t xml:space="preserve">Claude AI used Operating Income /Average Capital Employed to calculate Return on Capital Employed for Loblaw while it used Operating Profit / (Total Assets - Current Liabilities), however the formula for our manual calculation is Profit Before Interest and Tax/ Capital Employed. Our calculation and answers are different from Claude AI for all three years for both companies  because of the different formulas used, therefore Claude AI’s calculation is not validated for this analysis for both companies.</w:t>
            </w:r>
          </w:p>
        </w:tc>
      </w:tr>
    </w:tbl>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numPr>
          <w:ilvl w:val="0"/>
          <w:numId w:val="1"/>
        </w:numPr>
        <w:ind w:left="720" w:hanging="360"/>
      </w:pPr>
      <w:r w:rsidDel="00000000" w:rsidR="00000000" w:rsidRPr="00000000">
        <w:rPr>
          <w:b w:val="1"/>
          <w:bCs w:val="1"/>
          <w:rtl w:val="0"/>
        </w:rPr>
        <w:t xml:space="preserve">Comparative Analysis</w:t>
      </w:r>
      <w:r w:rsidDel="00000000" w:rsidR="00000000" w:rsidRPr="00000000">
        <w:rPr>
          <w:rtl w:val="0"/>
        </w:rPr>
        <w:t xml:space="preserve">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spacing w:after="160" w:lineRule="auto"/>
        <w:rPr/>
      </w:pPr>
      <w:r w:rsidDel="00000000" w:rsidR="00000000" w:rsidRPr="00000000">
        <w:rPr>
          <w:rtl w:val="0"/>
        </w:rPr>
        <w:t xml:space="preserve">From 2023 to 2025, during this 3-year period, both companies have been doing well financially, but their financial strength manifests itself in different ways.</w:t>
      </w:r>
    </w:p>
    <w:p w:rsidR="00000000" w:rsidDel="00000000" w:rsidP="00000000" w:rsidRDefault="00000000" w:rsidRPr="00000000" w14:paraId="000005F4">
      <w:pPr>
        <w:spacing w:after="160" w:lineRule="auto"/>
        <w:rPr/>
      </w:pPr>
      <w:r w:rsidDel="00000000" w:rsidR="00000000" w:rsidRPr="00000000">
        <w:rPr>
          <w:rtl w:val="0"/>
        </w:rPr>
        <w:t xml:space="preserve">Firstly, Tesco demonstrated progress in profitability, efficiency, and return on equity over the last 3 years. Secondly, Loblaw showed rather stable performance and achieved high profit margins every year for the last 3 years.</w:t>
      </w:r>
    </w:p>
    <w:p w:rsidR="00000000" w:rsidDel="00000000" w:rsidP="00000000" w:rsidRDefault="00000000" w:rsidRPr="00000000" w14:paraId="000005F5">
      <w:pPr>
        <w:spacing w:after="160" w:lineRule="auto"/>
        <w:rPr/>
      </w:pPr>
      <w:r w:rsidDel="00000000" w:rsidR="00000000" w:rsidRPr="00000000">
        <w:rPr>
          <w:rtl w:val="0"/>
        </w:rPr>
        <w:t xml:space="preserve">Income statements of both companies showed an increasing trend in revenue. Tesco's revenue increased from £65,762 million in 2023 to £68,187 million in 2024 and further to £69,916 million in 2025. One of the noticeable fact is that gross profit increased at a higher rate than the amount of revenue, i.e., gross profit increased from £3,661 million in 2023 to £4,849 million in 2024 and then to £5,051 million in 2025, and we may understand the reason by analyzing the gross profit margin, which increased from 5.57% in 2023 to 7.11% in 2024 and 7.22% in 2025.</w:t>
      </w:r>
    </w:p>
    <w:p w:rsidR="00000000" w:rsidDel="00000000" w:rsidP="00000000" w:rsidRDefault="00000000" w:rsidRPr="00000000" w14:paraId="000005F6">
      <w:pPr>
        <w:spacing w:after="160" w:lineRule="auto"/>
        <w:rPr/>
      </w:pPr>
      <w:r w:rsidDel="00000000" w:rsidR="00000000" w:rsidRPr="00000000">
        <w:rPr>
          <w:rtl w:val="0"/>
        </w:rPr>
        <w:t xml:space="preserve">An increase in gross profit margin indicates that Tesco controls its cost of sales very well, and this gives the opportunity to retain more money from sales. Also, operating profit and profit after tax increased, and this indicates that Tesco uses its assets efficiently and generates good returns for its shareholders.</w:t>
      </w:r>
    </w:p>
    <w:p w:rsidR="00000000" w:rsidDel="00000000" w:rsidP="00000000" w:rsidRDefault="00000000" w:rsidRPr="00000000" w14:paraId="000005F7">
      <w:pPr>
        <w:spacing w:after="160" w:lineRule="auto"/>
        <w:rPr/>
      </w:pPr>
      <w:r w:rsidDel="00000000" w:rsidR="00000000" w:rsidRPr="00000000">
        <w:rPr>
          <w:rtl w:val="0"/>
        </w:rPr>
        <w:t xml:space="preserve">The net profit margin of Tesco has decreased from 3.36% in 2024 to 3.17% in 2025, because revenue increased only by 2.54% in 2025 while operating expenses increased by 15.38%, which has reduced operating profit from £2,821 million to £2,711 million. However, it is still much higher than 1.52%, and this means that Tesco generates more profit than in 2023. This indicates that, despite some increase in operating expenses, the company performs better than in 2023.</w:t>
      </w:r>
    </w:p>
    <w:p w:rsidR="00000000" w:rsidDel="00000000" w:rsidP="00000000" w:rsidRDefault="00000000" w:rsidRPr="00000000" w14:paraId="000005F8">
      <w:pPr>
        <w:spacing w:after="160" w:lineRule="auto"/>
        <w:rPr/>
      </w:pPr>
      <w:r w:rsidDel="00000000" w:rsidR="00000000" w:rsidRPr="00000000">
        <w:rPr>
          <w:rtl w:val="0"/>
        </w:rPr>
        <w:t xml:space="preserve">However, Loblaw has different financial performance compared to Tesco as it demonstrates rather stable performance rather than growth.</w:t>
      </w:r>
    </w:p>
    <w:p w:rsidR="00000000" w:rsidDel="00000000" w:rsidP="00000000" w:rsidRDefault="00000000" w:rsidRPr="00000000" w14:paraId="000005F9">
      <w:pPr>
        <w:spacing w:after="160" w:lineRule="auto"/>
        <w:rPr/>
      </w:pPr>
      <w:r w:rsidDel="00000000" w:rsidR="00000000" w:rsidRPr="00000000">
        <w:rPr>
          <w:rtl w:val="0"/>
        </w:rPr>
        <w:t xml:space="preserve">Sales of Loblaw increased every year, from CAD 58,345 million in 2023 to CAD 60,123 million in 2024 and further to CAD 63,903 million in 2025, and this indicates that the company sold more products each year. Gross profit increased in all years, resulting in rather stable and high gross profit margins of 30.99% in 2023, 31.33% in 2024, and 31.35% in 2025. However, the net profit margin of Loblaw decreased from 4.97% in 2023 to 4.64% in 2024 as the company needed to pay more interests on loans (from CAD 803 million to CAD 821 million), and income taxes increased from CAD 714 million to CAD 806 million. These two factors caused a slight decrease in net profit margin, but later in 2025, the net profit margin has recovered to 5.76% as operating profit increased from CAD 3,474 million to CAD 4,424 million in 2025.</w:t>
      </w:r>
    </w:p>
    <w:p w:rsidR="00000000" w:rsidDel="00000000" w:rsidP="00000000" w:rsidRDefault="00000000" w:rsidRPr="00000000" w14:paraId="000005FA">
      <w:pPr>
        <w:spacing w:after="160" w:lineRule="auto"/>
        <w:rPr/>
      </w:pPr>
      <w:r w:rsidDel="00000000" w:rsidR="00000000" w:rsidRPr="00000000">
        <w:rPr>
          <w:rtl w:val="0"/>
        </w:rPr>
        <w:t xml:space="preserve">Another area where there are clear differences between the companies is the balance sheet and liquidity ratios. The changes in the liquidity ratios of Tesco have been caused by fluctuations in the value of the current assets and current liabilities over the three years. There was a large increase in the current and quick ratios in 2024, due to an increase in the value of current assets from £12,725 million to £16,606 million. because Tesco classified £7,783 million of assets as assets held for sale. In addition, the current liabilities decreased from £5,010 million to £3,866 million. On the other hand, in 2025, the liquidity ratios have declined because the assets held for sale were reduced to £50 million, resulting in a decrease in the value of the current assets from £12,725 million to £8,856 million. The value of current liabilities has also increased to £4,964 million.</w:t>
      </w:r>
    </w:p>
    <w:p w:rsidR="00000000" w:rsidDel="00000000" w:rsidP="00000000" w:rsidRDefault="00000000" w:rsidRPr="00000000" w14:paraId="000005FB">
      <w:pPr>
        <w:spacing w:after="160" w:lineRule="auto"/>
        <w:rPr/>
      </w:pPr>
      <w:r w:rsidDel="00000000" w:rsidR="00000000" w:rsidRPr="00000000">
        <w:rPr>
          <w:rtl w:val="0"/>
        </w:rPr>
        <w:t xml:space="preserve">However, Loblaw had less capacity to pay its current debts compared to Tesco, but there was no significant change in its liquidity position in the three years. It remained quite constant, decreasing from 1.25 to 1.08, whereas its quick ratio did not surpass one in the whole period (0.72, 0.70, and 0.61). This showed that the company had fewer current assets than it needed to pay its current obligations every year.</w:t>
      </w:r>
    </w:p>
    <w:p w:rsidR="00000000" w:rsidDel="00000000" w:rsidP="00000000" w:rsidRDefault="00000000" w:rsidRPr="00000000" w14:paraId="000005FC">
      <w:pPr>
        <w:spacing w:after="160" w:lineRule="auto"/>
        <w:rPr/>
      </w:pPr>
      <w:r w:rsidDel="00000000" w:rsidR="00000000" w:rsidRPr="00000000">
        <w:rPr>
          <w:rtl w:val="0"/>
        </w:rPr>
        <w:t xml:space="preserve">The quick ratio did not cross 1 in all three years, which shows that without including inventories, the company did not have sufficient liquid assets (cash and accounts receivable) to meet its current obligations.</w:t>
      </w:r>
    </w:p>
    <w:p w:rsidR="00000000" w:rsidDel="00000000" w:rsidP="00000000" w:rsidRDefault="00000000" w:rsidRPr="00000000" w14:paraId="000005FD">
      <w:pPr>
        <w:spacing w:after="160" w:lineRule="auto"/>
        <w:rPr/>
      </w:pPr>
      <w:r w:rsidDel="00000000" w:rsidR="00000000" w:rsidRPr="00000000">
        <w:rPr>
          <w:rtl w:val="0"/>
        </w:rPr>
        <w:t xml:space="preserve">The financing structure of both companies remained consistent during these three years. The gearing of Tesco changed between 30.38% and 32.76%, and It should be noted that Tesco was also capable of improving its situation and managed to increase its interest cover to 3.6 times in 2025 compared to 2.5 times in 2023, while the gearing of Loblaw varied between 34.48% and 40.19%. Despite this, the additional use of leverage was not causing financial difficulties for the company since its interest cover increased from 4.6 times in 2023 to 6.0 times in 2025.</w:t>
      </w:r>
    </w:p>
    <w:p w:rsidR="00000000" w:rsidDel="00000000" w:rsidP="00000000" w:rsidRDefault="00000000" w:rsidRPr="00000000" w14:paraId="000005FE">
      <w:pPr>
        <w:spacing w:after="160" w:lineRule="auto"/>
        <w:rPr/>
      </w:pPr>
      <w:r w:rsidDel="00000000" w:rsidR="00000000" w:rsidRPr="00000000">
        <w:rPr>
          <w:rtl w:val="0"/>
        </w:rPr>
        <w:t xml:space="preserve">The efficiency ratios clearly show that Tesco made efficient use of its resources, with a minimal decrease in inventory turnover from 24.7 to 23.2 times in 2023 and 2025, implying that, on average, Tesco takes 15 days to turn over its inventory. On the other hand, Loblaw had a very low inventory turnover of 6.5 to 7.0 times, taking 53 to 56 days to turn over its inventories. and Tesco collected its accounts receivable in 7 days on average, while Loblaw took 11 to 13 days. So, efficient inventory and receivable turnovers improved the working capital cycle management of Tesco.</w:t>
      </w:r>
    </w:p>
    <w:p w:rsidR="00000000" w:rsidDel="00000000" w:rsidP="00000000" w:rsidRDefault="00000000" w:rsidRPr="00000000" w14:paraId="000005FF">
      <w:pPr>
        <w:spacing w:after="160" w:lineRule="auto"/>
        <w:rPr/>
      </w:pPr>
      <w:r w:rsidDel="00000000" w:rsidR="00000000" w:rsidRPr="00000000">
        <w:rPr>
          <w:rtl w:val="0"/>
        </w:rPr>
        <w:t xml:space="preserve">Overall, the combined evidence from the income statements, balance sheets and ratio analysis indicates that both Tesco and Loblaw remained financially sound throughout the three-year period.</w:t>
      </w:r>
    </w:p>
    <w:p w:rsidR="00000000" w:rsidDel="00000000" w:rsidP="00000000" w:rsidRDefault="00000000" w:rsidRPr="00000000" w14:paraId="00000600">
      <w:pPr>
        <w:spacing w:after="160" w:lineRule="auto"/>
        <w:rPr/>
      </w:pPr>
      <w:r w:rsidDel="00000000" w:rsidR="00000000" w:rsidRPr="00000000">
        <w:rPr>
          <w:rtl w:val="0"/>
        </w:rPr>
      </w:r>
    </w:p>
    <w:p w:rsidR="00000000" w:rsidDel="00000000" w:rsidP="00000000" w:rsidRDefault="00000000" w:rsidRPr="00000000" w14:paraId="00000601">
      <w:pPr>
        <w:numPr>
          <w:ilvl w:val="0"/>
          <w:numId w:val="1"/>
        </w:numPr>
        <w:ind w:left="720" w:hanging="360"/>
      </w:pPr>
      <w:r w:rsidDel="00000000" w:rsidR="00000000" w:rsidRPr="00000000">
        <w:rPr>
          <w:b w:val="1"/>
          <w:bCs w:val="1"/>
          <w:rtl w:val="0"/>
        </w:rPr>
        <w:t xml:space="preserve">Market and Share Price Analysis</w:t>
      </w:r>
      <w:r w:rsidDel="00000000" w:rsidR="00000000" w:rsidRPr="00000000">
        <w:rPr>
          <w:rtl w:val="0"/>
        </w:rPr>
        <w:t xml:space="preserve">  </w:t>
      </w:r>
    </w:p>
    <w:p w:rsidR="00000000" w:rsidDel="00000000" w:rsidP="00000000" w:rsidRDefault="00000000" w:rsidRPr="00000000" w14:paraId="00000602">
      <w:pPr>
        <w:ind w:left="720" w:firstLine="0"/>
        <w:rPr/>
      </w:pPr>
      <w:r w:rsidDel="00000000" w:rsidR="00000000" w:rsidRPr="00000000">
        <w:rPr>
          <w:rtl w:val="0"/>
        </w:rPr>
      </w:r>
    </w:p>
    <w:p w:rsidR="00000000" w:rsidDel="00000000" w:rsidP="00000000" w:rsidRDefault="00000000" w:rsidRPr="00000000" w14:paraId="00000603">
      <w:pPr>
        <w:spacing w:after="160" w:lineRule="auto"/>
        <w:rPr/>
      </w:pPr>
      <w:r w:rsidDel="00000000" w:rsidR="00000000" w:rsidRPr="00000000">
        <w:rPr>
          <w:rtl w:val="0"/>
        </w:rPr>
        <w:t xml:space="preserve">Investor confidence has improved in both companies for the years between 2023 and 2025 based on market performance. Historical price data from Yahoo Finance showed that the stock price of Tesco was approximately 250 pence in early 2023 and has increased to approximately 490 pence by mid-2025.</w:t>
      </w:r>
    </w:p>
    <w:p w:rsidR="00000000" w:rsidDel="00000000" w:rsidP="00000000" w:rsidRDefault="00000000" w:rsidRPr="00000000" w14:paraId="00000604">
      <w:pPr>
        <w:spacing w:after="160" w:lineRule="auto"/>
        <w:rPr/>
      </w:pPr>
      <w:r w:rsidDel="00000000" w:rsidR="00000000" w:rsidRPr="00000000">
        <w:rPr>
          <w:rtl w:val="0"/>
        </w:rPr>
        <w:t xml:space="preserve">While Loblaw's share price increased from approximately CAD 29 to CAD 66. So both companies had positive momentum in share price, but Tesco had more positive momentum, especially during 2024 and 2025.</w:t>
      </w:r>
    </w:p>
    <w:p w:rsidR="00000000" w:rsidDel="00000000" w:rsidP="00000000" w:rsidRDefault="00000000" w:rsidRPr="00000000" w14:paraId="00000605">
      <w:pPr>
        <w:spacing w:after="160" w:lineRule="auto"/>
        <w:rPr/>
      </w:pPr>
      <w:r w:rsidDel="00000000" w:rsidR="00000000" w:rsidRPr="00000000">
        <w:rPr>
          <w:rtl w:val="0"/>
        </w:rPr>
        <w:t xml:space="preserve">The 50-day moving average analysis also supports this positive trend and shows that Tesco's share price 489.50 pence was higher than its 50-day moving average, which was equal to 456.48 pence. Moreover, Loblaw's share price CAD 65.81 also traded above the 50-day moving average CAD 61.51. which means that the prices of both firms were in an upward trend, and the confidence of the investors was high about the companies' short-term performance.</w:t>
      </w:r>
    </w:p>
    <w:p w:rsidR="00000000" w:rsidDel="00000000" w:rsidP="00000000" w:rsidRDefault="00000000" w:rsidRPr="00000000" w14:paraId="00000606">
      <w:pPr>
        <w:spacing w:after="160" w:lineRule="auto"/>
        <w:rPr/>
      </w:pPr>
      <w:r w:rsidDel="00000000" w:rsidR="00000000" w:rsidRPr="00000000">
        <w:rPr>
          <w:rtl w:val="0"/>
        </w:rPr>
        <w:t xml:space="preserve">The positive market sentiment was driven by positive media coverage of the firms during the analysis period. For instance, Reuters reported that Tesco was able to continue increasing its market share within the UK grocery sector along with high sales growth rate. Reuters (2025) . Also, Reuters highlighted that Tesco had good summer and Christmas trading results in 2025 and thus upgraded its profit forecast for the whole year. The article stressed that Tesco outperformed other companies due to market share gains and sales. Despite inflationary pressure during 2023, the company was able to cope with the problem using competitive pricing, good relationships with suppliers, and the Club card loyalty program. Reuters (2023).</w:t>
      </w:r>
    </w:p>
    <w:p w:rsidR="00000000" w:rsidDel="00000000" w:rsidP="00000000" w:rsidRDefault="00000000" w:rsidRPr="00000000" w14:paraId="00000607">
      <w:pPr>
        <w:spacing w:after="160" w:lineRule="auto"/>
        <w:rPr/>
      </w:pPr>
      <w:r w:rsidDel="00000000" w:rsidR="00000000" w:rsidRPr="00000000">
        <w:rPr>
          <w:rtl w:val="0"/>
        </w:rPr>
        <w:t xml:space="preserve">During the analyzed period, Loblaw was also positively covered by the media. Reuters reported that the company announced the investment projects worth CAD 2 billion to renovate stores and expand the operation and create over 7,500 jobs. Reuters (2024 ).  Also, it reported that in 2025 Loblaw was able to upgrade its profit forecast due to the strong quarterly results and resilient grocery demand and good value-focused pricing.</w:t>
      </w:r>
    </w:p>
    <w:p w:rsidR="00000000" w:rsidDel="00000000" w:rsidP="00000000" w:rsidRDefault="00000000" w:rsidRPr="00000000" w14:paraId="00000608">
      <w:pPr>
        <w:spacing w:after="160" w:lineRule="auto"/>
        <w:rPr/>
      </w:pPr>
      <w:r w:rsidDel="00000000" w:rsidR="00000000" w:rsidRPr="00000000">
        <w:rPr>
          <w:rtl w:val="0"/>
        </w:rPr>
        <w:t xml:space="preserve">Overall, the analysis of market evidence demonstrates positive market sentiment towards both companies. Positive share price trends, above moving averages, and positive business news. Which indicates that investors expect future earnings growth and stable performance. But it should be admitted that Tesco generated slightly stronger investor sentiment due to strong positive trend in price, gaining market share, and upgrading profit guidance.</w:t>
      </w:r>
    </w:p>
    <w:p w:rsidR="00000000" w:rsidDel="00000000" w:rsidP="00000000" w:rsidRDefault="00000000" w:rsidRPr="00000000" w14:paraId="00000609">
      <w:pPr>
        <w:spacing w:after="160" w:lineRule="auto"/>
        <w:rPr/>
      </w:pPr>
      <w:r w:rsidDel="00000000" w:rsidR="00000000" w:rsidRPr="00000000">
        <w:rPr>
          <w:rtl w:val="0"/>
        </w:rPr>
        <w:t xml:space="preserve">Note we will use different share prices than we used in ratio analysis, in ratio analysis we used share price which is mentioned in the financial report but here we took share price from yahoo finance because we need share price history and moving average for market analysis.</w:t>
      </w:r>
    </w:p>
    <w:p w:rsidR="00000000" w:rsidDel="00000000" w:rsidP="00000000" w:rsidRDefault="00000000" w:rsidRPr="00000000" w14:paraId="0000060A">
      <w:pPr>
        <w:numPr>
          <w:ilvl w:val="0"/>
          <w:numId w:val="1"/>
        </w:numPr>
        <w:ind w:left="720" w:hanging="360"/>
      </w:pPr>
      <w:r w:rsidDel="00000000" w:rsidR="00000000" w:rsidRPr="00000000">
        <w:rPr>
          <w:b w:val="1"/>
          <w:bCs w:val="1"/>
          <w:rtl w:val="0"/>
        </w:rPr>
        <w:t xml:space="preserve">Future Prospects</w:t>
      </w: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For years Tesco has planned on establishing itself as a global and European giant in the grocery retail industry but in recent times the company has been observed to be making decisions that contradicts that goal. Tesco is currently exploring plans on selling its central and eastern European operations due to market pressure from its competitors. Few countries that would be affected would be Hungary, Czech Republic and Slovakia. It is important to note that in 2015 Tesco sold its £4.2bn South Korean Homeplus business and in 2020 it concluded the sale of its Thailand and Malaysian Unit. However, the sale of its European operations would open doors to cut prices in the UK market where it is already investing in new stores to retain its dominance (Armstrong &amp; Levingston, 2026). Pratley (2026) discusses how Tesco shareholders would not be affected by this new development because bringing the business back home has proven to have a positive effect on the share price which has doubled in the past five years. Moreover, Tesco’s competitive position in the UK is currently on a high, its market share of 28.2% is way ahead of the two runners up.</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Loblaw has been experiencing successes from its discount banners and this has created a huge impact on all stakeholders of Loblaws including its shareholders. BNN Bloomberg (2026) revealed that in Q1 of 2026, No Frills and Maxi which are supermarket brands owned by Loblaw Ltd. outperformed their parent company while Shoppers Drug Mart, another brand of Loblaw saw growth in prescription drugs. These successes have resulted in its quarterly dividend to be increased from 10 percent to 15.5 percent per common share. Due to the effects of the economic aspect of the pestle analysis with constant hikes in grocery prices in the last three years, the company has been carrying out expansions of its discount banner brands and an investment of C$ 2.4bn went into that project to set up 70 news stores. With these expansions, sales are expected to increase. BNN Bloomberg (2026) has also revealed  that Loblaw is expecting a hike to its drug store sales and margins in the coming months. It’s important to note that this new development is coming days after the company was affected by the political aspect of the Pestle analysis with the Canadian government approving the sale of Loblaw’s only banking sector, PC Financial, to Canada's 7th biggest bank, EQ bank, this sale will enable EQ bank to acquire a 16 percent stake in the bank.</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numPr>
          <w:ilvl w:val="0"/>
          <w:numId w:val="1"/>
        </w:numPr>
        <w:ind w:left="720" w:hanging="360"/>
      </w:pPr>
      <w:r w:rsidDel="00000000" w:rsidR="00000000" w:rsidRPr="00000000">
        <w:rPr>
          <w:b w:val="1"/>
          <w:bCs w:val="1"/>
          <w:rtl w:val="0"/>
        </w:rPr>
        <w:t xml:space="preserve">Investment Recommendation</w:t>
      </w:r>
      <w:r w:rsidDel="00000000" w:rsidR="00000000" w:rsidRPr="00000000">
        <w:rPr>
          <w:rtl w:val="0"/>
        </w:rPr>
        <w:t xml:space="preserve">   </w:t>
      </w:r>
    </w:p>
    <w:p w:rsidR="00000000" w:rsidDel="00000000" w:rsidP="00000000" w:rsidRDefault="00000000" w:rsidRPr="00000000" w14:paraId="00000611">
      <w:pPr>
        <w:ind w:left="720" w:firstLine="0"/>
        <w:rPr/>
      </w:pPr>
      <w:r w:rsidDel="00000000" w:rsidR="00000000" w:rsidRPr="00000000">
        <w:rPr>
          <w:rtl w:val="0"/>
        </w:rPr>
      </w:r>
    </w:p>
    <w:p w:rsidR="00000000" w:rsidDel="00000000" w:rsidP="00000000" w:rsidRDefault="00000000" w:rsidRPr="00000000" w14:paraId="00000612">
      <w:pPr>
        <w:spacing w:after="160" w:lineRule="auto"/>
        <w:rPr/>
      </w:pPr>
      <w:r w:rsidDel="00000000" w:rsidR="00000000" w:rsidRPr="00000000">
        <w:rPr>
          <w:rtl w:val="0"/>
        </w:rPr>
        <w:t xml:space="preserve">Tesco plc is recommended for investment. After doing financial analysis, ratio analysis, market performance, and external business environment analysis. Though both companies were moving with positive trends, Tesco offered stronger and better opportunities for growth.</w:t>
      </w:r>
    </w:p>
    <w:p w:rsidR="00000000" w:rsidDel="00000000" w:rsidP="00000000" w:rsidRDefault="00000000" w:rsidRPr="00000000" w14:paraId="00000613">
      <w:pPr>
        <w:spacing w:after="160" w:lineRule="auto"/>
        <w:rPr/>
      </w:pPr>
      <w:r w:rsidDel="00000000" w:rsidR="00000000" w:rsidRPr="00000000">
        <w:rPr>
          <w:rtl w:val="0"/>
        </w:rPr>
        <w:t xml:space="preserve">This recommendation is mainly based on the ongoing financial improvements made by Tesco instead of just looking at its present financial situation. In the three years, Tesco has been able to improve many performance indicators which are related to value creation for shareholders. The gross profit margin increased from 5.57% in 2023 to 7.22% in 2025, and Return on Assets increased from 2.17% to 5.70% ; the Return on Capital Employed increased from 21.12% to 40.47%, meaning that the management has been growing  efficiently in producing profits from capital employed. It means that for Wood's plc the selected firm demonstrates not only the ability to be profitable but also to become better and better at creating profits out of investments. Although Loblaw had better gross and net profit margins throughout the three years, and its profitability was quite stable, Tesco has experienced a more steady growth.</w:t>
      </w:r>
    </w:p>
    <w:p w:rsidR="00000000" w:rsidDel="00000000" w:rsidP="00000000" w:rsidRDefault="00000000" w:rsidRPr="00000000" w14:paraId="00000614">
      <w:pPr>
        <w:spacing w:after="160" w:lineRule="auto"/>
        <w:rPr/>
      </w:pPr>
      <w:r w:rsidDel="00000000" w:rsidR="00000000" w:rsidRPr="00000000">
        <w:rPr>
          <w:rtl w:val="0"/>
        </w:rPr>
        <w:t xml:space="preserve">Efficiency in operations would also be favorable to the decision regarding the investment. The sales to asset ratio of Tesco has also increased from 1.4 to 1.8, performing better than Loblaw, in Loblaw, the ratio has improved marginally from 1.4 to 1.6. The inventory turnover in Tesco was around 15 days, which is very low, as compared to Loblaw, where inventory turnover was around 50 days. Receivables collection period also decreased significantly to 6.9 days in 2025. These ratios show that Tesco is efficient in its operations and is able to generate more cash through the business.</w:t>
      </w:r>
    </w:p>
    <w:p w:rsidR="00000000" w:rsidDel="00000000" w:rsidP="00000000" w:rsidRDefault="00000000" w:rsidRPr="00000000" w14:paraId="00000615">
      <w:pPr>
        <w:spacing w:after="160" w:lineRule="auto"/>
        <w:rPr/>
      </w:pPr>
      <w:r w:rsidDel="00000000" w:rsidR="00000000" w:rsidRPr="00000000">
        <w:rPr>
          <w:rtl w:val="0"/>
        </w:rPr>
        <w:t xml:space="preserve">From a risk perspective, Tesco seems to be an ideal choice for the company. The current and quick ratios were comfortably high in Tesco, as compared with Loblaw, and indicated strong short term financial position and capacity to meet financial obligations. On the other hand, gearing ratio remained fairly consistent at around 30%, while the interest cover ratio has improved from 2.5 to 3.6 times, which shows the ability to take care of debts and increase in the ability to service debt.</w:t>
      </w:r>
    </w:p>
    <w:p w:rsidR="00000000" w:rsidDel="00000000" w:rsidP="00000000" w:rsidRDefault="00000000" w:rsidRPr="00000000" w14:paraId="00000616">
      <w:pPr>
        <w:spacing w:after="160" w:lineRule="auto"/>
        <w:rPr/>
      </w:pPr>
      <w:r w:rsidDel="00000000" w:rsidR="00000000" w:rsidRPr="00000000">
        <w:rPr>
          <w:rtl w:val="0"/>
        </w:rPr>
        <w:t xml:space="preserve">This decision is supported by the market analysis as well. The share price of Tesco increased from about 250 pence in early 2023 to 490 pence in mid-2025, with Tesco's share price of 489.50 pence always being higher than its 50-day moving average, which was equal to 456.48 pence. In addition, Reuters reports that Tesco increased its market share in the UK grocery sector, achieved strong summer and Christmas trading results and improved its profit forecast during 2025. This shows that the market believes that the financial performance of Tesco will continue to improve.</w:t>
      </w:r>
    </w:p>
    <w:p w:rsidR="00000000" w:rsidDel="00000000" w:rsidP="00000000" w:rsidRDefault="00000000" w:rsidRPr="00000000" w14:paraId="00000617">
      <w:pPr>
        <w:spacing w:after="160" w:lineRule="auto"/>
        <w:rPr/>
      </w:pPr>
      <w:r w:rsidDel="00000000" w:rsidR="00000000" w:rsidRPr="00000000">
        <w:rPr>
          <w:rtl w:val="0"/>
        </w:rPr>
        <w:t xml:space="preserve">It is accepted that the gross and net profit margins of Tesco are lower than those of Loblaw due to high competition in the UK grocery market. However, investment decisions should be made on the basis of future value creation capacity rather than existing margins.</w:t>
      </w:r>
    </w:p>
    <w:p w:rsidR="00000000" w:rsidDel="00000000" w:rsidP="00000000" w:rsidRDefault="00000000" w:rsidRPr="00000000" w14:paraId="00000618">
      <w:pPr>
        <w:spacing w:after="160" w:lineRule="auto"/>
        <w:rPr/>
      </w:pPr>
      <w:r w:rsidDel="00000000" w:rsidR="00000000" w:rsidRPr="00000000">
        <w:rPr>
          <w:rtl w:val="0"/>
        </w:rPr>
        <w:t xml:space="preserve">Therefore, after evaluating both financial analysis and market information, it is recommended that Wood's plc invest in Tesco plc.</w:t>
      </w:r>
    </w:p>
    <w:p w:rsidR="00000000" w:rsidDel="00000000" w:rsidP="00000000" w:rsidRDefault="00000000" w:rsidRPr="00000000" w14:paraId="00000619">
      <w:pPr>
        <w:ind w:left="720" w:firstLine="0"/>
        <w:rPr/>
      </w:pPr>
      <w:r w:rsidDel="00000000" w:rsidR="00000000" w:rsidRPr="00000000">
        <w:rPr>
          <w:rtl w:val="0"/>
        </w:rPr>
      </w:r>
    </w:p>
    <w:p w:rsidR="00000000" w:rsidDel="00000000" w:rsidP="00000000" w:rsidRDefault="00000000" w:rsidRPr="00000000" w14:paraId="0000061A">
      <w:pPr>
        <w:ind w:left="720" w:firstLine="0"/>
        <w:rPr/>
      </w:pPr>
      <w:r w:rsidDel="00000000" w:rsidR="00000000" w:rsidRPr="00000000">
        <w:rPr>
          <w:rtl w:val="0"/>
        </w:rPr>
      </w:r>
    </w:p>
    <w:p w:rsidR="00000000" w:rsidDel="00000000" w:rsidP="00000000" w:rsidRDefault="00000000" w:rsidRPr="00000000" w14:paraId="0000061B">
      <w:pPr>
        <w:numPr>
          <w:ilvl w:val="0"/>
          <w:numId w:val="1"/>
        </w:numPr>
        <w:ind w:left="720" w:hanging="360"/>
      </w:pPr>
      <w:r w:rsidDel="00000000" w:rsidR="00000000" w:rsidRPr="00000000">
        <w:rPr>
          <w:b w:val="1"/>
          <w:bCs w:val="1"/>
          <w:rtl w:val="0"/>
        </w:rPr>
        <w:t xml:space="preserve">Conclusion</w:t>
      </w:r>
      <w:r w:rsidDel="00000000" w:rsidR="00000000" w:rsidRPr="00000000">
        <w:rPr>
          <w:rtl w:val="0"/>
        </w:rPr>
        <w:t xml:space="preserve">  </w:t>
      </w:r>
    </w:p>
    <w:p w:rsidR="00000000" w:rsidDel="00000000" w:rsidP="00000000" w:rsidRDefault="00000000" w:rsidRPr="00000000" w14:paraId="0000061C">
      <w:pPr>
        <w:ind w:left="720" w:firstLine="0"/>
        <w:rPr/>
      </w:pPr>
      <w:r w:rsidDel="00000000" w:rsidR="00000000" w:rsidRPr="00000000">
        <w:rPr>
          <w:rtl w:val="0"/>
        </w:rPr>
      </w:r>
    </w:p>
    <w:p w:rsidR="00000000" w:rsidDel="00000000" w:rsidP="00000000" w:rsidRDefault="00000000" w:rsidRPr="00000000" w14:paraId="0000061D">
      <w:pPr>
        <w:spacing w:after="160" w:lineRule="auto"/>
        <w:rPr/>
      </w:pPr>
      <w:r w:rsidDel="00000000" w:rsidR="00000000" w:rsidRPr="00000000">
        <w:rPr>
          <w:rtl w:val="0"/>
        </w:rPr>
        <w:t xml:space="preserve">This report compared the financial performance and investment opportunities of Tesco plc and Loblaw Ltd from 2023 to 2025 through the analysis of their financial statements, financial ratios, market performance and other relevant information about their businesses. As per analysis, both firms remained financially strong and performed excellently during the three years despite the tough competition in their industry. However, there are some significant differences between the two firms regarding financial performance and future growth potential.</w:t>
      </w:r>
    </w:p>
    <w:p w:rsidR="00000000" w:rsidDel="00000000" w:rsidP="00000000" w:rsidRDefault="00000000" w:rsidRPr="00000000" w14:paraId="0000061E">
      <w:pPr>
        <w:spacing w:after="160" w:lineRule="auto"/>
        <w:rPr/>
      </w:pPr>
      <w:r w:rsidDel="00000000" w:rsidR="00000000" w:rsidRPr="00000000">
        <w:rPr>
          <w:rtl w:val="0"/>
        </w:rPr>
        <w:t xml:space="preserve">Tesco performed better than Loblaw in many aspects from the year 2023 to 2025. It became more profitable, efficient in its operations and provided good returns to its shareholders while at the same time it is more liquid and takes minimum financial risks. At the same time, Loblaw reported stable profits and maintained a high margin. This is an indicator of a very strong and well-run business but less improvement than Tesco.</w:t>
      </w:r>
    </w:p>
    <w:p w:rsidR="00000000" w:rsidDel="00000000" w:rsidP="00000000" w:rsidRDefault="00000000" w:rsidRPr="00000000" w14:paraId="0000061F">
      <w:pPr>
        <w:spacing w:after="160" w:lineRule="auto"/>
        <w:rPr/>
      </w:pPr>
      <w:r w:rsidDel="00000000" w:rsidR="00000000" w:rsidRPr="00000000">
        <w:rPr>
          <w:rtl w:val="0"/>
        </w:rPr>
        <w:t xml:space="preserve">The market analysis supports Tesco as having better investment potential. Based on all the above factors including financial analysis, ratio analysis and market analysis, Tesco plc turns out to be a better long-term investment choice. It is therefore recommended that Wood's plc should invest in Tesco plc.</w:t>
      </w:r>
    </w:p>
    <w:p w:rsidR="00000000" w:rsidDel="00000000" w:rsidP="00000000" w:rsidRDefault="00000000" w:rsidRPr="00000000" w14:paraId="00000620">
      <w:pPr>
        <w:ind w:left="720" w:firstLine="0"/>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b w:val="1"/>
          <w:bCs w:val="1"/>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rtl w:val="0"/>
        </w:rPr>
      </w:r>
    </w:p>
    <w:p w:rsidR="00000000" w:rsidDel="00000000" w:rsidP="00000000" w:rsidRDefault="00000000" w:rsidRPr="00000000" w14:paraId="0000062F">
      <w:pPr>
        <w:rPr>
          <w:b w:val="1"/>
          <w:bCs w:val="1"/>
        </w:rPr>
      </w:pPr>
      <w:r w:rsidDel="00000000" w:rsidR="00000000" w:rsidRPr="00000000">
        <w:rPr>
          <w:rtl w:val="0"/>
        </w:rPr>
      </w:r>
    </w:p>
    <w:p w:rsidR="00000000" w:rsidDel="00000000" w:rsidP="00000000" w:rsidRDefault="00000000" w:rsidRPr="00000000" w14:paraId="00000630">
      <w:pPr>
        <w:rPr>
          <w:b w:val="1"/>
          <w:bCs w:val="1"/>
        </w:rPr>
      </w:pPr>
      <w:r w:rsidDel="00000000" w:rsidR="00000000" w:rsidRPr="00000000">
        <w:rPr>
          <w:rtl w:val="0"/>
        </w:rPr>
      </w:r>
    </w:p>
    <w:p w:rsidR="00000000" w:rsidDel="00000000" w:rsidP="00000000" w:rsidRDefault="00000000" w:rsidRPr="00000000" w14:paraId="00000631">
      <w:pPr>
        <w:rPr>
          <w:b w:val="1"/>
          <w:bCs w:val="1"/>
        </w:rPr>
      </w:pPr>
      <w:r w:rsidDel="00000000" w:rsidR="00000000" w:rsidRPr="00000000">
        <w:rPr>
          <w:rtl w:val="0"/>
        </w:rPr>
      </w:r>
    </w:p>
    <w:p w:rsidR="00000000" w:rsidDel="00000000" w:rsidP="00000000" w:rsidRDefault="00000000" w:rsidRPr="00000000" w14:paraId="00000632">
      <w:pPr>
        <w:rPr>
          <w:b w:val="1"/>
          <w:bCs w:val="1"/>
        </w:rPr>
      </w:pPr>
      <w:r w:rsidDel="00000000" w:rsidR="00000000" w:rsidRPr="00000000">
        <w:rPr>
          <w:rtl w:val="0"/>
        </w:rPr>
      </w:r>
    </w:p>
    <w:p w:rsidR="00000000" w:rsidDel="00000000" w:rsidP="00000000" w:rsidRDefault="00000000" w:rsidRPr="00000000" w14:paraId="00000633">
      <w:pPr>
        <w:rPr>
          <w:b w:val="1"/>
          <w:bCs w:val="1"/>
        </w:rPr>
      </w:pPr>
      <w:r w:rsidDel="00000000" w:rsidR="00000000" w:rsidRPr="00000000">
        <w:rPr>
          <w:rtl w:val="0"/>
        </w:rPr>
      </w:r>
    </w:p>
    <w:p w:rsidR="00000000" w:rsidDel="00000000" w:rsidP="00000000" w:rsidRDefault="00000000" w:rsidRPr="00000000" w14:paraId="00000634">
      <w:pPr>
        <w:rPr>
          <w:b w:val="1"/>
          <w:bCs w:val="1"/>
        </w:rPr>
      </w:pPr>
      <w:r w:rsidDel="00000000" w:rsidR="00000000" w:rsidRPr="00000000">
        <w:rPr>
          <w:rtl w:val="0"/>
        </w:rPr>
      </w:r>
    </w:p>
    <w:p w:rsidR="00000000" w:rsidDel="00000000" w:rsidP="00000000" w:rsidRDefault="00000000" w:rsidRPr="00000000" w14:paraId="00000635">
      <w:pPr>
        <w:rPr>
          <w:b w:val="1"/>
          <w:bCs w:val="1"/>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rtl w:val="0"/>
        </w:rPr>
      </w:r>
    </w:p>
    <w:p w:rsidR="00000000" w:rsidDel="00000000" w:rsidP="00000000" w:rsidRDefault="00000000" w:rsidRPr="00000000" w14:paraId="00000637">
      <w:pPr>
        <w:rPr>
          <w:b w:val="1"/>
          <w:bCs w:val="1"/>
        </w:rPr>
      </w:pPr>
      <w:r w:rsidDel="00000000" w:rsidR="00000000" w:rsidRPr="00000000">
        <w:rPr>
          <w:b w:val="1"/>
          <w:bCs w:val="1"/>
          <w:rtl w:val="0"/>
        </w:rPr>
        <w:t xml:space="preserve">References </w:t>
      </w:r>
    </w:p>
    <w:p w:rsidR="00000000" w:rsidDel="00000000" w:rsidP="00000000" w:rsidRDefault="00000000" w:rsidRPr="00000000" w14:paraId="00000638">
      <w:pPr>
        <w:rPr>
          <w:b w:val="1"/>
          <w:bCs w:val="1"/>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Sharma, A., Jain, R. and Pajni, N.S., 2022. Risk identification techniques in retail industry: A case study of Tesco plc.</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Babin, R. and Li, Y., 2022. Digital Transformation of Grocery Retail: Loblaw (Teaching Case). Available at SSRN 4138488.</w:t>
      </w:r>
    </w:p>
    <w:p w:rsidR="00000000" w:rsidDel="00000000" w:rsidP="00000000" w:rsidRDefault="00000000" w:rsidRPr="00000000" w14:paraId="0000063C">
      <w:pPr>
        <w:spacing w:after="240" w:before="240" w:lineRule="auto"/>
        <w:ind w:left="0" w:firstLine="0"/>
        <w:rPr/>
      </w:pPr>
      <w:r w:rsidDel="00000000" w:rsidR="00000000" w:rsidRPr="00000000">
        <w:rPr>
          <w:rtl w:val="0"/>
        </w:rPr>
        <w:t xml:space="preserve">Armstrong, A. and Levingston, I. (eds.) (2026) ‘Tesco explores sale of European business’, Financial Times, 8 July. Available at: https://www.ft.com/content/0f3ba8c7-eb96-4c18-a274-b8f8609b8f0c?syn-25a6b1a6=1#comments-anchor (Accessed: 03 August 2026).</w:t>
      </w:r>
    </w:p>
    <w:p w:rsidR="00000000" w:rsidDel="00000000" w:rsidP="00000000" w:rsidRDefault="00000000" w:rsidRPr="00000000" w14:paraId="0000063D">
      <w:pPr>
        <w:spacing w:after="240" w:before="240" w:lineRule="auto"/>
        <w:ind w:left="0" w:firstLine="0"/>
        <w:rPr/>
      </w:pPr>
      <w:r w:rsidDel="00000000" w:rsidR="00000000" w:rsidRPr="00000000">
        <w:rPr>
          <w:rtl w:val="0"/>
        </w:rPr>
        <w:t xml:space="preserve">Pratley, N. (ed.) (2026) The Guardian, 9 July. Available at: https://www.theguardian.com/business/nils-pratley-on-finance/2026/jul/09/tesco-supermarket-empire-uk-ireland (Accessed: 03 August 2026).</w:t>
      </w:r>
    </w:p>
    <w:p w:rsidR="00000000" w:rsidDel="00000000" w:rsidP="00000000" w:rsidRDefault="00000000" w:rsidRPr="00000000" w14:paraId="0000063E">
      <w:pPr>
        <w:spacing w:after="240" w:before="240" w:lineRule="auto"/>
        <w:rPr/>
      </w:pPr>
      <w:r w:rsidDel="00000000" w:rsidR="00000000" w:rsidRPr="00000000">
        <w:rPr>
          <w:rtl w:val="0"/>
        </w:rPr>
        <w:t xml:space="preserve">BNN Bloomberg (2026) ‘Loblaw reports Q1 profit and sales up from year ago, raises quarterly dividend’, 6 May. Available at: https://www.bnnbloomberg.ca/business/2026/05/06/loblaw-reports-q1-profit-and-sales-up-from-year-ago-raises-quarterly-dividend/ (Accessed: 03 August 2026).</w:t>
      </w:r>
    </w:p>
    <w:p w:rsidR="00000000" w:rsidDel="00000000" w:rsidP="00000000" w:rsidRDefault="00000000" w:rsidRPr="00000000" w14:paraId="0000063F">
      <w:pPr>
        <w:spacing w:after="240" w:before="240" w:lineRule="auto"/>
        <w:rPr/>
      </w:pPr>
      <w:r w:rsidDel="00000000" w:rsidR="00000000" w:rsidRPr="00000000">
        <w:rPr>
          <w:rtl w:val="0"/>
        </w:rPr>
        <w:t xml:space="preserve">Tesco PLC. (2025). </w:t>
      </w:r>
      <w:r w:rsidDel="00000000" w:rsidR="00000000" w:rsidRPr="00000000">
        <w:rPr>
          <w:i w:val="1"/>
          <w:iCs w:val="1"/>
          <w:rtl w:val="0"/>
        </w:rPr>
        <w:t xml:space="preserve">About Tesco</w:t>
      </w:r>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https://www.tescoplc.com/about/</w:t>
        </w:r>
      </w:hyperlink>
      <w:r w:rsidDel="00000000" w:rsidR="00000000" w:rsidRPr="00000000">
        <w:rPr>
          <w:rtl w:val="0"/>
        </w:rPr>
        <w:t xml:space="preserve"> </w:t>
      </w:r>
    </w:p>
    <w:p w:rsidR="00000000" w:rsidDel="00000000" w:rsidP="00000000" w:rsidRDefault="00000000" w:rsidRPr="00000000" w14:paraId="00000640">
      <w:pPr>
        <w:spacing w:after="240" w:before="240" w:lineRule="auto"/>
        <w:rPr/>
      </w:pPr>
      <w:r w:rsidDel="00000000" w:rsidR="00000000" w:rsidRPr="00000000">
        <w:rPr>
          <w:rtl w:val="0"/>
        </w:rPr>
        <w:t xml:space="preserve">Loblaw Companies Limited. (2025). </w:t>
      </w:r>
      <w:r w:rsidDel="00000000" w:rsidR="00000000" w:rsidRPr="00000000">
        <w:rPr>
          <w:i w:val="1"/>
          <w:iCs w:val="1"/>
          <w:rtl w:val="0"/>
        </w:rPr>
        <w:t xml:space="preserve">About Us</w:t>
      </w: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https://www.loblaw.ca/</w:t>
        </w:r>
      </w:hyperlink>
      <w:r w:rsidDel="00000000" w:rsidR="00000000" w:rsidRPr="00000000">
        <w:rPr>
          <w:rtl w:val="0"/>
        </w:rPr>
        <w:t xml:space="preserve"> </w:t>
      </w:r>
    </w:p>
    <w:p w:rsidR="00000000" w:rsidDel="00000000" w:rsidP="00000000" w:rsidRDefault="00000000" w:rsidRPr="00000000" w14:paraId="00000641">
      <w:pPr>
        <w:spacing w:after="240" w:before="240" w:lineRule="auto"/>
        <w:ind w:left="0" w:firstLine="0"/>
        <w:rPr/>
      </w:pPr>
      <w:r w:rsidDel="00000000" w:rsidR="00000000" w:rsidRPr="00000000">
        <w:rPr>
          <w:rtl w:val="0"/>
        </w:rPr>
        <w:t xml:space="preserve">Reuters. (2023, April 13). </w:t>
      </w:r>
      <w:r w:rsidDel="00000000" w:rsidR="00000000" w:rsidRPr="00000000">
        <w:rPr>
          <w:i w:val="1"/>
          <w:iCs w:val="1"/>
          <w:rtl w:val="0"/>
        </w:rPr>
        <w:t xml:space="preserve">Britain's Tesco expects flat profit in the 2023–24 year</w:t>
      </w: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https://www.reuters.com/business/retail-consumer/britains-tesco-expects-flat-profit-2023-24-year-2023-04-13/</w:t>
        </w:r>
      </w:hyperlink>
      <w:r w:rsidDel="00000000" w:rsidR="00000000" w:rsidRPr="00000000">
        <w:rPr>
          <w:rtl w:val="0"/>
        </w:rPr>
        <w:t xml:space="preserve"> </w:t>
      </w:r>
    </w:p>
    <w:p w:rsidR="00000000" w:rsidDel="00000000" w:rsidP="00000000" w:rsidRDefault="00000000" w:rsidRPr="00000000" w14:paraId="00000642">
      <w:pPr>
        <w:spacing w:after="240" w:before="240" w:lineRule="auto"/>
        <w:ind w:left="0" w:firstLine="0"/>
        <w:rPr/>
      </w:pPr>
      <w:r w:rsidDel="00000000" w:rsidR="00000000" w:rsidRPr="00000000">
        <w:rPr>
          <w:rtl w:val="0"/>
        </w:rPr>
        <w:t xml:space="preserve">Reuters. (2025, June 12). </w:t>
      </w:r>
      <w:r w:rsidDel="00000000" w:rsidR="00000000" w:rsidRPr="00000000">
        <w:rPr>
          <w:i w:val="1"/>
          <w:iCs w:val="1"/>
          <w:rtl w:val="0"/>
        </w:rPr>
        <w:t xml:space="preserve">Tesco's UK sales growth accelerates in first quarter</w:t>
      </w:r>
      <w:r w:rsidDel="00000000" w:rsidR="00000000" w:rsidRPr="00000000">
        <w:rPr>
          <w:rtl w:val="0"/>
        </w:rPr>
        <w:t xml:space="preserve">. Reuters.</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https://www.reuters.com/world/uk/tescos-uk-sales-growth-accelerates-first-quarter-2025-06-12/</w:t>
        </w:r>
      </w:hyperlink>
      <w:r w:rsidDel="00000000" w:rsidR="00000000" w:rsidRPr="00000000">
        <w:rPr>
          <w:rtl w:val="0"/>
        </w:rPr>
        <w:t xml:space="preserve"> </w:t>
      </w:r>
    </w:p>
    <w:p w:rsidR="00000000" w:rsidDel="00000000" w:rsidP="00000000" w:rsidRDefault="00000000" w:rsidRPr="00000000" w14:paraId="00000643">
      <w:pPr>
        <w:spacing w:after="240" w:before="240" w:lineRule="auto"/>
        <w:ind w:left="0" w:firstLine="0"/>
        <w:rPr/>
      </w:pPr>
      <w:r w:rsidDel="00000000" w:rsidR="00000000" w:rsidRPr="00000000">
        <w:rPr>
          <w:rtl w:val="0"/>
        </w:rPr>
        <w:t xml:space="preserve">Reuters. (2024, February 20). Loblaw expects to create 7.5K jobs, 40 new stores with $2B investment. Global News.</w:t>
      </w:r>
      <w:hyperlink r:id="rId70">
        <w:r w:rsidDel="00000000" w:rsidR="00000000" w:rsidRPr="00000000">
          <w:rPr>
            <w:rtl w:val="0"/>
          </w:rPr>
          <w:t xml:space="preserve"> </w:t>
        </w:r>
      </w:hyperlink>
      <w:hyperlink r:id="rId71">
        <w:r w:rsidDel="00000000" w:rsidR="00000000" w:rsidRPr="00000000">
          <w:rPr>
            <w:color w:val="1155cc"/>
            <w:u w:val="single"/>
            <w:rtl w:val="0"/>
          </w:rPr>
          <w:t xml:space="preserve">https://globalnews.ca/news/10304792/loblaw-investment-canada/</w:t>
        </w:r>
      </w:hyperlink>
      <w:r w:rsidDel="00000000" w:rsidR="00000000" w:rsidRPr="00000000">
        <w:rPr>
          <w:rtl w:val="0"/>
        </w:rPr>
        <w:t xml:space="preserve"> </w:t>
      </w:r>
    </w:p>
    <w:p w:rsidR="00000000" w:rsidDel="00000000" w:rsidP="00000000" w:rsidRDefault="00000000" w:rsidRPr="00000000" w14:paraId="00000644">
      <w:pPr>
        <w:spacing w:after="240" w:before="240" w:lineRule="auto"/>
        <w:ind w:left="0" w:firstLine="0"/>
        <w:rPr/>
      </w:pPr>
      <w:r w:rsidDel="00000000" w:rsidR="00000000" w:rsidRPr="00000000">
        <w:rPr>
          <w:rtl w:val="0"/>
        </w:rPr>
        <w:t xml:space="preserve">Annual report 2023 Tesco PLC. Available at: https://www.tescoplc.com/investors/reports-results-and-presentations/annual-report-2023 (Accessed: 05 August 2026).</w:t>
      </w:r>
    </w:p>
    <w:p w:rsidR="00000000" w:rsidDel="00000000" w:rsidP="00000000" w:rsidRDefault="00000000" w:rsidRPr="00000000" w14:paraId="00000645">
      <w:pPr>
        <w:spacing w:after="240" w:before="240" w:lineRule="auto"/>
        <w:ind w:left="0" w:firstLine="0"/>
        <w:rPr/>
      </w:pPr>
      <w:r w:rsidDel="00000000" w:rsidR="00000000" w:rsidRPr="00000000">
        <w:rPr>
          <w:rtl w:val="0"/>
        </w:rPr>
        <w:t xml:space="preserve">Annual report 2024 Tesco PLC. Available at: https://www.tescoplc.com/investors/reports-results-and-presentations/annual-report-2024 (Accessed: 05 August 2026).</w:t>
      </w:r>
    </w:p>
    <w:p w:rsidR="00000000" w:rsidDel="00000000" w:rsidP="00000000" w:rsidRDefault="00000000" w:rsidRPr="00000000" w14:paraId="00000646">
      <w:pPr>
        <w:spacing w:after="240" w:before="240" w:lineRule="auto"/>
        <w:ind w:left="0" w:firstLine="0"/>
        <w:rPr/>
      </w:pPr>
      <w:r w:rsidDel="00000000" w:rsidR="00000000" w:rsidRPr="00000000">
        <w:rPr>
          <w:rtl w:val="0"/>
        </w:rPr>
        <w:t xml:space="preserve">Tesco PLC Annual Report and financial statements (no date) Annual report 2025 Tesco PLC. Available at: https://www.tescoplc.com/media/ky0bfwpo/tesco_ar25_interactive.pdf (Accessed: 05 August 2026).</w:t>
      </w:r>
    </w:p>
    <w:p w:rsidR="00000000" w:rsidDel="00000000" w:rsidP="00000000" w:rsidRDefault="00000000" w:rsidRPr="00000000" w14:paraId="00000647">
      <w:pPr>
        <w:spacing w:after="240" w:before="240" w:lineRule="auto"/>
        <w:ind w:left="580" w:hanging="20"/>
        <w:rPr/>
      </w:pPr>
      <w:r w:rsidDel="00000000" w:rsidR="00000000" w:rsidRPr="00000000">
        <w:rPr>
          <w:rtl w:val="0"/>
        </w:rPr>
      </w:r>
    </w:p>
    <w:p w:rsidR="00000000" w:rsidDel="00000000" w:rsidP="00000000" w:rsidRDefault="00000000" w:rsidRPr="00000000" w14:paraId="00000648">
      <w:pPr>
        <w:spacing w:after="240" w:before="240" w:lineRule="auto"/>
        <w:ind w:left="0" w:hanging="30"/>
        <w:rPr/>
      </w:pPr>
      <w:r w:rsidDel="00000000" w:rsidR="00000000" w:rsidRPr="00000000">
        <w:rPr>
          <w:rtl w:val="0"/>
        </w:rPr>
        <w:t xml:space="preserve">Loblaws Companies Limited 2023 annual report. Available at: https://dis-prod.assetful.loblaw.ca/content/dam/loblaw-companies-limited/creative-assets/loblaw-ca/investor-relations-reports/annual/2023/LCL_2023_AR.pdf (Accessed: 05 August 2026)</w:t>
      </w:r>
    </w:p>
    <w:p w:rsidR="00000000" w:rsidDel="00000000" w:rsidP="00000000" w:rsidRDefault="00000000" w:rsidRPr="00000000" w14:paraId="00000649">
      <w:pPr>
        <w:spacing w:after="240" w:before="240" w:lineRule="auto"/>
        <w:ind w:left="0" w:hanging="30"/>
        <w:rPr/>
      </w:pPr>
      <w:r w:rsidDel="00000000" w:rsidR="00000000" w:rsidRPr="00000000">
        <w:rPr>
          <w:rtl w:val="0"/>
        </w:rPr>
        <w:t xml:space="preserve">Loblaws Companies Limited 2024 annual report. Available at: https://dis-prod.assetful.loblaw.ca/content/dam/loblaw-companies-limited/creative-assets/loblaw-ca/investor-relations-reports/annual/2024/LCL_2024_AR.pdf (Accessed: 05 August 2026).</w:t>
      </w:r>
    </w:p>
    <w:p w:rsidR="00000000" w:rsidDel="00000000" w:rsidP="00000000" w:rsidRDefault="00000000" w:rsidRPr="00000000" w14:paraId="0000064A">
      <w:pPr>
        <w:spacing w:after="240" w:before="240" w:lineRule="auto"/>
        <w:ind w:left="0" w:hanging="30"/>
        <w:rPr/>
      </w:pPr>
      <w:r w:rsidDel="00000000" w:rsidR="00000000" w:rsidRPr="00000000">
        <w:rPr>
          <w:rtl w:val="0"/>
        </w:rPr>
        <w:t xml:space="preserve">Loblaws Companies Limited 2025 annual report. Available at: https://dis-prod.assetful.loblaw.ca/content/dam/loblaw-companies-limited/creative-assets/loblaw-ca/investor-relations-reports/annual/2025/LCL_2025%20Annual%20Report.pdf (Accessed: 05 August 2026).</w:t>
      </w:r>
    </w:p>
    <w:p w:rsidR="00000000" w:rsidDel="00000000" w:rsidP="00000000" w:rsidRDefault="00000000" w:rsidRPr="00000000" w14:paraId="0000064B">
      <w:pPr>
        <w:spacing w:after="240" w:before="240" w:lineRule="auto"/>
        <w:ind w:left="560" w:firstLine="0"/>
        <w:rPr/>
      </w:pPr>
      <w:r w:rsidDel="00000000" w:rsidR="00000000" w:rsidRPr="00000000">
        <w:rPr>
          <w:rtl w:val="0"/>
        </w:rPr>
      </w:r>
    </w:p>
    <w:p w:rsidR="00000000" w:rsidDel="00000000" w:rsidP="00000000" w:rsidRDefault="00000000" w:rsidRPr="00000000" w14:paraId="0000064C">
      <w:pPr>
        <w:spacing w:after="240" w:before="240" w:lineRule="auto"/>
        <w:ind w:left="0" w:firstLine="0"/>
        <w:rPr/>
      </w:pPr>
      <w:r w:rsidDel="00000000" w:rsidR="00000000" w:rsidRPr="00000000">
        <w:rPr>
          <w:rtl w:val="0"/>
        </w:rPr>
      </w:r>
    </w:p>
    <w:p w:rsidR="00000000" w:rsidDel="00000000" w:rsidP="00000000" w:rsidRDefault="00000000" w:rsidRPr="00000000" w14:paraId="0000064D">
      <w:pPr>
        <w:spacing w:after="240" w:before="240" w:lineRule="auto"/>
        <w:ind w:left="0" w:firstLine="0"/>
        <w:rPr/>
      </w:pPr>
      <w:r w:rsidDel="00000000" w:rsidR="00000000" w:rsidRPr="00000000">
        <w:rPr>
          <w:rtl w:val="0"/>
        </w:rPr>
      </w:r>
    </w:p>
    <w:p w:rsidR="00000000" w:rsidDel="00000000" w:rsidP="00000000" w:rsidRDefault="00000000" w:rsidRPr="00000000" w14:paraId="0000064E">
      <w:pPr>
        <w:spacing w:after="240" w:before="240" w:lineRule="auto"/>
        <w:rPr/>
      </w:pPr>
      <w:r w:rsidDel="00000000" w:rsidR="00000000" w:rsidRPr="00000000">
        <w:rPr>
          <w:rtl w:val="0"/>
        </w:rPr>
      </w:r>
    </w:p>
    <w:p w:rsidR="00000000" w:rsidDel="00000000" w:rsidP="00000000" w:rsidRDefault="00000000" w:rsidRPr="00000000" w14:paraId="0000064F">
      <w:pPr>
        <w:spacing w:after="240" w:before="240" w:lineRule="auto"/>
        <w:ind w:left="0" w:firstLine="0"/>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rPr>
          <w:b w:val="1"/>
          <w:bCs w:val="1"/>
        </w:rPr>
      </w:pPr>
      <w:r w:rsidDel="00000000" w:rsidR="00000000" w:rsidRPr="00000000">
        <w:rPr>
          <w:rtl w:val="0"/>
        </w:rPr>
      </w:r>
    </w:p>
    <w:p w:rsidR="00000000" w:rsidDel="00000000" w:rsidP="00000000" w:rsidRDefault="00000000" w:rsidRPr="00000000" w14:paraId="00000661">
      <w:pPr>
        <w:rPr>
          <w:b w:val="1"/>
          <w:bCs w:val="1"/>
        </w:rPr>
      </w:pPr>
      <w:r w:rsidDel="00000000" w:rsidR="00000000" w:rsidRPr="00000000">
        <w:rPr>
          <w:rtl w:val="0"/>
        </w:rPr>
      </w:r>
    </w:p>
    <w:p w:rsidR="00000000" w:rsidDel="00000000" w:rsidP="00000000" w:rsidRDefault="00000000" w:rsidRPr="00000000" w14:paraId="00000662">
      <w:pPr>
        <w:rPr>
          <w:b w:val="1"/>
          <w:bCs w:val="1"/>
        </w:rPr>
      </w:pPr>
      <w:r w:rsidDel="00000000" w:rsidR="00000000" w:rsidRPr="00000000">
        <w:rPr>
          <w:rtl w:val="0"/>
        </w:rPr>
      </w:r>
    </w:p>
    <w:p w:rsidR="00000000" w:rsidDel="00000000" w:rsidP="00000000" w:rsidRDefault="00000000" w:rsidRPr="00000000" w14:paraId="00000663">
      <w:pPr>
        <w:rPr>
          <w:b w:val="1"/>
          <w:bCs w:val="1"/>
        </w:rPr>
      </w:pPr>
      <w:r w:rsidDel="00000000" w:rsidR="00000000" w:rsidRPr="00000000">
        <w:rPr>
          <w:rtl w:val="0"/>
        </w:rPr>
      </w:r>
    </w:p>
    <w:p w:rsidR="00000000" w:rsidDel="00000000" w:rsidP="00000000" w:rsidRDefault="00000000" w:rsidRPr="00000000" w14:paraId="00000664">
      <w:pPr>
        <w:rPr>
          <w:b w:val="1"/>
          <w:bCs w:val="1"/>
        </w:rPr>
      </w:pPr>
      <w:r w:rsidDel="00000000" w:rsidR="00000000" w:rsidRPr="00000000">
        <w:rPr>
          <w:rtl w:val="0"/>
        </w:rPr>
      </w:r>
    </w:p>
    <w:p w:rsidR="00000000" w:rsidDel="00000000" w:rsidP="00000000" w:rsidRDefault="00000000" w:rsidRPr="00000000" w14:paraId="00000665">
      <w:pPr>
        <w:rPr>
          <w:b w:val="1"/>
          <w:bCs w:val="1"/>
        </w:rPr>
      </w:pP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rtl w:val="0"/>
        </w:rPr>
      </w:r>
    </w:p>
    <w:p w:rsidR="00000000" w:rsidDel="00000000" w:rsidP="00000000" w:rsidRDefault="00000000" w:rsidRPr="00000000" w14:paraId="00000667">
      <w:pPr>
        <w:rPr>
          <w:b w:val="1"/>
          <w:bCs w:val="1"/>
        </w:rPr>
      </w:pPr>
      <w:r w:rsidDel="00000000" w:rsidR="00000000" w:rsidRPr="00000000">
        <w:rPr>
          <w:rtl w:val="0"/>
        </w:rPr>
      </w:r>
    </w:p>
    <w:p w:rsidR="00000000" w:rsidDel="00000000" w:rsidP="00000000" w:rsidRDefault="00000000" w:rsidRPr="00000000" w14:paraId="00000668">
      <w:pPr>
        <w:rPr>
          <w:b w:val="1"/>
          <w:bCs w:val="1"/>
        </w:rPr>
      </w:pPr>
      <w:r w:rsidDel="00000000" w:rsidR="00000000" w:rsidRPr="00000000">
        <w:rPr>
          <w:rtl w:val="0"/>
        </w:rPr>
      </w:r>
    </w:p>
    <w:p w:rsidR="00000000" w:rsidDel="00000000" w:rsidP="00000000" w:rsidRDefault="00000000" w:rsidRPr="00000000" w14:paraId="00000669">
      <w:pPr>
        <w:rPr>
          <w:b w:val="1"/>
          <w:bCs w:val="1"/>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rtl w:val="0"/>
        </w:rPr>
      </w:r>
    </w:p>
    <w:p w:rsidR="00000000" w:rsidDel="00000000" w:rsidP="00000000" w:rsidRDefault="00000000" w:rsidRPr="00000000" w14:paraId="0000066B">
      <w:pPr>
        <w:rPr>
          <w:b w:val="1"/>
          <w:bCs w:val="1"/>
        </w:rPr>
      </w:pPr>
      <w:r w:rsidDel="00000000" w:rsidR="00000000" w:rsidRPr="00000000">
        <w:rPr>
          <w:rtl w:val="0"/>
        </w:rPr>
      </w:r>
    </w:p>
    <w:p w:rsidR="00000000" w:rsidDel="00000000" w:rsidP="00000000" w:rsidRDefault="00000000" w:rsidRPr="00000000" w14:paraId="0000066C">
      <w:pPr>
        <w:rPr>
          <w:b w:val="1"/>
          <w:bCs w:val="1"/>
        </w:rPr>
      </w:pPr>
      <w:r w:rsidDel="00000000" w:rsidR="00000000" w:rsidRPr="00000000">
        <w:rPr>
          <w:rtl w:val="0"/>
        </w:rPr>
      </w:r>
    </w:p>
    <w:p w:rsidR="00000000" w:rsidDel="00000000" w:rsidP="00000000" w:rsidRDefault="00000000" w:rsidRPr="00000000" w14:paraId="0000066D">
      <w:pPr>
        <w:rPr>
          <w:b w:val="1"/>
          <w:bCs w:val="1"/>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rtl w:val="0"/>
        </w:rPr>
      </w:r>
    </w:p>
    <w:p w:rsidR="00000000" w:rsidDel="00000000" w:rsidP="00000000" w:rsidRDefault="00000000" w:rsidRPr="00000000" w14:paraId="0000066F">
      <w:pPr>
        <w:rPr>
          <w:b w:val="1"/>
          <w:bCs w:val="1"/>
        </w:rPr>
      </w:pPr>
      <w:r w:rsidDel="00000000" w:rsidR="00000000" w:rsidRPr="00000000">
        <w:rPr>
          <w:rtl w:val="0"/>
        </w:rPr>
      </w:r>
    </w:p>
    <w:p w:rsidR="00000000" w:rsidDel="00000000" w:rsidP="00000000" w:rsidRDefault="00000000" w:rsidRPr="00000000" w14:paraId="00000670">
      <w:pPr>
        <w:rPr>
          <w:b w:val="1"/>
          <w:bCs w:val="1"/>
        </w:rPr>
      </w:pPr>
      <w:r w:rsidDel="00000000" w:rsidR="00000000" w:rsidRPr="00000000">
        <w:rPr>
          <w:rtl w:val="0"/>
        </w:rPr>
      </w:r>
    </w:p>
    <w:p w:rsidR="00000000" w:rsidDel="00000000" w:rsidP="00000000" w:rsidRDefault="00000000" w:rsidRPr="00000000" w14:paraId="00000671">
      <w:pPr>
        <w:rPr>
          <w:b w:val="1"/>
          <w:bCs w:val="1"/>
        </w:rPr>
      </w:pPr>
      <w:r w:rsidDel="00000000" w:rsidR="00000000" w:rsidRPr="00000000">
        <w:rPr>
          <w:rtl w:val="0"/>
        </w:rPr>
      </w:r>
    </w:p>
    <w:p w:rsidR="00000000" w:rsidDel="00000000" w:rsidP="00000000" w:rsidRDefault="00000000" w:rsidRPr="00000000" w14:paraId="00000672">
      <w:pPr>
        <w:rPr>
          <w:b w:val="1"/>
          <w:bCs w:val="1"/>
        </w:rPr>
      </w:pPr>
      <w:r w:rsidDel="00000000" w:rsidR="00000000" w:rsidRPr="00000000">
        <w:rPr>
          <w:rtl w:val="0"/>
        </w:rPr>
      </w:r>
    </w:p>
    <w:p w:rsidR="00000000" w:rsidDel="00000000" w:rsidP="00000000" w:rsidRDefault="00000000" w:rsidRPr="00000000" w14:paraId="00000673">
      <w:pPr>
        <w:rPr>
          <w:b w:val="1"/>
          <w:bCs w:val="1"/>
        </w:rPr>
      </w:pPr>
      <w:r w:rsidDel="00000000" w:rsidR="00000000" w:rsidRPr="00000000">
        <w:rPr>
          <w:rtl w:val="0"/>
        </w:rPr>
      </w:r>
    </w:p>
    <w:p w:rsidR="00000000" w:rsidDel="00000000" w:rsidP="00000000" w:rsidRDefault="00000000" w:rsidRPr="00000000" w14:paraId="00000674">
      <w:pPr>
        <w:rPr>
          <w:b w:val="1"/>
          <w:bCs w:val="1"/>
        </w:rPr>
      </w:pP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rtl w:val="0"/>
        </w:rPr>
      </w:r>
    </w:p>
    <w:p w:rsidR="00000000" w:rsidDel="00000000" w:rsidP="00000000" w:rsidRDefault="00000000" w:rsidRPr="00000000" w14:paraId="00000676">
      <w:pPr>
        <w:rPr>
          <w:b w:val="1"/>
          <w:bCs w:val="1"/>
        </w:rPr>
      </w:pP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rtl w:val="0"/>
        </w:rPr>
      </w:r>
    </w:p>
    <w:p w:rsidR="00000000" w:rsidDel="00000000" w:rsidP="00000000" w:rsidRDefault="00000000" w:rsidRPr="00000000" w14:paraId="00000678">
      <w:pPr>
        <w:rPr>
          <w:b w:val="1"/>
          <w:bCs w:val="1"/>
        </w:rPr>
      </w:pPr>
      <w:r w:rsidDel="00000000" w:rsidR="00000000" w:rsidRPr="00000000">
        <w:rPr>
          <w:rtl w:val="0"/>
        </w:rPr>
      </w:r>
    </w:p>
    <w:p w:rsidR="00000000" w:rsidDel="00000000" w:rsidP="00000000" w:rsidRDefault="00000000" w:rsidRPr="00000000" w14:paraId="00000679">
      <w:pPr>
        <w:rPr>
          <w:b w:val="1"/>
          <w:bCs w:val="1"/>
        </w:rPr>
      </w:pPr>
      <w:r w:rsidDel="00000000" w:rsidR="00000000" w:rsidRPr="00000000">
        <w:rPr>
          <w:rtl w:val="0"/>
        </w:rPr>
      </w:r>
    </w:p>
    <w:p w:rsidR="00000000" w:rsidDel="00000000" w:rsidP="00000000" w:rsidRDefault="00000000" w:rsidRPr="00000000" w14:paraId="0000067A">
      <w:pPr>
        <w:rPr>
          <w:b w:val="1"/>
          <w:bCs w:val="1"/>
        </w:rPr>
      </w:pP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rtl w:val="0"/>
        </w:rPr>
      </w:r>
    </w:p>
    <w:p w:rsidR="00000000" w:rsidDel="00000000" w:rsidP="00000000" w:rsidRDefault="00000000" w:rsidRPr="00000000" w14:paraId="0000067C">
      <w:pPr>
        <w:rPr>
          <w:b w:val="1"/>
          <w:bCs w:val="1"/>
        </w:rPr>
      </w:pPr>
      <w:r w:rsidDel="00000000" w:rsidR="00000000" w:rsidRPr="00000000">
        <w:rPr>
          <w:rtl w:val="0"/>
        </w:rPr>
      </w:r>
    </w:p>
    <w:p w:rsidR="00000000" w:rsidDel="00000000" w:rsidP="00000000" w:rsidRDefault="00000000" w:rsidRPr="00000000" w14:paraId="0000067D">
      <w:pPr>
        <w:rPr>
          <w:b w:val="1"/>
          <w:bCs w:val="1"/>
        </w:rPr>
      </w:pPr>
      <w:r w:rsidDel="00000000" w:rsidR="00000000" w:rsidRPr="00000000">
        <w:rPr>
          <w:rtl w:val="0"/>
        </w:rPr>
      </w:r>
    </w:p>
    <w:p w:rsidR="00000000" w:rsidDel="00000000" w:rsidP="00000000" w:rsidRDefault="00000000" w:rsidRPr="00000000" w14:paraId="0000067E">
      <w:pPr>
        <w:rPr>
          <w:b w:val="1"/>
          <w:bCs w:val="1"/>
        </w:rPr>
      </w:pPr>
      <w:r w:rsidDel="00000000" w:rsidR="00000000" w:rsidRPr="00000000">
        <w:rPr>
          <w:rtl w:val="0"/>
        </w:rPr>
      </w:r>
    </w:p>
    <w:p w:rsidR="00000000" w:rsidDel="00000000" w:rsidP="00000000" w:rsidRDefault="00000000" w:rsidRPr="00000000" w14:paraId="0000067F">
      <w:pPr>
        <w:rPr>
          <w:b w:val="1"/>
          <w:bCs w:val="1"/>
        </w:rPr>
      </w:pPr>
      <w:r w:rsidDel="00000000" w:rsidR="00000000" w:rsidRPr="00000000">
        <w:rPr>
          <w:rtl w:val="0"/>
        </w:rPr>
      </w:r>
    </w:p>
    <w:p w:rsidR="00000000" w:rsidDel="00000000" w:rsidP="00000000" w:rsidRDefault="00000000" w:rsidRPr="00000000" w14:paraId="00000680">
      <w:pPr>
        <w:rPr>
          <w:b w:val="1"/>
          <w:bCs w:val="1"/>
        </w:rPr>
      </w:pP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b w:val="1"/>
          <w:bCs w:val="1"/>
          <w:rtl w:val="0"/>
        </w:rPr>
        <w:t xml:space="preserve">Appendices</w:t>
      </w:r>
    </w:p>
    <w:p w:rsidR="00000000" w:rsidDel="00000000" w:rsidP="00000000" w:rsidRDefault="00000000" w:rsidRPr="00000000" w14:paraId="00000682">
      <w:pPr>
        <w:rPr>
          <w:b w:val="1"/>
          <w:bCs w:val="1"/>
        </w:rPr>
      </w:pPr>
      <w:r w:rsidDel="00000000" w:rsidR="00000000" w:rsidRPr="00000000">
        <w:rPr>
          <w:rtl w:val="0"/>
        </w:rPr>
      </w:r>
    </w:p>
    <w:p w:rsidR="00000000" w:rsidDel="00000000" w:rsidP="00000000" w:rsidRDefault="00000000" w:rsidRPr="00000000" w14:paraId="00000683">
      <w:pPr>
        <w:ind w:left="720" w:firstLine="0"/>
        <w:rPr/>
      </w:pPr>
      <w:r w:rsidDel="00000000" w:rsidR="00000000" w:rsidRPr="00000000">
        <w:rPr/>
        <w:drawing>
          <wp:inline distB="114300" distT="114300" distL="114300" distR="114300">
            <wp:extent cx="4719638" cy="1809750"/>
            <wp:effectExtent b="0" l="0" r="0" t="0"/>
            <wp:docPr id="18" name="image8.png"/>
            <a:graphic>
              <a:graphicData uri="http://schemas.openxmlformats.org/drawingml/2006/picture">
                <pic:pic>
                  <pic:nvPicPr>
                    <pic:cNvPr id="0" name="image8.png"/>
                    <pic:cNvPicPr preferRelativeResize="0"/>
                  </pic:nvPicPr>
                  <pic:blipFill>
                    <a:blip r:embed="rId72"/>
                    <a:srcRect b="0" l="0" r="0" t="0"/>
                    <a:stretch>
                      <a:fillRect/>
                    </a:stretch>
                  </pic:blipFill>
                  <pic:spPr>
                    <a:xfrm>
                      <a:off x="0" y="0"/>
                      <a:ext cx="4719638" cy="1809750"/>
                    </a:xfrm>
                    <a:prstGeom prst="rect"/>
                    <a:ln/>
                  </pic:spPr>
                </pic:pic>
              </a:graphicData>
            </a:graphic>
          </wp:inline>
        </w:drawing>
      </w:r>
      <w:r w:rsidDel="00000000" w:rsidR="00000000" w:rsidRPr="00000000">
        <w:rPr/>
        <w:drawing>
          <wp:inline distB="114300" distT="114300" distL="114300" distR="114300">
            <wp:extent cx="4676775" cy="1903687"/>
            <wp:effectExtent b="0" l="0" r="0" t="0"/>
            <wp:docPr id="58" name="image55.png"/>
            <a:graphic>
              <a:graphicData uri="http://schemas.openxmlformats.org/drawingml/2006/picture">
                <pic:pic>
                  <pic:nvPicPr>
                    <pic:cNvPr id="0" name="image55.png"/>
                    <pic:cNvPicPr preferRelativeResize="0"/>
                  </pic:nvPicPr>
                  <pic:blipFill>
                    <a:blip r:embed="rId73"/>
                    <a:srcRect b="0" l="0" r="0" t="0"/>
                    <a:stretch>
                      <a:fillRect/>
                    </a:stretch>
                  </pic:blipFill>
                  <pic:spPr>
                    <a:xfrm>
                      <a:off x="0" y="0"/>
                      <a:ext cx="4676775" cy="1903687"/>
                    </a:xfrm>
                    <a:prstGeom prst="rect"/>
                    <a:ln/>
                  </pic:spPr>
                </pic:pic>
              </a:graphicData>
            </a:graphic>
          </wp:inline>
        </w:drawing>
      </w:r>
      <w:r w:rsidDel="00000000" w:rsidR="00000000" w:rsidRPr="00000000">
        <w:rPr/>
        <w:drawing>
          <wp:inline distB="114300" distT="114300" distL="114300" distR="114300">
            <wp:extent cx="4486275" cy="1954761"/>
            <wp:effectExtent b="0" l="0" r="0" t="0"/>
            <wp:docPr id="43"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4486275" cy="1954761"/>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ind w:left="720" w:firstLine="0"/>
        <w:rPr/>
      </w:pPr>
      <w:r w:rsidDel="00000000" w:rsidR="00000000" w:rsidRPr="00000000">
        <w:rPr/>
        <w:drawing>
          <wp:inline distB="114300" distT="114300" distL="114300" distR="114300">
            <wp:extent cx="5719763" cy="1247775"/>
            <wp:effectExtent b="12700" l="12700" r="12700" t="12700"/>
            <wp:docPr id="21" name="image20.png"/>
            <a:graphic>
              <a:graphicData uri="http://schemas.openxmlformats.org/drawingml/2006/picture">
                <pic:pic>
                  <pic:nvPicPr>
                    <pic:cNvPr id="0" name="image20.png"/>
                    <pic:cNvPicPr preferRelativeResize="0"/>
                  </pic:nvPicPr>
                  <pic:blipFill>
                    <a:blip r:embed="rId75"/>
                    <a:srcRect b="0" l="0" r="0" t="0"/>
                    <a:stretch>
                      <a:fillRect/>
                    </a:stretch>
                  </pic:blipFill>
                  <pic:spPr>
                    <a:xfrm>
                      <a:off x="0" y="0"/>
                      <a:ext cx="5719763" cy="1247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85">
      <w:pPr>
        <w:rPr/>
      </w:pPr>
      <w:r w:rsidDel="00000000" w:rsidR="00000000" w:rsidRPr="00000000">
        <w:rPr/>
        <w:drawing>
          <wp:inline distB="114300" distT="114300" distL="114300" distR="114300">
            <wp:extent cx="5662613" cy="1295400"/>
            <wp:effectExtent b="12700" l="12700" r="12700" t="12700"/>
            <wp:docPr id="47"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5662613" cy="1295400"/>
                    </a:xfrm>
                    <a:prstGeom prst="rect"/>
                    <a:ln w="12700">
                      <a:solidFill>
                        <a:srgbClr val="000000"/>
                      </a:solidFill>
                      <a:prstDash val="solid"/>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-133349</wp:posOffset>
            </wp:positionH>
            <wp:positionV relativeFrom="paragraph">
              <wp:posOffset>1419225</wp:posOffset>
            </wp:positionV>
            <wp:extent cx="5731200" cy="914400"/>
            <wp:effectExtent b="12700" l="12700" r="12700" t="12700"/>
            <wp:wrapNone/>
            <wp:docPr id="14"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5731200" cy="914400"/>
                    </a:xfrm>
                    <a:prstGeom prst="rect"/>
                    <a:ln w="12700">
                      <a:solidFill>
                        <a:srgbClr val="000000"/>
                      </a:solidFill>
                      <a:prstDash val="solid"/>
                    </a:ln>
                  </pic:spPr>
                </pic:pic>
              </a:graphicData>
            </a:graphic>
          </wp:anchor>
        </w:drawing>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b w:val="1"/>
          <w:bCs w:val="1"/>
        </w:rPr>
      </w:pPr>
      <w:r w:rsidDel="00000000" w:rsidR="00000000" w:rsidRPr="00000000">
        <w:rPr>
          <w:b w:val="1"/>
          <w:bCs w:val="1"/>
          <w:rtl w:val="0"/>
        </w:rPr>
        <w:t xml:space="preserve">Tesco Claude AI - Calculations/ workings</w:t>
      </w:r>
    </w:p>
    <w:p w:rsidR="00000000" w:rsidDel="00000000" w:rsidP="00000000" w:rsidRDefault="00000000" w:rsidRPr="00000000" w14:paraId="0000068F">
      <w:pPr>
        <w:rPr/>
      </w:pPr>
      <w:r w:rsidDel="00000000" w:rsidR="00000000" w:rsidRPr="00000000">
        <w:rPr/>
        <w:drawing>
          <wp:inline distB="114300" distT="114300" distL="114300" distR="114300">
            <wp:extent cx="5731200" cy="4432300"/>
            <wp:effectExtent b="0" l="0" r="0" t="0"/>
            <wp:docPr id="70" name="image72.png"/>
            <a:graphic>
              <a:graphicData uri="http://schemas.openxmlformats.org/drawingml/2006/picture">
                <pic:pic>
                  <pic:nvPicPr>
                    <pic:cNvPr id="0" name="image72.png"/>
                    <pic:cNvPicPr preferRelativeResize="0"/>
                  </pic:nvPicPr>
                  <pic:blipFill>
                    <a:blip r:embed="rId78"/>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rPr/>
      </w:pPr>
      <w:r w:rsidDel="00000000" w:rsidR="00000000" w:rsidRPr="00000000">
        <w:rPr/>
        <w:drawing>
          <wp:inline distB="114300" distT="114300" distL="114300" distR="114300">
            <wp:extent cx="5731200" cy="4660900"/>
            <wp:effectExtent b="0" l="0" r="0" t="0"/>
            <wp:docPr id="65" name="image76.png"/>
            <a:graphic>
              <a:graphicData uri="http://schemas.openxmlformats.org/drawingml/2006/picture">
                <pic:pic>
                  <pic:nvPicPr>
                    <pic:cNvPr id="0" name="image76.png"/>
                    <pic:cNvPicPr preferRelativeResize="0"/>
                  </pic:nvPicPr>
                  <pic:blipFill>
                    <a:blip r:embed="rId7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rPr/>
      </w:pPr>
      <w:r w:rsidDel="00000000" w:rsidR="00000000" w:rsidRPr="00000000">
        <w:rPr/>
        <w:drawing>
          <wp:inline distB="114300" distT="114300" distL="114300" distR="114300">
            <wp:extent cx="5731200" cy="5143500"/>
            <wp:effectExtent b="0" l="0" r="0" t="0"/>
            <wp:docPr id="66" name="image77.png"/>
            <a:graphic>
              <a:graphicData uri="http://schemas.openxmlformats.org/drawingml/2006/picture">
                <pic:pic>
                  <pic:nvPicPr>
                    <pic:cNvPr id="0" name="image77.png"/>
                    <pic:cNvPicPr preferRelativeResize="0"/>
                  </pic:nvPicPr>
                  <pic:blipFill>
                    <a:blip r:embed="rId80"/>
                    <a:srcRect b="0" l="0" r="0" t="0"/>
                    <a:stretch>
                      <a:fillRect/>
                    </a:stretch>
                  </pic:blipFill>
                  <pic:spPr>
                    <a:xfrm>
                      <a:off x="0" y="0"/>
                      <a:ext cx="57312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drawing>
          <wp:inline distB="114300" distT="114300" distL="114300" distR="114300">
            <wp:extent cx="5731200" cy="4851400"/>
            <wp:effectExtent b="0" l="0" r="0" t="0"/>
            <wp:docPr id="38"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drawing>
          <wp:inline distB="114300" distT="114300" distL="114300" distR="114300">
            <wp:extent cx="5731200" cy="5194300"/>
            <wp:effectExtent b="0" l="0" r="0" t="0"/>
            <wp:docPr id="63" name="image68.png"/>
            <a:graphic>
              <a:graphicData uri="http://schemas.openxmlformats.org/drawingml/2006/picture">
                <pic:pic>
                  <pic:nvPicPr>
                    <pic:cNvPr id="0" name="image68.png"/>
                    <pic:cNvPicPr preferRelativeResize="0"/>
                  </pic:nvPicPr>
                  <pic:blipFill>
                    <a:blip r:embed="rId82"/>
                    <a:srcRect b="0" l="0" r="0" t="0"/>
                    <a:stretch>
                      <a:fillRect/>
                    </a:stretch>
                  </pic:blipFill>
                  <pic:spPr>
                    <a:xfrm>
                      <a:off x="0" y="0"/>
                      <a:ext cx="5731200" cy="5194300"/>
                    </a:xfrm>
                    <a:prstGeom prst="rect"/>
                    <a:ln/>
                  </pic:spPr>
                </pic:pic>
              </a:graphicData>
            </a:graphic>
          </wp:inline>
        </w:drawing>
      </w:r>
      <w:r w:rsidDel="00000000" w:rsidR="00000000" w:rsidRPr="00000000">
        <w:rPr>
          <w:rtl w:val="0"/>
        </w:rPr>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drawing>
          <wp:inline distB="114300" distT="114300" distL="114300" distR="114300">
            <wp:extent cx="5731200" cy="4241800"/>
            <wp:effectExtent b="0" l="0" r="0" t="0"/>
            <wp:docPr id="20" name="image19.png"/>
            <a:graphic>
              <a:graphicData uri="http://schemas.openxmlformats.org/drawingml/2006/picture">
                <pic:pic>
                  <pic:nvPicPr>
                    <pic:cNvPr id="0" name="image19.png"/>
                    <pic:cNvPicPr preferRelativeResize="0"/>
                  </pic:nvPicPr>
                  <pic:blipFill>
                    <a:blip r:embed="rId83"/>
                    <a:srcRect b="0" l="0" r="0" t="0"/>
                    <a:stretch>
                      <a:fillRect/>
                    </a:stretch>
                  </pic:blipFill>
                  <pic:spPr>
                    <a:xfrm>
                      <a:off x="0" y="0"/>
                      <a:ext cx="57312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Loblaw Claude AI calculations</w:t>
      </w:r>
    </w:p>
    <w:p w:rsidR="00000000" w:rsidDel="00000000" w:rsidP="00000000" w:rsidRDefault="00000000" w:rsidRPr="00000000" w14:paraId="0000069A">
      <w:pPr>
        <w:rPr>
          <w:b w:val="1"/>
          <w:bCs w:val="1"/>
        </w:rPr>
      </w:pPr>
      <w:r w:rsidDel="00000000" w:rsidR="00000000" w:rsidRPr="00000000">
        <w:rPr>
          <w:rtl w:val="0"/>
        </w:rPr>
      </w:r>
    </w:p>
    <w:p w:rsidR="00000000" w:rsidDel="00000000" w:rsidP="00000000" w:rsidRDefault="00000000" w:rsidRPr="00000000" w14:paraId="0000069B">
      <w:pPr>
        <w:rPr>
          <w:b w:val="1"/>
          <w:bCs w:val="1"/>
        </w:rPr>
      </w:pPr>
      <w:r w:rsidDel="00000000" w:rsidR="00000000" w:rsidRPr="00000000">
        <w:rPr>
          <w:b w:val="1"/>
          <w:bCs w:val="1"/>
        </w:rPr>
        <w:drawing>
          <wp:inline distB="114300" distT="114300" distL="114300" distR="114300">
            <wp:extent cx="5731200" cy="4368800"/>
            <wp:effectExtent b="0" l="0" r="0" t="0"/>
            <wp:docPr id="12" name="image32.png"/>
            <a:graphic>
              <a:graphicData uri="http://schemas.openxmlformats.org/drawingml/2006/picture">
                <pic:pic>
                  <pic:nvPicPr>
                    <pic:cNvPr id="0" name="image32.png"/>
                    <pic:cNvPicPr preferRelativeResize="0"/>
                  </pic:nvPicPr>
                  <pic:blipFill>
                    <a:blip r:embed="rId84"/>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69C">
      <w:pPr>
        <w:rPr>
          <w:b w:val="1"/>
          <w:bCs w:val="1"/>
        </w:rPr>
      </w:pPr>
      <w:r w:rsidDel="00000000" w:rsidR="00000000" w:rsidRPr="00000000">
        <w:rPr>
          <w:rtl w:val="0"/>
        </w:rPr>
      </w:r>
    </w:p>
    <w:p w:rsidR="00000000" w:rsidDel="00000000" w:rsidP="00000000" w:rsidRDefault="00000000" w:rsidRPr="00000000" w14:paraId="0000069D">
      <w:pPr>
        <w:rPr>
          <w:b w:val="1"/>
          <w:bCs w:val="1"/>
        </w:rPr>
      </w:pPr>
      <w:r w:rsidDel="00000000" w:rsidR="00000000" w:rsidRPr="00000000">
        <w:rPr>
          <w:b w:val="1"/>
          <w:bCs w:val="1"/>
        </w:rPr>
        <w:drawing>
          <wp:inline distB="114300" distT="114300" distL="114300" distR="114300">
            <wp:extent cx="5731200" cy="4076700"/>
            <wp:effectExtent b="0" l="0" r="0" t="0"/>
            <wp:docPr id="39" name="image49.png"/>
            <a:graphic>
              <a:graphicData uri="http://schemas.openxmlformats.org/drawingml/2006/picture">
                <pic:pic>
                  <pic:nvPicPr>
                    <pic:cNvPr id="0" name="image49.png"/>
                    <pic:cNvPicPr preferRelativeResize="0"/>
                  </pic:nvPicPr>
                  <pic:blipFill>
                    <a:blip r:embed="rId85"/>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b w:val="1"/>
          <w:bCs w:val="1"/>
        </w:rPr>
        <w:drawing>
          <wp:inline distB="114300" distT="114300" distL="114300" distR="114300">
            <wp:extent cx="5731200" cy="4559300"/>
            <wp:effectExtent b="0" l="0" r="0" t="0"/>
            <wp:docPr id="60" name="image78.png"/>
            <a:graphic>
              <a:graphicData uri="http://schemas.openxmlformats.org/drawingml/2006/picture">
                <pic:pic>
                  <pic:nvPicPr>
                    <pic:cNvPr id="0" name="image78.png"/>
                    <pic:cNvPicPr preferRelativeResize="0"/>
                  </pic:nvPicPr>
                  <pic:blipFill>
                    <a:blip r:embed="rId86"/>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69F">
      <w:pPr>
        <w:rPr>
          <w:b w:val="1"/>
          <w:bCs w:val="1"/>
        </w:rPr>
      </w:pPr>
      <w:r w:rsidDel="00000000" w:rsidR="00000000" w:rsidRPr="00000000">
        <w:rPr>
          <w:rtl w:val="0"/>
        </w:rPr>
      </w:r>
    </w:p>
    <w:p w:rsidR="00000000" w:rsidDel="00000000" w:rsidP="00000000" w:rsidRDefault="00000000" w:rsidRPr="00000000" w14:paraId="000006A0">
      <w:pPr>
        <w:rPr>
          <w:b w:val="1"/>
          <w:bCs w:val="1"/>
        </w:rPr>
      </w:pPr>
      <w:r w:rsidDel="00000000" w:rsidR="00000000" w:rsidRPr="00000000">
        <w:rPr>
          <w:b w:val="1"/>
          <w:bCs w:val="1"/>
        </w:rPr>
        <w:drawing>
          <wp:inline distB="114300" distT="114300" distL="114300" distR="114300">
            <wp:extent cx="5731200" cy="3987800"/>
            <wp:effectExtent b="0" l="0" r="0" t="0"/>
            <wp:docPr id="17"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Pr>
        <w:drawing>
          <wp:inline distB="114300" distT="114300" distL="114300" distR="114300">
            <wp:extent cx="5731200" cy="4203700"/>
            <wp:effectExtent b="0" l="0" r="0" t="0"/>
            <wp:docPr id="68" name="image75.png"/>
            <a:graphic>
              <a:graphicData uri="http://schemas.openxmlformats.org/drawingml/2006/picture">
                <pic:pic>
                  <pic:nvPicPr>
                    <pic:cNvPr id="0" name="image75.png"/>
                    <pic:cNvPicPr preferRelativeResize="0"/>
                  </pic:nvPicPr>
                  <pic:blipFill>
                    <a:blip r:embed="rId8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rPr>
          <w:b w:val="1"/>
          <w:bCs w:val="1"/>
        </w:rPr>
      </w:pPr>
      <w:r w:rsidDel="00000000" w:rsidR="00000000" w:rsidRPr="00000000">
        <w:rPr>
          <w:rtl w:val="0"/>
        </w:rPr>
      </w:r>
    </w:p>
    <w:p w:rsidR="00000000" w:rsidDel="00000000" w:rsidP="00000000" w:rsidRDefault="00000000" w:rsidRPr="00000000" w14:paraId="000006A3">
      <w:pPr>
        <w:rPr>
          <w:b w:val="1"/>
          <w:bCs w:val="1"/>
        </w:rPr>
      </w:pPr>
      <w:r w:rsidDel="00000000" w:rsidR="00000000" w:rsidRPr="00000000">
        <w:rPr>
          <w:b w:val="1"/>
          <w:bCs w:val="1"/>
        </w:rPr>
        <w:drawing>
          <wp:inline distB="114300" distT="114300" distL="114300" distR="114300">
            <wp:extent cx="5731200" cy="3784600"/>
            <wp:effectExtent b="0" l="0" r="0" t="0"/>
            <wp:docPr id="49" name="image60.png"/>
            <a:graphic>
              <a:graphicData uri="http://schemas.openxmlformats.org/drawingml/2006/picture">
                <pic:pic>
                  <pic:nvPicPr>
                    <pic:cNvPr id="0" name="image60.png"/>
                    <pic:cNvPicPr preferRelativeResize="0"/>
                  </pic:nvPicPr>
                  <pic:blipFill>
                    <a:blip r:embed="rId8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rPr>
          <w:b w:val="1"/>
          <w:bCs w:val="1"/>
        </w:rPr>
      </w:pPr>
      <w:r w:rsidDel="00000000" w:rsidR="00000000" w:rsidRPr="00000000">
        <w:rPr>
          <w:rtl w:val="0"/>
        </w:rPr>
      </w:r>
    </w:p>
    <w:p w:rsidR="00000000" w:rsidDel="00000000" w:rsidP="00000000" w:rsidRDefault="00000000" w:rsidRPr="00000000" w14:paraId="000006A5">
      <w:pPr>
        <w:rPr>
          <w:b w:val="1"/>
          <w:bCs w:val="1"/>
        </w:rPr>
      </w:pPr>
      <w:r w:rsidDel="00000000" w:rsidR="00000000" w:rsidRPr="00000000">
        <w:rPr>
          <w:b w:val="1"/>
          <w:bCs w:val="1"/>
        </w:rPr>
        <w:drawing>
          <wp:inline distB="114300" distT="114300" distL="114300" distR="114300">
            <wp:extent cx="5731200" cy="4495800"/>
            <wp:effectExtent b="0" l="0" r="0" t="0"/>
            <wp:docPr id="13" name="image41.png"/>
            <a:graphic>
              <a:graphicData uri="http://schemas.openxmlformats.org/drawingml/2006/picture">
                <pic:pic>
                  <pic:nvPicPr>
                    <pic:cNvPr id="0" name="image41.png"/>
                    <pic:cNvPicPr preferRelativeResize="0"/>
                  </pic:nvPicPr>
                  <pic:blipFill>
                    <a:blip r:embed="rId90"/>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rPr>
          <w:b w:val="1"/>
          <w:bCs w:val="1"/>
        </w:rPr>
      </w:pPr>
      <w:r w:rsidDel="00000000" w:rsidR="00000000" w:rsidRPr="00000000">
        <w:rPr>
          <w:b w:val="1"/>
          <w:bCs w:val="1"/>
        </w:rPr>
        <w:drawing>
          <wp:inline distB="114300" distT="114300" distL="114300" distR="114300">
            <wp:extent cx="5731200" cy="4064000"/>
            <wp:effectExtent b="0" l="0" r="0" t="0"/>
            <wp:docPr id="27" name="image38.png"/>
            <a:graphic>
              <a:graphicData uri="http://schemas.openxmlformats.org/drawingml/2006/picture">
                <pic:pic>
                  <pic:nvPicPr>
                    <pic:cNvPr id="0" name="image38.png"/>
                    <pic:cNvPicPr preferRelativeResize="0"/>
                  </pic:nvPicPr>
                  <pic:blipFill>
                    <a:blip r:embed="rId91"/>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Pr>
        <w:drawing>
          <wp:inline distB="114300" distT="114300" distL="114300" distR="114300">
            <wp:extent cx="5731200" cy="4483100"/>
            <wp:effectExtent b="0" l="0" r="0" t="0"/>
            <wp:docPr id="41" name="image62.png"/>
            <a:graphic>
              <a:graphicData uri="http://schemas.openxmlformats.org/drawingml/2006/picture">
                <pic:pic>
                  <pic:nvPicPr>
                    <pic:cNvPr id="0" name="image62.png"/>
                    <pic:cNvPicPr preferRelativeResize="0"/>
                  </pic:nvPicPr>
                  <pic:blipFill>
                    <a:blip r:embed="rId92"/>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rPr>
          <w:b w:val="1"/>
          <w:bCs w:val="1"/>
        </w:rPr>
      </w:pPr>
      <w:r w:rsidDel="00000000" w:rsidR="00000000" w:rsidRPr="00000000">
        <w:rPr>
          <w:b w:val="1"/>
          <w:bCs w:val="1"/>
        </w:rPr>
        <w:drawing>
          <wp:inline distB="114300" distT="114300" distL="114300" distR="114300">
            <wp:extent cx="5731200" cy="1930400"/>
            <wp:effectExtent b="0" l="0" r="0" t="0"/>
            <wp:docPr id="37" name="image36.png"/>
            <a:graphic>
              <a:graphicData uri="http://schemas.openxmlformats.org/drawingml/2006/picture">
                <pic:pic>
                  <pic:nvPicPr>
                    <pic:cNvPr id="0" name="image36.png"/>
                    <pic:cNvPicPr preferRelativeResize="0"/>
                  </pic:nvPicPr>
                  <pic:blipFill>
                    <a:blip r:embed="rId93"/>
                    <a:srcRect b="0" l="0" r="0" t="0"/>
                    <a:stretch>
                      <a:fillRect/>
                    </a:stretch>
                  </pic:blipFill>
                  <pic:spPr>
                    <a:xfrm>
                      <a:off x="0" y="0"/>
                      <a:ext cx="5731200" cy="1930400"/>
                    </a:xfrm>
                    <a:prstGeom prst="rect"/>
                    <a:ln/>
                  </pic:spPr>
                </pic:pic>
              </a:graphicData>
            </a:graphic>
          </wp:inline>
        </w:drawing>
      </w:r>
      <w:r w:rsidDel="00000000" w:rsidR="00000000" w:rsidRPr="00000000">
        <w:rPr>
          <w:rtl w:val="0"/>
        </w:rPr>
      </w:r>
    </w:p>
    <w:sectPr>
      <w:footerReference r:id="rId9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84" Type="http://schemas.openxmlformats.org/officeDocument/2006/relationships/image" Target="media/image32.png"/><Relationship Id="rId83" Type="http://schemas.openxmlformats.org/officeDocument/2006/relationships/image" Target="media/image19.png"/><Relationship Id="rId42" Type="http://schemas.openxmlformats.org/officeDocument/2006/relationships/image" Target="media/image58.png"/><Relationship Id="rId86" Type="http://schemas.openxmlformats.org/officeDocument/2006/relationships/image" Target="media/image78.png"/><Relationship Id="rId41" Type="http://schemas.openxmlformats.org/officeDocument/2006/relationships/image" Target="media/image44.png"/><Relationship Id="rId85" Type="http://schemas.openxmlformats.org/officeDocument/2006/relationships/image" Target="media/image49.png"/><Relationship Id="rId44" Type="http://schemas.openxmlformats.org/officeDocument/2006/relationships/image" Target="media/image64.png"/><Relationship Id="rId88" Type="http://schemas.openxmlformats.org/officeDocument/2006/relationships/image" Target="media/image75.png"/><Relationship Id="rId43" Type="http://schemas.openxmlformats.org/officeDocument/2006/relationships/image" Target="media/image74.png"/><Relationship Id="rId87" Type="http://schemas.openxmlformats.org/officeDocument/2006/relationships/image" Target="media/image31.png"/><Relationship Id="rId46" Type="http://schemas.openxmlformats.org/officeDocument/2006/relationships/image" Target="media/image9.png"/><Relationship Id="rId45" Type="http://schemas.openxmlformats.org/officeDocument/2006/relationships/image" Target="media/image37.png"/><Relationship Id="rId89" Type="http://schemas.openxmlformats.org/officeDocument/2006/relationships/image" Target="media/image60.png"/><Relationship Id="rId80" Type="http://schemas.openxmlformats.org/officeDocument/2006/relationships/image" Target="media/image77.png"/><Relationship Id="rId82" Type="http://schemas.openxmlformats.org/officeDocument/2006/relationships/image" Target="media/image68.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0.png"/><Relationship Id="rId48" Type="http://schemas.openxmlformats.org/officeDocument/2006/relationships/image" Target="media/image27.png"/><Relationship Id="rId47" Type="http://schemas.openxmlformats.org/officeDocument/2006/relationships/image" Target="media/image33.png"/><Relationship Id="rId49" Type="http://schemas.openxmlformats.org/officeDocument/2006/relationships/image" Target="media/image67.png"/><Relationship Id="rId5" Type="http://schemas.openxmlformats.org/officeDocument/2006/relationships/styles" Target="styles.xml"/><Relationship Id="rId6" Type="http://schemas.openxmlformats.org/officeDocument/2006/relationships/image" Target="media/image65.png"/><Relationship Id="rId7" Type="http://schemas.openxmlformats.org/officeDocument/2006/relationships/image" Target="media/image34.png"/><Relationship Id="rId8" Type="http://schemas.openxmlformats.org/officeDocument/2006/relationships/image" Target="media/image66.png"/><Relationship Id="rId73" Type="http://schemas.openxmlformats.org/officeDocument/2006/relationships/image" Target="media/image55.png"/><Relationship Id="rId72" Type="http://schemas.openxmlformats.org/officeDocument/2006/relationships/image" Target="media/image8.png"/><Relationship Id="rId31" Type="http://schemas.openxmlformats.org/officeDocument/2006/relationships/image" Target="media/image3.png"/><Relationship Id="rId75" Type="http://schemas.openxmlformats.org/officeDocument/2006/relationships/image" Target="media/image20.png"/><Relationship Id="rId30" Type="http://schemas.openxmlformats.org/officeDocument/2006/relationships/image" Target="media/image17.png"/><Relationship Id="rId74" Type="http://schemas.openxmlformats.org/officeDocument/2006/relationships/image" Target="media/image35.png"/><Relationship Id="rId33" Type="http://schemas.openxmlformats.org/officeDocument/2006/relationships/image" Target="media/image2.png"/><Relationship Id="rId77" Type="http://schemas.openxmlformats.org/officeDocument/2006/relationships/image" Target="media/image7.png"/><Relationship Id="rId32" Type="http://schemas.openxmlformats.org/officeDocument/2006/relationships/image" Target="media/image13.png"/><Relationship Id="rId76" Type="http://schemas.openxmlformats.org/officeDocument/2006/relationships/image" Target="media/image42.png"/><Relationship Id="rId35" Type="http://schemas.openxmlformats.org/officeDocument/2006/relationships/image" Target="media/image40.png"/><Relationship Id="rId79" Type="http://schemas.openxmlformats.org/officeDocument/2006/relationships/image" Target="media/image76.png"/><Relationship Id="rId34" Type="http://schemas.openxmlformats.org/officeDocument/2006/relationships/image" Target="media/image23.png"/><Relationship Id="rId78" Type="http://schemas.openxmlformats.org/officeDocument/2006/relationships/image" Target="media/image72.png"/><Relationship Id="rId71" Type="http://schemas.openxmlformats.org/officeDocument/2006/relationships/hyperlink" Target="https://globalnews.ca/news/10304792/loblaw-investment-canada/" TargetMode="External"/><Relationship Id="rId70" Type="http://schemas.openxmlformats.org/officeDocument/2006/relationships/hyperlink" Target="https://globalnews.ca/news/10304792/loblaw-investment-canada/" TargetMode="External"/><Relationship Id="rId37" Type="http://schemas.openxmlformats.org/officeDocument/2006/relationships/image" Target="media/image46.png"/><Relationship Id="rId36" Type="http://schemas.openxmlformats.org/officeDocument/2006/relationships/image" Target="media/image63.png"/><Relationship Id="rId39" Type="http://schemas.openxmlformats.org/officeDocument/2006/relationships/image" Target="media/image43.png"/><Relationship Id="rId38" Type="http://schemas.openxmlformats.org/officeDocument/2006/relationships/image" Target="media/image39.png"/><Relationship Id="rId62" Type="http://schemas.openxmlformats.org/officeDocument/2006/relationships/hyperlink" Target="https://www.tescoplc.com/about/" TargetMode="External"/><Relationship Id="rId61" Type="http://schemas.openxmlformats.org/officeDocument/2006/relationships/image" Target="media/image71.png"/><Relationship Id="rId20" Type="http://schemas.openxmlformats.org/officeDocument/2006/relationships/image" Target="media/image28.png"/><Relationship Id="rId64" Type="http://schemas.openxmlformats.org/officeDocument/2006/relationships/hyperlink" Target="https://www.loblaw.ca/" TargetMode="External"/><Relationship Id="rId63" Type="http://schemas.openxmlformats.org/officeDocument/2006/relationships/hyperlink" Target="https://www.tescoplc.com/about/" TargetMode="External"/><Relationship Id="rId22" Type="http://schemas.openxmlformats.org/officeDocument/2006/relationships/image" Target="media/image6.png"/><Relationship Id="rId66" Type="http://schemas.openxmlformats.org/officeDocument/2006/relationships/hyperlink" Target="https://www.reuters.com/business/retail-consumer/britains-tesco-expects-flat-profit-2023-24-year-2023-04-13/" TargetMode="External"/><Relationship Id="rId21" Type="http://schemas.openxmlformats.org/officeDocument/2006/relationships/image" Target="media/image5.png"/><Relationship Id="rId65" Type="http://schemas.openxmlformats.org/officeDocument/2006/relationships/hyperlink" Target="https://www.loblaw.ca/" TargetMode="External"/><Relationship Id="rId24" Type="http://schemas.openxmlformats.org/officeDocument/2006/relationships/image" Target="media/image26.png"/><Relationship Id="rId68" Type="http://schemas.openxmlformats.org/officeDocument/2006/relationships/hyperlink" Target="https://www.reuters.com/world/uk/tescos-uk-sales-growth-accelerates-first-quarter-2025-06-12/" TargetMode="External"/><Relationship Id="rId23" Type="http://schemas.openxmlformats.org/officeDocument/2006/relationships/image" Target="media/image10.png"/><Relationship Id="rId67" Type="http://schemas.openxmlformats.org/officeDocument/2006/relationships/hyperlink" Target="https://www.reuters.com/business/retail-consumer/britains-tesco-expects-flat-profit-2023-24-year-2023-04-13/" TargetMode="External"/><Relationship Id="rId60" Type="http://schemas.openxmlformats.org/officeDocument/2006/relationships/image" Target="media/image22.png"/><Relationship Id="rId26" Type="http://schemas.openxmlformats.org/officeDocument/2006/relationships/image" Target="media/image1.png"/><Relationship Id="rId25" Type="http://schemas.openxmlformats.org/officeDocument/2006/relationships/image" Target="media/image14.png"/><Relationship Id="rId69" Type="http://schemas.openxmlformats.org/officeDocument/2006/relationships/hyperlink" Target="https://www.reuters.com/world/uk/tescos-uk-sales-growth-accelerates-first-quarter-2025-06-12/" TargetMode="External"/><Relationship Id="rId28" Type="http://schemas.openxmlformats.org/officeDocument/2006/relationships/image" Target="media/image51.png"/><Relationship Id="rId27" Type="http://schemas.openxmlformats.org/officeDocument/2006/relationships/image" Target="media/image16.png"/><Relationship Id="rId29" Type="http://schemas.openxmlformats.org/officeDocument/2006/relationships/image" Target="media/image4.png"/><Relationship Id="rId51" Type="http://schemas.openxmlformats.org/officeDocument/2006/relationships/image" Target="media/image48.png"/><Relationship Id="rId50" Type="http://schemas.openxmlformats.org/officeDocument/2006/relationships/image" Target="media/image11.png"/><Relationship Id="rId94" Type="http://schemas.openxmlformats.org/officeDocument/2006/relationships/footer" Target="footer1.xml"/><Relationship Id="rId53" Type="http://schemas.openxmlformats.org/officeDocument/2006/relationships/image" Target="media/image54.png"/><Relationship Id="rId52" Type="http://schemas.openxmlformats.org/officeDocument/2006/relationships/image" Target="media/image30.png"/><Relationship Id="rId11" Type="http://schemas.openxmlformats.org/officeDocument/2006/relationships/image" Target="media/image15.png"/><Relationship Id="rId55" Type="http://schemas.openxmlformats.org/officeDocument/2006/relationships/image" Target="media/image53.png"/><Relationship Id="rId10" Type="http://schemas.openxmlformats.org/officeDocument/2006/relationships/image" Target="media/image45.png"/><Relationship Id="rId54" Type="http://schemas.openxmlformats.org/officeDocument/2006/relationships/image" Target="media/image56.png"/><Relationship Id="rId13" Type="http://schemas.openxmlformats.org/officeDocument/2006/relationships/image" Target="media/image25.png"/><Relationship Id="rId57" Type="http://schemas.openxmlformats.org/officeDocument/2006/relationships/image" Target="media/image52.png"/><Relationship Id="rId12" Type="http://schemas.openxmlformats.org/officeDocument/2006/relationships/image" Target="media/image24.png"/><Relationship Id="rId56" Type="http://schemas.openxmlformats.org/officeDocument/2006/relationships/image" Target="media/image59.png"/><Relationship Id="rId91" Type="http://schemas.openxmlformats.org/officeDocument/2006/relationships/image" Target="media/image38.png"/><Relationship Id="rId90" Type="http://schemas.openxmlformats.org/officeDocument/2006/relationships/image" Target="media/image41.png"/><Relationship Id="rId93" Type="http://schemas.openxmlformats.org/officeDocument/2006/relationships/image" Target="media/image36.png"/><Relationship Id="rId92" Type="http://schemas.openxmlformats.org/officeDocument/2006/relationships/image" Target="media/image62.png"/><Relationship Id="rId15" Type="http://schemas.openxmlformats.org/officeDocument/2006/relationships/image" Target="media/image50.png"/><Relationship Id="rId59" Type="http://schemas.openxmlformats.org/officeDocument/2006/relationships/image" Target="media/image73.png"/><Relationship Id="rId14" Type="http://schemas.openxmlformats.org/officeDocument/2006/relationships/image" Target="media/image21.png"/><Relationship Id="rId58" Type="http://schemas.openxmlformats.org/officeDocument/2006/relationships/image" Target="media/image29.png"/><Relationship Id="rId17" Type="http://schemas.openxmlformats.org/officeDocument/2006/relationships/image" Target="media/image61.png"/><Relationship Id="rId16" Type="http://schemas.openxmlformats.org/officeDocument/2006/relationships/image" Target="media/image12.png"/><Relationship Id="rId19" Type="http://schemas.openxmlformats.org/officeDocument/2006/relationships/image" Target="media/image69.png"/><Relationship Id="rId18"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