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shd w:fill="ffffff" w:val="clear"/>
        <w:spacing w:after="0" w:afterAutospacing="0" w:lineRule="auto"/>
        <w:ind w:left="720" w:hanging="360"/>
      </w:pP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Points</w:t>
      </w:r>
      <w:r w:rsidDel="00000000" w:rsidR="00000000" w:rsidRPr="00000000">
        <w:rPr>
          <w:color w:val="2d3b45"/>
          <w:sz w:val="24"/>
          <w:szCs w:val="24"/>
          <w:rtl w:val="0"/>
        </w:rPr>
        <w:t xml:space="preserve"> 20</w:t>
      </w:r>
    </w:p>
    <w:p w:rsidR="00000000" w:rsidDel="00000000" w:rsidP="00000000" w:rsidRDefault="00000000" w:rsidRPr="00000000" w14:paraId="00000002">
      <w:pPr>
        <w:numPr>
          <w:ilvl w:val="0"/>
          <w:numId w:val="2"/>
        </w:numPr>
        <w:shd w:fill="ffffff" w:val="clear"/>
        <w:spacing w:after="0" w:afterAutospacing="0" w:lineRule="auto"/>
        <w:ind w:left="720" w:hanging="360"/>
      </w:pP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Submitting</w:t>
      </w:r>
      <w:r w:rsidDel="00000000" w:rsidR="00000000" w:rsidRPr="00000000">
        <w:rPr>
          <w:color w:val="2d3b45"/>
          <w:sz w:val="24"/>
          <w:szCs w:val="24"/>
          <w:rtl w:val="0"/>
        </w:rPr>
        <w:t xml:space="preserve"> a website url or a file upload</w:t>
      </w:r>
    </w:p>
    <w:p w:rsidR="00000000" w:rsidDel="00000000" w:rsidP="00000000" w:rsidRDefault="00000000" w:rsidRPr="00000000" w14:paraId="00000003">
      <w:pPr>
        <w:numPr>
          <w:ilvl w:val="0"/>
          <w:numId w:val="2"/>
        </w:numPr>
        <w:shd w:fill="ffffff" w:val="clear"/>
        <w:spacing w:after="280" w:lineRule="auto"/>
        <w:ind w:left="720" w:hanging="360"/>
      </w:pP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Available</w:t>
      </w:r>
      <w:r w:rsidDel="00000000" w:rsidR="00000000" w:rsidRPr="00000000">
        <w:rPr>
          <w:color w:val="2d3b45"/>
          <w:sz w:val="24"/>
          <w:szCs w:val="24"/>
          <w:rtl w:val="0"/>
        </w:rPr>
        <w:t xml:space="preserve"> Oct 23 at 12am - Dec 3 at 11:59pm</w:t>
      </w:r>
    </w:p>
    <w:p w:rsidR="00000000" w:rsidDel="00000000" w:rsidP="00000000" w:rsidRDefault="00000000" w:rsidRPr="00000000" w14:paraId="00000004">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The main project of this course is to work towards a submission-ready journal article or conference paper. The journal or conference you are targeting (as well as any special issue information) should be clearly identified at the top. Drafts should be approximately 4,000 words, but don't be daunted by this length: remember, this includes the full literature review you've already drafted, as well as sections of our discussion posts and any notes from your traversal that are useful. The draft will typically will follow the models discussed in </w:t>
      </w:r>
      <w:hyperlink r:id="rId6">
        <w:r w:rsidDel="00000000" w:rsidR="00000000" w:rsidRPr="00000000">
          <w:rPr>
            <w:color w:val="1155cc"/>
            <w:sz w:val="24"/>
            <w:szCs w:val="24"/>
            <w:u w:val="single"/>
            <w:rtl w:val="0"/>
          </w:rPr>
          <w:t xml:space="preserve">Week Eight: Targeting Your Draft</w:t>
        </w:r>
      </w:hyperlink>
      <w:r w:rsidDel="00000000" w:rsidR="00000000" w:rsidRPr="00000000">
        <w:rPr>
          <w:rtl w:val="0"/>
        </w:rPr>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In general, your draft should:</w:t>
      </w:r>
    </w:p>
    <w:p w:rsidR="00000000" w:rsidDel="00000000" w:rsidP="00000000" w:rsidRDefault="00000000" w:rsidRPr="00000000" w14:paraId="00000006">
      <w:pPr>
        <w:numPr>
          <w:ilvl w:val="0"/>
          <w:numId w:val="4"/>
        </w:numPr>
        <w:spacing w:after="0" w:afterAutospacing="0" w:lineRule="auto"/>
        <w:ind w:left="1100" w:hanging="360"/>
      </w:pPr>
      <w:r w:rsidDel="00000000" w:rsidR="00000000" w:rsidRPr="00000000">
        <w:rPr>
          <w:color w:val="2d3b45"/>
          <w:sz w:val="24"/>
          <w:szCs w:val="24"/>
          <w:rtl w:val="0"/>
        </w:rPr>
        <w:t xml:space="preserve">Introduce the work(s) you are critiquing, with some context for the work's release, distribution, and reception. Provide enough detail that the reader can position the work socially and culturally, and clearly connect it to the definitions we've discussed.</w:t>
      </w:r>
    </w:p>
    <w:p w:rsidR="00000000" w:rsidDel="00000000" w:rsidP="00000000" w:rsidRDefault="00000000" w:rsidRPr="00000000" w14:paraId="00000007">
      <w:pPr>
        <w:numPr>
          <w:ilvl w:val="0"/>
          <w:numId w:val="4"/>
        </w:numPr>
        <w:spacing w:after="0" w:afterAutospacing="0" w:lineRule="auto"/>
        <w:ind w:left="1100" w:hanging="360"/>
      </w:pPr>
      <w:r w:rsidDel="00000000" w:rsidR="00000000" w:rsidRPr="00000000">
        <w:rPr>
          <w:color w:val="2d3b45"/>
          <w:sz w:val="24"/>
          <w:szCs w:val="24"/>
          <w:rtl w:val="0"/>
        </w:rPr>
        <w:t xml:space="preserve">Build a theoretical framework (pulled directly from the literature review) for analyzing the work(s), keeping in mind our discussions on argument: what do we learn from analyzing this work through this lens? </w:t>
      </w:r>
    </w:p>
    <w:p w:rsidR="00000000" w:rsidDel="00000000" w:rsidP="00000000" w:rsidRDefault="00000000" w:rsidRPr="00000000" w14:paraId="00000008">
      <w:pPr>
        <w:numPr>
          <w:ilvl w:val="0"/>
          <w:numId w:val="4"/>
        </w:numPr>
        <w:spacing w:after="100" w:lineRule="auto"/>
        <w:ind w:left="1100" w:hanging="360"/>
      </w:pPr>
      <w:r w:rsidDel="00000000" w:rsidR="00000000" w:rsidRPr="00000000">
        <w:rPr>
          <w:color w:val="2d3b45"/>
          <w:sz w:val="24"/>
          <w:szCs w:val="24"/>
          <w:rtl w:val="0"/>
        </w:rPr>
        <w:t xml:space="preserve">Offer a reading that consider the layers of the work: interface and design; text and content; reception; intention; and code as appropriate. You do not need to address every aspect of the piece, but should select the layers that make sense for your analysis.</w:t>
      </w:r>
    </w:p>
    <w:p w:rsidR="00000000" w:rsidDel="00000000" w:rsidP="00000000" w:rsidRDefault="00000000" w:rsidRPr="00000000" w14:paraId="00000009">
      <w:pPr>
        <w:shd w:fill="ffffff" w:val="clear"/>
        <w:spacing w:after="180" w:before="180" w:lineRule="auto"/>
        <w:rPr>
          <w:color w:val="2d3b45"/>
          <w:sz w:val="24"/>
          <w:szCs w:val="24"/>
        </w:rPr>
      </w:pPr>
      <w:r w:rsidDel="00000000" w:rsidR="00000000" w:rsidRPr="00000000">
        <w:rPr>
          <w:color w:val="2d3b45"/>
          <w:sz w:val="24"/>
          <w:szCs w:val="24"/>
          <w:rtl w:val="0"/>
        </w:rPr>
        <w:t xml:space="preserve">Your draft should be clearly structured for feedback, and thus should include:</w:t>
      </w:r>
    </w:p>
    <w:p w:rsidR="00000000" w:rsidDel="00000000" w:rsidP="00000000" w:rsidRDefault="00000000" w:rsidRPr="00000000" w14:paraId="0000000A">
      <w:pPr>
        <w:numPr>
          <w:ilvl w:val="0"/>
          <w:numId w:val="1"/>
        </w:numPr>
        <w:spacing w:after="0" w:afterAutospacing="0" w:lineRule="auto"/>
        <w:ind w:left="1100" w:hanging="360"/>
      </w:pPr>
      <w:r w:rsidDel="00000000" w:rsidR="00000000" w:rsidRPr="00000000">
        <w:rPr>
          <w:color w:val="2d3b45"/>
          <w:sz w:val="24"/>
          <w:szCs w:val="24"/>
          <w:rtl w:val="0"/>
        </w:rPr>
        <w:t xml:space="preserve">Citations formatted using Zotero to meet the journal's requirements (2 points)</w:t>
      </w:r>
    </w:p>
    <w:p w:rsidR="00000000" w:rsidDel="00000000" w:rsidP="00000000" w:rsidRDefault="00000000" w:rsidRPr="00000000" w14:paraId="0000000B">
      <w:pPr>
        <w:numPr>
          <w:ilvl w:val="0"/>
          <w:numId w:val="1"/>
        </w:numPr>
        <w:spacing w:after="0" w:afterAutospacing="0" w:lineRule="auto"/>
        <w:ind w:left="1100" w:hanging="360"/>
      </w:pPr>
      <w:r w:rsidDel="00000000" w:rsidR="00000000" w:rsidRPr="00000000">
        <w:rPr>
          <w:color w:val="2d3b45"/>
          <w:sz w:val="24"/>
          <w:szCs w:val="24"/>
          <w:rtl w:val="0"/>
        </w:rPr>
        <w:t xml:space="preserve">An introduction, conclusion, literature review, methodology and/or theoretical framework as appropriate, and discussion/analysis of your subject (10 points)</w:t>
      </w:r>
    </w:p>
    <w:p w:rsidR="00000000" w:rsidDel="00000000" w:rsidP="00000000" w:rsidRDefault="00000000" w:rsidRPr="00000000" w14:paraId="0000000C">
      <w:pPr>
        <w:numPr>
          <w:ilvl w:val="0"/>
          <w:numId w:val="1"/>
        </w:numPr>
        <w:spacing w:after="0" w:afterAutospacing="0" w:lineRule="auto"/>
        <w:ind w:left="1100" w:hanging="360"/>
      </w:pPr>
      <w:r w:rsidDel="00000000" w:rsidR="00000000" w:rsidRPr="00000000">
        <w:rPr>
          <w:color w:val="2d3b45"/>
          <w:sz w:val="24"/>
          <w:szCs w:val="24"/>
          <w:rtl w:val="0"/>
        </w:rPr>
        <w:t xml:space="preserve">A brief abstract (length according to the journal or conference requirements) as well as keywords or any other requirements for submission as identified by your journal (3 points)</w:t>
      </w:r>
    </w:p>
    <w:p w:rsidR="00000000" w:rsidDel="00000000" w:rsidP="00000000" w:rsidRDefault="00000000" w:rsidRPr="00000000" w14:paraId="0000000D">
      <w:pPr>
        <w:numPr>
          <w:ilvl w:val="0"/>
          <w:numId w:val="1"/>
        </w:numPr>
        <w:spacing w:after="100" w:lineRule="auto"/>
        <w:ind w:left="1100" w:hanging="360"/>
      </w:pPr>
      <w:r w:rsidDel="00000000" w:rsidR="00000000" w:rsidRPr="00000000">
        <w:rPr>
          <w:color w:val="2d3b45"/>
          <w:sz w:val="24"/>
          <w:szCs w:val="24"/>
          <w:rtl w:val="0"/>
        </w:rPr>
        <w:t xml:space="preserve">Thoughtful inclusion of at least two (preferably three-five) course texts as well as articles from the journal or conference you are targeting and other relevant sources you've identified during your literature view. The total number of sources will typically be around ten to fifteen, depending on the number of primary texts you use - you may exceed this if you are discussing multiple works of electronic literature or drawing several comparisons. (5 points)</w:t>
      </w:r>
    </w:p>
    <w:p w:rsidR="00000000" w:rsidDel="00000000" w:rsidP="00000000" w:rsidRDefault="00000000" w:rsidRPr="00000000" w14:paraId="0000000E">
      <w:pPr>
        <w:shd w:fill="ffffff" w:val="clear"/>
        <w:spacing w:after="180" w:before="180" w:lineRule="auto"/>
        <w:rPr>
          <w:i w:val="1"/>
          <w:color w:val="1155cc"/>
          <w:sz w:val="24"/>
          <w:szCs w:val="24"/>
          <w:u w:val="single"/>
        </w:rPr>
      </w:pPr>
      <w:r w:rsidDel="00000000" w:rsidR="00000000" w:rsidRPr="00000000">
        <w:rPr>
          <w:color w:val="2d3b45"/>
          <w:sz w:val="24"/>
          <w:szCs w:val="24"/>
          <w:rtl w:val="0"/>
        </w:rPr>
        <w:t xml:space="preserve">You have the option to target a webtext-friendly journal: this is not required, but it is a great option for those who already have design experience and would like to integrate creative or experimental modes into the paper. Venues for webtexts include </w:t>
      </w:r>
      <w:r w:rsidDel="00000000" w:rsidR="00000000" w:rsidRPr="00000000">
        <w:fldChar w:fldCharType="begin"/>
        <w:instrText xml:space="preserve"> HYPERLINK "https://thedigitalreview.com/" </w:instrText>
        <w:fldChar w:fldCharType="separate"/>
      </w:r>
      <w:r w:rsidDel="00000000" w:rsidR="00000000" w:rsidRPr="00000000">
        <w:rPr>
          <w:i w:val="1"/>
          <w:color w:val="1155cc"/>
          <w:sz w:val="24"/>
          <w:szCs w:val="24"/>
          <w:u w:val="single"/>
          <w:rtl w:val="0"/>
        </w:rPr>
        <w:t xml:space="preserve">The Digital Review</w:t>
      </w:r>
    </w:p>
    <w:p w:rsidR="00000000" w:rsidDel="00000000" w:rsidP="00000000" w:rsidRDefault="00000000" w:rsidRPr="00000000" w14:paraId="0000000F">
      <w:pPr>
        <w:shd w:fill="ffffff" w:val="clear"/>
        <w:spacing w:after="160" w:before="160" w:lineRule="auto"/>
        <w:ind w:left="-20" w:right="-20" w:firstLine="0"/>
        <w:rPr>
          <w:i w:val="1"/>
          <w:color w:val="1155cc"/>
          <w:sz w:val="24"/>
          <w:szCs w:val="24"/>
          <w:u w:val="single"/>
        </w:rPr>
      </w:pPr>
      <w:r w:rsidDel="00000000" w:rsidR="00000000" w:rsidRPr="00000000">
        <w:rPr>
          <w:i w:val="1"/>
          <w:color w:val="1155cc"/>
          <w:sz w:val="24"/>
          <w:szCs w:val="24"/>
          <w:u w:val="single"/>
          <w:rtl w:val="0"/>
        </w:rPr>
        <w:t xml:space="preserve">Links to an external site.</w:t>
      </w:r>
    </w:p>
    <w:p w:rsidR="00000000" w:rsidDel="00000000" w:rsidP="00000000" w:rsidRDefault="00000000" w:rsidRPr="00000000" w14:paraId="00000010">
      <w:pPr>
        <w:shd w:fill="ffffff" w:val="clear"/>
        <w:spacing w:after="180" w:before="180" w:lineRule="auto"/>
        <w:rPr>
          <w:i w:val="1"/>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w:t>
      </w:r>
      <w:r w:rsidDel="00000000" w:rsidR="00000000" w:rsidRPr="00000000">
        <w:fldChar w:fldCharType="begin"/>
        <w:instrText xml:space="preserve"> HYPERLINK "http://hyperrhiz.io/" </w:instrText>
        <w:fldChar w:fldCharType="separate"/>
      </w:r>
      <w:r w:rsidDel="00000000" w:rsidR="00000000" w:rsidRPr="00000000">
        <w:rPr>
          <w:i w:val="1"/>
          <w:color w:val="1155cc"/>
          <w:sz w:val="24"/>
          <w:szCs w:val="24"/>
          <w:u w:val="single"/>
          <w:rtl w:val="0"/>
        </w:rPr>
        <w:t xml:space="preserve">Hyperrhiz</w:t>
      </w:r>
    </w:p>
    <w:p w:rsidR="00000000" w:rsidDel="00000000" w:rsidP="00000000" w:rsidRDefault="00000000" w:rsidRPr="00000000" w14:paraId="00000011">
      <w:pPr>
        <w:shd w:fill="ffffff" w:val="clear"/>
        <w:spacing w:after="160" w:before="160" w:lineRule="auto"/>
        <w:ind w:left="-20" w:right="-20" w:firstLine="0"/>
        <w:rPr>
          <w:color w:val="1155cc"/>
          <w:sz w:val="24"/>
          <w:szCs w:val="24"/>
          <w:u w:val="single"/>
        </w:rPr>
      </w:pPr>
      <w:r w:rsidDel="00000000" w:rsidR="00000000" w:rsidRPr="00000000">
        <w:fldChar w:fldCharType="end"/>
      </w:r>
      <w:r w:rsidDel="00000000" w:rsidR="00000000" w:rsidRPr="00000000">
        <w:fldChar w:fldCharType="begin"/>
        <w:instrText xml:space="preserve"> HYPERLINK "http://hyperrhiz.io/" </w:instrText>
        <w:fldChar w:fldCharType="separate"/>
      </w: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12">
      <w:pPr>
        <w:shd w:fill="ffffff" w:val="clear"/>
        <w:spacing w:after="180" w:before="180" w:lineRule="auto"/>
        <w:rPr>
          <w:i w:val="1"/>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w:t>
      </w:r>
      <w:r w:rsidDel="00000000" w:rsidR="00000000" w:rsidRPr="00000000">
        <w:fldChar w:fldCharType="begin"/>
        <w:instrText xml:space="preserve"> HYPERLINK "https://kairos.technorhetoric.net/" </w:instrText>
        <w:fldChar w:fldCharType="separate"/>
      </w:r>
      <w:r w:rsidDel="00000000" w:rsidR="00000000" w:rsidRPr="00000000">
        <w:rPr>
          <w:i w:val="1"/>
          <w:color w:val="1155cc"/>
          <w:sz w:val="24"/>
          <w:szCs w:val="24"/>
          <w:u w:val="single"/>
          <w:rtl w:val="0"/>
        </w:rPr>
        <w:t xml:space="preserve">Kairos</w:t>
      </w:r>
    </w:p>
    <w:p w:rsidR="00000000" w:rsidDel="00000000" w:rsidP="00000000" w:rsidRDefault="00000000" w:rsidRPr="00000000" w14:paraId="00000013">
      <w:pPr>
        <w:shd w:fill="ffffff" w:val="clear"/>
        <w:spacing w:after="160" w:before="160" w:lineRule="auto"/>
        <w:ind w:left="-20" w:right="-20" w:firstLine="0"/>
        <w:rPr>
          <w:i w:val="1"/>
          <w:color w:val="1155cc"/>
          <w:sz w:val="24"/>
          <w:szCs w:val="24"/>
          <w:u w:val="single"/>
        </w:rPr>
      </w:pPr>
      <w:r w:rsidDel="00000000" w:rsidR="00000000" w:rsidRPr="00000000">
        <w:rPr>
          <w:i w:val="1"/>
          <w:color w:val="1155cc"/>
          <w:sz w:val="24"/>
          <w:szCs w:val="24"/>
          <w:u w:val="single"/>
          <w:rtl w:val="0"/>
        </w:rPr>
        <w:t xml:space="preserve">Links to an external site.</w:t>
      </w:r>
    </w:p>
    <w:p w:rsidR="00000000" w:rsidDel="00000000" w:rsidP="00000000" w:rsidRDefault="00000000" w:rsidRPr="00000000" w14:paraId="00000014">
      <w:pPr>
        <w:shd w:fill="ffffff" w:val="clear"/>
        <w:spacing w:after="180" w:before="180" w:lineRule="auto"/>
        <w:rPr>
          <w:i w:val="1"/>
          <w:color w:val="1155cc"/>
          <w:sz w:val="24"/>
          <w:szCs w:val="24"/>
          <w:u w:val="single"/>
        </w:rPr>
      </w:pPr>
      <w:r w:rsidDel="00000000" w:rsidR="00000000" w:rsidRPr="00000000">
        <w:fldChar w:fldCharType="end"/>
      </w:r>
      <w:r w:rsidDel="00000000" w:rsidR="00000000" w:rsidRPr="00000000">
        <w:rPr>
          <w:color w:val="2d3b45"/>
          <w:sz w:val="24"/>
          <w:szCs w:val="24"/>
          <w:rtl w:val="0"/>
        </w:rPr>
        <w:t xml:space="preserve">, and </w:t>
      </w:r>
      <w:r w:rsidDel="00000000" w:rsidR="00000000" w:rsidRPr="00000000">
        <w:fldChar w:fldCharType="begin"/>
        <w:instrText xml:space="preserve"> HYPERLINK "http://cconlinejournal.org/" </w:instrText>
        <w:fldChar w:fldCharType="separate"/>
      </w:r>
      <w:r w:rsidDel="00000000" w:rsidR="00000000" w:rsidRPr="00000000">
        <w:rPr>
          <w:i w:val="1"/>
          <w:color w:val="1155cc"/>
          <w:sz w:val="24"/>
          <w:szCs w:val="24"/>
          <w:u w:val="single"/>
          <w:rtl w:val="0"/>
        </w:rPr>
        <w:t xml:space="preserve">Computers &amp; Composition Online</w:t>
      </w:r>
    </w:p>
    <w:p w:rsidR="00000000" w:rsidDel="00000000" w:rsidP="00000000" w:rsidRDefault="00000000" w:rsidRPr="00000000" w14:paraId="00000015">
      <w:pPr>
        <w:shd w:fill="ffffff" w:val="clear"/>
        <w:spacing w:after="160" w:before="160" w:lineRule="auto"/>
        <w:ind w:left="-20" w:right="-20" w:firstLine="0"/>
        <w:rPr>
          <w:i w:val="1"/>
          <w:color w:val="1155cc"/>
          <w:sz w:val="24"/>
          <w:szCs w:val="24"/>
          <w:u w:val="single"/>
        </w:rPr>
      </w:pPr>
      <w:r w:rsidDel="00000000" w:rsidR="00000000" w:rsidRPr="00000000">
        <w:rPr>
          <w:i w:val="1"/>
          <w:color w:val="1155cc"/>
          <w:sz w:val="24"/>
          <w:szCs w:val="24"/>
          <w:u w:val="single"/>
          <w:rtl w:val="0"/>
        </w:rPr>
        <w:t xml:space="preserve">Links to an external site.</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 I recommend using Twine to develop your webtext (introduced in: </w:t>
      </w:r>
      <w:hyperlink r:id="rId7">
        <w:r w:rsidDel="00000000" w:rsidR="00000000" w:rsidRPr="00000000">
          <w:rPr>
            <w:color w:val="1155cc"/>
            <w:sz w:val="24"/>
            <w:szCs w:val="24"/>
            <w:u w:val="single"/>
            <w:rtl w:val="0"/>
          </w:rPr>
          <w:t xml:space="preserve">Week Nine: IF Two Ways)</w:t>
        </w:r>
      </w:hyperlink>
      <w:r w:rsidDel="00000000" w:rsidR="00000000" w:rsidRPr="00000000">
        <w:rPr>
          <w:color w:val="2d3b45"/>
          <w:sz w:val="24"/>
          <w:szCs w:val="24"/>
          <w:rtl w:val="0"/>
        </w:rPr>
        <w:t xml:space="preserve"> but you are welcome to use whatever technology you find appropriate. Drafts in webtext form should follow the general guidelines of the journal and should be submitted as a link to a work in process (I recommend using Github to host.)</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Keep in mind:</w:t>
      </w:r>
    </w:p>
    <w:p w:rsidR="00000000" w:rsidDel="00000000" w:rsidP="00000000" w:rsidRDefault="00000000" w:rsidRPr="00000000" w14:paraId="00000018">
      <w:pPr>
        <w:numPr>
          <w:ilvl w:val="0"/>
          <w:numId w:val="3"/>
        </w:numPr>
        <w:spacing w:after="0" w:afterAutospacing="0" w:lineRule="auto"/>
        <w:ind w:left="1100" w:hanging="360"/>
      </w:pPr>
      <w:r w:rsidDel="00000000" w:rsidR="00000000" w:rsidRPr="00000000">
        <w:rPr>
          <w:b w:val="1"/>
          <w:color w:val="2d3b45"/>
          <w:sz w:val="24"/>
          <w:szCs w:val="24"/>
          <w:rtl w:val="0"/>
        </w:rPr>
        <w:t xml:space="preserve">Readability and audience.</w:t>
      </w:r>
      <w:r w:rsidDel="00000000" w:rsidR="00000000" w:rsidRPr="00000000">
        <w:rPr>
          <w:color w:val="2d3b45"/>
          <w:sz w:val="24"/>
          <w:szCs w:val="24"/>
          <w:rtl w:val="0"/>
        </w:rPr>
        <w:t xml:space="preserve"> Look at other articles in the journal -- what types of terms are typically defined? What background is assumed? How are articles typically organized? Choose a guideline article to assist in your formatting and organization.</w:t>
      </w:r>
    </w:p>
    <w:p w:rsidR="00000000" w:rsidDel="00000000" w:rsidP="00000000" w:rsidRDefault="00000000" w:rsidRPr="00000000" w14:paraId="00000019">
      <w:pPr>
        <w:numPr>
          <w:ilvl w:val="0"/>
          <w:numId w:val="3"/>
        </w:numPr>
        <w:spacing w:after="0" w:afterAutospacing="0" w:lineRule="auto"/>
        <w:ind w:left="1100" w:hanging="360"/>
      </w:pPr>
      <w:r w:rsidDel="00000000" w:rsidR="00000000" w:rsidRPr="00000000">
        <w:rPr>
          <w:b w:val="1"/>
          <w:color w:val="2d3b45"/>
          <w:sz w:val="24"/>
          <w:szCs w:val="24"/>
          <w:rtl w:val="0"/>
        </w:rPr>
        <w:t xml:space="preserve">Clarity of argument.</w:t>
      </w:r>
      <w:r w:rsidDel="00000000" w:rsidR="00000000" w:rsidRPr="00000000">
        <w:rPr>
          <w:color w:val="2d3b45"/>
          <w:sz w:val="24"/>
          <w:szCs w:val="24"/>
          <w:rtl w:val="0"/>
        </w:rPr>
        <w:t xml:space="preserve"> Your abstract should clearly identify your contribution: the introduction should provide a framework for that contribution, and throughout you should signpost your argument by clearly explaining to your reader what comes next and why. </w:t>
      </w:r>
    </w:p>
    <w:p w:rsidR="00000000" w:rsidDel="00000000" w:rsidP="00000000" w:rsidRDefault="00000000" w:rsidRPr="00000000" w14:paraId="0000001A">
      <w:pPr>
        <w:numPr>
          <w:ilvl w:val="0"/>
          <w:numId w:val="3"/>
        </w:numPr>
        <w:spacing w:after="100" w:lineRule="auto"/>
        <w:ind w:left="1100" w:hanging="360"/>
      </w:pPr>
      <w:r w:rsidDel="00000000" w:rsidR="00000000" w:rsidRPr="00000000">
        <w:rPr>
          <w:b w:val="1"/>
          <w:color w:val="2d3b45"/>
          <w:sz w:val="24"/>
          <w:szCs w:val="24"/>
          <w:rtl w:val="0"/>
        </w:rPr>
        <w:t xml:space="preserve">Use of citations and sources.</w:t>
      </w:r>
      <w:r w:rsidDel="00000000" w:rsidR="00000000" w:rsidRPr="00000000">
        <w:rPr>
          <w:color w:val="2d3b45"/>
          <w:sz w:val="24"/>
          <w:szCs w:val="24"/>
          <w:rtl w:val="0"/>
        </w:rPr>
        <w:t xml:space="preserve"> Avoid long sections that refer to the work of others: focus on providing your own synthesis and interpretation, and making clear connections to your own argument. Drafting is a time for realizing what you still need to learn + find to make your case!</w:t>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color w:val="2d3b45"/>
          <w:sz w:val="24"/>
          <w:szCs w:val="24"/>
          <w:rtl w:val="0"/>
        </w:rPr>
        <w:t xml:space="preserve">Drafts do not need to be ready for publication! The goal of this process is to have a solid plan to revise towards submission in the future.</w:t>
      </w:r>
    </w:p>
    <w:p w:rsidR="00000000" w:rsidDel="00000000" w:rsidP="00000000" w:rsidRDefault="00000000" w:rsidRPr="00000000" w14:paraId="0000001C">
      <w:pPr>
        <w:shd w:fill="ffffff" w:val="clear"/>
        <w:spacing w:after="180" w:before="180" w:lineRule="auto"/>
        <w:rPr>
          <w:b w:val="1"/>
          <w:color w:val="2d3b45"/>
          <w:sz w:val="24"/>
          <w:szCs w:val="24"/>
        </w:rPr>
      </w:pPr>
      <w:r w:rsidDel="00000000" w:rsidR="00000000" w:rsidRPr="00000000">
        <w:rPr>
          <w:color w:val="2d3b45"/>
          <w:sz w:val="24"/>
          <w:szCs w:val="24"/>
          <w:rtl w:val="0"/>
        </w:rPr>
        <w:t xml:space="preserve">As this is the major assignment of the course, drafts can be submitted through the end of the day December 3rd. </w:t>
      </w:r>
      <w:r w:rsidDel="00000000" w:rsidR="00000000" w:rsidRPr="00000000">
        <w:rPr>
          <w:b w:val="1"/>
          <w:color w:val="2d3b45"/>
          <w:sz w:val="24"/>
          <w:szCs w:val="24"/>
          <w:rtl w:val="0"/>
        </w:rPr>
        <w:t xml:space="preserve">After that deadline, no drafts will be accepted</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courses.ucf.edu/courses/1436982/pages/week-eight-targeting-your-draft?wrap=1" TargetMode="External"/><Relationship Id="rId7" Type="http://schemas.openxmlformats.org/officeDocument/2006/relationships/hyperlink" Target="https://webcourses.ucf.edu/courses/1436982/pages/week-nine-if-two-ways?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