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FD8BE" w14:textId="3D68522E" w:rsidR="002D1B65" w:rsidRDefault="00C12CF9" w:rsidP="00715537">
      <w:pPr>
        <w:spacing w:after="0" w:line="240" w:lineRule="auto"/>
        <w:jc w:val="center"/>
        <w:rPr>
          <w:rFonts w:ascii="Seravek" w:hAnsi="Seravek"/>
          <w:color w:val="17365D" w:themeColor="text2" w:themeShade="BF"/>
          <w:sz w:val="32"/>
          <w:szCs w:val="32"/>
        </w:rPr>
      </w:pPr>
      <w:r w:rsidRPr="00715537">
        <w:rPr>
          <w:rFonts w:ascii="Seravek" w:hAnsi="Seravek"/>
          <w:color w:val="17365D" w:themeColor="text2" w:themeShade="BF"/>
          <w:sz w:val="30"/>
          <w:szCs w:val="30"/>
        </w:rPr>
        <w:t xml:space="preserve">ENC </w:t>
      </w:r>
      <w:r w:rsidR="00325C4E">
        <w:rPr>
          <w:rFonts w:ascii="Seravek" w:hAnsi="Seravek"/>
          <w:color w:val="17365D" w:themeColor="text2" w:themeShade="BF"/>
          <w:sz w:val="30"/>
          <w:szCs w:val="30"/>
        </w:rPr>
        <w:t>6701</w:t>
      </w:r>
      <w:r w:rsidR="002D1B65">
        <w:rPr>
          <w:rFonts w:ascii="Seravek" w:hAnsi="Seravek"/>
          <w:color w:val="17365D" w:themeColor="text2" w:themeShade="BF"/>
          <w:sz w:val="30"/>
          <w:szCs w:val="30"/>
        </w:rPr>
        <w:t xml:space="preserve"> Professional Writing</w:t>
      </w:r>
      <w:r w:rsidR="00325C4E">
        <w:rPr>
          <w:rFonts w:ascii="Seravek" w:hAnsi="Seravek"/>
          <w:color w:val="17365D" w:themeColor="text2" w:themeShade="BF"/>
          <w:sz w:val="30"/>
          <w:szCs w:val="30"/>
        </w:rPr>
        <w:t xml:space="preserve"> Studies</w:t>
      </w:r>
    </w:p>
    <w:p w14:paraId="5CCB01E5" w14:textId="01A74D5E" w:rsidR="00E64125" w:rsidRPr="00E64125" w:rsidRDefault="002D1B65" w:rsidP="00B46368">
      <w:pPr>
        <w:spacing w:after="0" w:line="240" w:lineRule="auto"/>
        <w:jc w:val="center"/>
        <w:rPr>
          <w:rFonts w:ascii="Seravek Light" w:hAnsi="Seravek Light"/>
          <w:sz w:val="24"/>
          <w:szCs w:val="24"/>
        </w:rPr>
      </w:pPr>
      <w:r>
        <w:rPr>
          <w:rFonts w:ascii="Seravek Light" w:hAnsi="Seravek Light"/>
          <w:sz w:val="24"/>
          <w:szCs w:val="24"/>
        </w:rPr>
        <w:t xml:space="preserve">Section </w:t>
      </w:r>
      <w:r w:rsidR="00703A26">
        <w:rPr>
          <w:rFonts w:ascii="Seravek Light" w:hAnsi="Seravek Light"/>
          <w:sz w:val="24"/>
          <w:szCs w:val="24"/>
        </w:rPr>
        <w:t>CW60</w:t>
      </w:r>
      <w:r>
        <w:rPr>
          <w:rFonts w:ascii="Seravek Light" w:hAnsi="Seravek Light"/>
          <w:sz w:val="24"/>
          <w:szCs w:val="24"/>
        </w:rPr>
        <w:t xml:space="preserve"> Course </w:t>
      </w:r>
      <w:r w:rsidR="00703A26">
        <w:rPr>
          <w:rFonts w:ascii="Seravek Light" w:hAnsi="Seravek Light"/>
          <w:sz w:val="24"/>
          <w:szCs w:val="24"/>
        </w:rPr>
        <w:t>61426</w:t>
      </w:r>
      <w:r w:rsidR="00A66BDB" w:rsidRPr="00660546">
        <w:rPr>
          <w:rFonts w:ascii="Seravek Light" w:hAnsi="Seravek Light"/>
          <w:sz w:val="24"/>
          <w:szCs w:val="24"/>
        </w:rPr>
        <w:t>, 3 credit hours</w:t>
      </w:r>
      <w:r w:rsidR="00B46368">
        <w:rPr>
          <w:rFonts w:ascii="Seravek Light" w:hAnsi="Seravek Light"/>
          <w:sz w:val="24"/>
          <w:szCs w:val="24"/>
        </w:rPr>
        <w:t xml:space="preserve">, </w:t>
      </w:r>
      <w:r w:rsidR="00703A26">
        <w:rPr>
          <w:rFonts w:ascii="Seravek Light" w:hAnsi="Seravek Light"/>
          <w:sz w:val="24"/>
          <w:szCs w:val="24"/>
        </w:rPr>
        <w:t>Summer</w:t>
      </w:r>
      <w:r w:rsidR="00B46368">
        <w:rPr>
          <w:rFonts w:ascii="Seravek Light" w:hAnsi="Seravek Light"/>
          <w:sz w:val="24"/>
          <w:szCs w:val="24"/>
        </w:rPr>
        <w:t xml:space="preserve"> 20</w:t>
      </w:r>
      <w:r w:rsidR="00703A26">
        <w:rPr>
          <w:rFonts w:ascii="Seravek Light" w:hAnsi="Seravek Light"/>
          <w:sz w:val="24"/>
          <w:szCs w:val="24"/>
        </w:rPr>
        <w:t>22</w:t>
      </w:r>
    </w:p>
    <w:p w14:paraId="71D84E85" w14:textId="3642B8DA" w:rsidR="00660546" w:rsidRDefault="00660546" w:rsidP="004E05E0">
      <w:pPr>
        <w:spacing w:after="0" w:line="240" w:lineRule="auto"/>
        <w:rPr>
          <w:rFonts w:ascii="Seravek Light" w:hAnsi="Seravek Light"/>
        </w:rPr>
      </w:pPr>
    </w:p>
    <w:p w14:paraId="53725BD7" w14:textId="38BA4EB9" w:rsidR="00D84421" w:rsidRDefault="00292F59" w:rsidP="00D84421">
      <w:pPr>
        <w:spacing w:after="0" w:line="240" w:lineRule="auto"/>
        <w:rPr>
          <w:rFonts w:ascii="Seravek Light" w:hAnsi="Seravek Light"/>
        </w:rPr>
      </w:pPr>
      <w:r>
        <w:rPr>
          <w:rFonts w:ascii="Seravek Light" w:hAnsi="Seravek Light"/>
          <w:noProof/>
        </w:rPr>
        <mc:AlternateContent>
          <mc:Choice Requires="wps">
            <w:drawing>
              <wp:anchor distT="0" distB="0" distL="114300" distR="114300" simplePos="0" relativeHeight="251659264" behindDoc="0" locked="0" layoutInCell="1" allowOverlap="1" wp14:anchorId="57DAFD93" wp14:editId="608BE0CA">
                <wp:simplePos x="0" y="0"/>
                <wp:positionH relativeFrom="column">
                  <wp:posOffset>4481195</wp:posOffset>
                </wp:positionH>
                <wp:positionV relativeFrom="paragraph">
                  <wp:posOffset>10049</wp:posOffset>
                </wp:positionV>
                <wp:extent cx="1441450" cy="1215850"/>
                <wp:effectExtent l="0" t="0" r="19050" b="16510"/>
                <wp:wrapNone/>
                <wp:docPr id="1" name="Text Box 1"/>
                <wp:cNvGraphicFramePr/>
                <a:graphic xmlns:a="http://schemas.openxmlformats.org/drawingml/2006/main">
                  <a:graphicData uri="http://schemas.microsoft.com/office/word/2010/wordprocessingShape">
                    <wps:wsp>
                      <wps:cNvSpPr txBox="1"/>
                      <wps:spPr>
                        <a:xfrm>
                          <a:off x="0" y="0"/>
                          <a:ext cx="1441450" cy="1215850"/>
                        </a:xfrm>
                        <a:prstGeom prst="rect">
                          <a:avLst/>
                        </a:prstGeom>
                        <a:solidFill>
                          <a:schemeClr val="lt1"/>
                        </a:solidFill>
                        <a:ln w="6350">
                          <a:solidFill>
                            <a:prstClr val="black"/>
                          </a:solidFill>
                        </a:ln>
                      </wps:spPr>
                      <wps:txbx>
                        <w:txbxContent>
                          <w:p w14:paraId="0F9029CD" w14:textId="77777777" w:rsidR="006412FE" w:rsidRDefault="006412FE" w:rsidP="00D8412B">
                            <w:pPr>
                              <w:spacing w:after="0" w:line="240" w:lineRule="auto"/>
                              <w:rPr>
                                <w:rFonts w:ascii="Seravek" w:hAnsi="Seravek"/>
                              </w:rPr>
                            </w:pPr>
                            <w:r>
                              <w:rPr>
                                <w:rFonts w:ascii="Seravek" w:hAnsi="Seravek"/>
                              </w:rPr>
                              <w:t>CONTACT INFO:</w:t>
                            </w:r>
                          </w:p>
                          <w:p w14:paraId="0E57F581" w14:textId="1194ABD1" w:rsidR="006412FE" w:rsidRPr="00D8412B" w:rsidRDefault="006412FE" w:rsidP="00D8412B">
                            <w:pPr>
                              <w:spacing w:after="0" w:line="240" w:lineRule="auto"/>
                              <w:rPr>
                                <w:rFonts w:ascii="Seravek" w:hAnsi="Seravek"/>
                              </w:rPr>
                            </w:pPr>
                            <w:r w:rsidRPr="00D8412B">
                              <w:rPr>
                                <w:rFonts w:ascii="Seravek" w:hAnsi="Seravek"/>
                              </w:rPr>
                              <w:t>Dr. Blake Scott</w:t>
                            </w:r>
                          </w:p>
                          <w:p w14:paraId="6A65C720" w14:textId="70DA7670" w:rsidR="006412FE" w:rsidRDefault="00000000" w:rsidP="00D8412B">
                            <w:pPr>
                              <w:spacing w:after="0" w:line="240" w:lineRule="auto"/>
                              <w:rPr>
                                <w:rStyle w:val="Hyperlink"/>
                                <w:rFonts w:ascii="Seravek" w:hAnsi="Seravek"/>
                              </w:rPr>
                            </w:pPr>
                            <w:hyperlink r:id="rId8" w:history="1">
                              <w:r w:rsidR="006412FE" w:rsidRPr="00BA4E26">
                                <w:rPr>
                                  <w:rStyle w:val="Hyperlink"/>
                                  <w:rFonts w:ascii="Seravek" w:hAnsi="Seravek"/>
                                </w:rPr>
                                <w:t>bscott@ucf.edu</w:t>
                              </w:r>
                            </w:hyperlink>
                          </w:p>
                          <w:p w14:paraId="61EFCF23" w14:textId="61D1F75D" w:rsidR="006412FE" w:rsidRDefault="00325C4E" w:rsidP="00D8412B">
                            <w:pPr>
                              <w:spacing w:after="0" w:line="240" w:lineRule="auto"/>
                              <w:rPr>
                                <w:rFonts w:ascii="Seravek" w:hAnsi="Seravek"/>
                              </w:rPr>
                            </w:pPr>
                            <w:r>
                              <w:rPr>
                                <w:rFonts w:ascii="Seravek" w:hAnsi="Seravek"/>
                              </w:rPr>
                              <w:t>TCH 168F</w:t>
                            </w:r>
                          </w:p>
                          <w:p w14:paraId="5D4160B5" w14:textId="57E0A9EB" w:rsidR="006412FE" w:rsidRDefault="002D1B65" w:rsidP="00D8412B">
                            <w:pPr>
                              <w:spacing w:after="0" w:line="240" w:lineRule="auto"/>
                              <w:rPr>
                                <w:rFonts w:ascii="Seravek" w:hAnsi="Seravek"/>
                              </w:rPr>
                            </w:pPr>
                            <w:r>
                              <w:rPr>
                                <w:rFonts w:ascii="Seravek" w:hAnsi="Seravek"/>
                              </w:rPr>
                              <w:t>Virtual Office Hours</w:t>
                            </w:r>
                            <w:r w:rsidR="00325C4E">
                              <w:rPr>
                                <w:rFonts w:ascii="Seravek" w:hAnsi="Seravek"/>
                              </w:rPr>
                              <w:t>: TBD</w:t>
                            </w:r>
                            <w:r w:rsidR="00876668">
                              <w:rPr>
                                <w:rFonts w:ascii="Seravek" w:hAnsi="Seravek"/>
                              </w:rPr>
                              <w:t xml:space="preserve"> (will poll class)</w:t>
                            </w:r>
                          </w:p>
                          <w:p w14:paraId="077D5D3A" w14:textId="3A7CAFE7" w:rsidR="006412FE" w:rsidRDefault="006412FE" w:rsidP="00D8412B">
                            <w:pPr>
                              <w:spacing w:after="0" w:line="240" w:lineRule="auto"/>
                              <w:rPr>
                                <w:rFonts w:ascii="Seravek" w:hAnsi="Seravek"/>
                              </w:rPr>
                            </w:pPr>
                          </w:p>
                          <w:p w14:paraId="5C750403" w14:textId="77777777" w:rsidR="006412FE" w:rsidRPr="00D8412B" w:rsidRDefault="006412FE" w:rsidP="00D8412B">
                            <w:pPr>
                              <w:spacing w:after="0" w:line="240" w:lineRule="auto"/>
                              <w:rPr>
                                <w:rFonts w:ascii="Seravek" w:hAnsi="Seravek"/>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DAFD93" id="_x0000_t202" coordsize="21600,21600" o:spt="202" path="m,l,21600r21600,l21600,xe">
                <v:stroke joinstyle="miter"/>
                <v:path gradientshapeok="t" o:connecttype="rect"/>
              </v:shapetype>
              <v:shape id="Text Box 1" o:spid="_x0000_s1026" type="#_x0000_t202" style="position:absolute;margin-left:352.85pt;margin-top:.8pt;width:113.5pt;height:9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" fillcolor="white [3201]" strokeweight=".5pt">
                <v:textbox>
                  <w:txbxContent>
                    <w:p w14:paraId="0F9029CD" w14:textId="77777777" w:rsidR="006412FE" w:rsidRDefault="006412FE" w:rsidP="00D8412B">
                      <w:pPr>
                        <w:spacing w:after="0" w:line="240" w:lineRule="auto"/>
                        <w:rPr>
                          <w:rFonts w:ascii="Seravek" w:hAnsi="Seravek"/>
                        </w:rPr>
                      </w:pPr>
                      <w:r>
                        <w:rPr>
                          <w:rFonts w:ascii="Seravek" w:hAnsi="Seravek"/>
                        </w:rPr>
                        <w:t>CONTACT INFO:</w:t>
                      </w:r>
                    </w:p>
                    <w:p w14:paraId="0E57F581" w14:textId="1194ABD1" w:rsidR="006412FE" w:rsidRPr="00D8412B" w:rsidRDefault="006412FE" w:rsidP="00D8412B">
                      <w:pPr>
                        <w:spacing w:after="0" w:line="240" w:lineRule="auto"/>
                        <w:rPr>
                          <w:rFonts w:ascii="Seravek" w:hAnsi="Seravek"/>
                        </w:rPr>
                      </w:pPr>
                      <w:r w:rsidRPr="00D8412B">
                        <w:rPr>
                          <w:rFonts w:ascii="Seravek" w:hAnsi="Seravek"/>
                        </w:rPr>
                        <w:t>Dr. Blake Scott</w:t>
                      </w:r>
                    </w:p>
                    <w:p w14:paraId="6A65C720" w14:textId="70DA7670" w:rsidR="006412FE" w:rsidRDefault="00045FA2" w:rsidP="00D8412B">
                      <w:pPr>
                        <w:spacing w:after="0" w:line="240" w:lineRule="auto"/>
                        <w:rPr>
                          <w:rStyle w:val="Hyperlink"/>
                          <w:rFonts w:ascii="Seravek" w:hAnsi="Seravek"/>
                        </w:rPr>
                      </w:pPr>
                      <w:hyperlink r:id="rId9" w:history="1">
                        <w:r w:rsidR="006412FE" w:rsidRPr="00BA4E26">
                          <w:rPr>
                            <w:rStyle w:val="Hyperlink"/>
                            <w:rFonts w:ascii="Seravek" w:hAnsi="Seravek"/>
                          </w:rPr>
                          <w:t>bscott@ucf.edu</w:t>
                        </w:r>
                      </w:hyperlink>
                    </w:p>
                    <w:p w14:paraId="61EFCF23" w14:textId="61D1F75D" w:rsidR="006412FE" w:rsidRDefault="00325C4E" w:rsidP="00D8412B">
                      <w:pPr>
                        <w:spacing w:after="0" w:line="240" w:lineRule="auto"/>
                        <w:rPr>
                          <w:rFonts w:ascii="Seravek" w:hAnsi="Seravek"/>
                        </w:rPr>
                      </w:pPr>
                      <w:r>
                        <w:rPr>
                          <w:rFonts w:ascii="Seravek" w:hAnsi="Seravek"/>
                        </w:rPr>
                        <w:t>TCH 168F</w:t>
                      </w:r>
                    </w:p>
                    <w:p w14:paraId="5D4160B5" w14:textId="57E0A9EB" w:rsidR="006412FE" w:rsidRDefault="002D1B65" w:rsidP="00D8412B">
                      <w:pPr>
                        <w:spacing w:after="0" w:line="240" w:lineRule="auto"/>
                        <w:rPr>
                          <w:rFonts w:ascii="Seravek" w:hAnsi="Seravek"/>
                        </w:rPr>
                      </w:pPr>
                      <w:r>
                        <w:rPr>
                          <w:rFonts w:ascii="Seravek" w:hAnsi="Seravek"/>
                        </w:rPr>
                        <w:t>Virtual Office Hours</w:t>
                      </w:r>
                      <w:r w:rsidR="00325C4E">
                        <w:rPr>
                          <w:rFonts w:ascii="Seravek" w:hAnsi="Seravek"/>
                        </w:rPr>
                        <w:t>: TBD</w:t>
                      </w:r>
                      <w:r w:rsidR="00876668">
                        <w:rPr>
                          <w:rFonts w:ascii="Seravek" w:hAnsi="Seravek"/>
                        </w:rPr>
                        <w:t xml:space="preserve"> (will poll class)</w:t>
                      </w:r>
                    </w:p>
                    <w:p w14:paraId="077D5D3A" w14:textId="3A7CAFE7" w:rsidR="006412FE" w:rsidRDefault="006412FE" w:rsidP="00D8412B">
                      <w:pPr>
                        <w:spacing w:after="0" w:line="240" w:lineRule="auto"/>
                        <w:rPr>
                          <w:rFonts w:ascii="Seravek" w:hAnsi="Seravek"/>
                        </w:rPr>
                      </w:pPr>
                    </w:p>
                    <w:p w14:paraId="5C750403" w14:textId="77777777" w:rsidR="006412FE" w:rsidRPr="00D8412B" w:rsidRDefault="006412FE" w:rsidP="00D8412B">
                      <w:pPr>
                        <w:spacing w:after="0" w:line="240" w:lineRule="auto"/>
                        <w:rPr>
                          <w:rFonts w:ascii="Seravek" w:hAnsi="Seravek"/>
                        </w:rPr>
                      </w:pPr>
                    </w:p>
                  </w:txbxContent>
                </v:textbox>
              </v:shape>
            </w:pict>
          </mc:Fallback>
        </mc:AlternateContent>
      </w:r>
      <w:r w:rsidR="00D84421">
        <w:rPr>
          <w:rFonts w:ascii="Seravek Light" w:hAnsi="Seravek Light"/>
        </w:rPr>
        <w:t>“[R]</w:t>
      </w:r>
      <w:proofErr w:type="spellStart"/>
      <w:r w:rsidR="00D84421">
        <w:rPr>
          <w:rFonts w:ascii="Seravek Light" w:hAnsi="Seravek Light"/>
        </w:rPr>
        <w:t>hetoric</w:t>
      </w:r>
      <w:proofErr w:type="spellEnd"/>
      <w:r w:rsidR="00D84421">
        <w:rPr>
          <w:rFonts w:ascii="Seravek Light" w:hAnsi="Seravek Light"/>
        </w:rPr>
        <w:t xml:space="preserve"> theory…provides the conceptual framework necessary for all </w:t>
      </w:r>
    </w:p>
    <w:p w14:paraId="4B6C788D" w14:textId="686DC52C" w:rsidR="00D84421" w:rsidRDefault="00D84421" w:rsidP="00D84421">
      <w:pPr>
        <w:spacing w:after="0" w:line="240" w:lineRule="auto"/>
        <w:rPr>
          <w:rFonts w:ascii="Seravek Light" w:hAnsi="Seravek Light"/>
        </w:rPr>
      </w:pPr>
      <w:r>
        <w:rPr>
          <w:rFonts w:ascii="Seravek Light" w:hAnsi="Seravek Light"/>
        </w:rPr>
        <w:t xml:space="preserve">work in the field. It guides how technical communicators think about </w:t>
      </w:r>
    </w:p>
    <w:p w14:paraId="5632181A" w14:textId="2A49E048" w:rsidR="00D84421" w:rsidRDefault="00D84421" w:rsidP="00D84421">
      <w:pPr>
        <w:spacing w:after="0" w:line="240" w:lineRule="auto"/>
        <w:rPr>
          <w:rFonts w:ascii="Seravek Light" w:hAnsi="Seravek Light"/>
        </w:rPr>
      </w:pPr>
      <w:r>
        <w:rPr>
          <w:rFonts w:ascii="Seravek Light" w:hAnsi="Seravek Light"/>
        </w:rPr>
        <w:t xml:space="preserve">documents and design; it guides their view of the writing process; it </w:t>
      </w:r>
    </w:p>
    <w:p w14:paraId="6F2DF442" w14:textId="6D56F172" w:rsidR="00D84421" w:rsidRDefault="00D84421" w:rsidP="00D84421">
      <w:pPr>
        <w:spacing w:after="0" w:line="240" w:lineRule="auto"/>
        <w:rPr>
          <w:rFonts w:ascii="Seravek Light" w:hAnsi="Seravek Light"/>
        </w:rPr>
      </w:pPr>
      <w:r>
        <w:rPr>
          <w:rFonts w:ascii="Seravek Light" w:hAnsi="Seravek Light"/>
        </w:rPr>
        <w:t xml:space="preserve">influences their approach to research and methodology; it shapes </w:t>
      </w:r>
      <w:proofErr w:type="gramStart"/>
      <w:r>
        <w:rPr>
          <w:rFonts w:ascii="Seravek Light" w:hAnsi="Seravek Light"/>
        </w:rPr>
        <w:t>their</w:t>
      </w:r>
      <w:proofErr w:type="gramEnd"/>
      <w:r>
        <w:rPr>
          <w:rFonts w:ascii="Seravek Light" w:hAnsi="Seravek Light"/>
        </w:rPr>
        <w:t xml:space="preserve"> </w:t>
      </w:r>
    </w:p>
    <w:p w14:paraId="5F85D5CC" w14:textId="38E144E9" w:rsidR="00D84421" w:rsidRDefault="00D84421" w:rsidP="00D84421">
      <w:pPr>
        <w:spacing w:after="0" w:line="240" w:lineRule="auto"/>
        <w:rPr>
          <w:rFonts w:ascii="Seravek Light" w:hAnsi="Seravek Light"/>
        </w:rPr>
      </w:pPr>
      <w:r>
        <w:rPr>
          <w:rFonts w:ascii="Seravek Light" w:hAnsi="Seravek Light"/>
        </w:rPr>
        <w:t>interactions with others, the audiences they are writing for, the cowriters</w:t>
      </w:r>
    </w:p>
    <w:p w14:paraId="351D654E" w14:textId="3CE75128" w:rsidR="00D84421" w:rsidRDefault="00D84421" w:rsidP="00D84421">
      <w:pPr>
        <w:spacing w:after="0" w:line="240" w:lineRule="auto"/>
        <w:rPr>
          <w:rFonts w:ascii="Seravek Light" w:hAnsi="Seravek Light"/>
        </w:rPr>
      </w:pPr>
      <w:r>
        <w:rPr>
          <w:rFonts w:ascii="Seravek Light" w:hAnsi="Seravek Light"/>
        </w:rPr>
        <w:t>they are writing with, the clients whom they are representing.”</w:t>
      </w:r>
    </w:p>
    <w:p w14:paraId="13791187" w14:textId="77777777" w:rsidR="00D84421" w:rsidRDefault="00D84421" w:rsidP="004E05E0">
      <w:pPr>
        <w:spacing w:after="0" w:line="240" w:lineRule="auto"/>
        <w:rPr>
          <w:rFonts w:ascii="Seravek Light" w:hAnsi="Seravek Light"/>
        </w:rPr>
      </w:pPr>
      <w:r>
        <w:rPr>
          <w:rFonts w:ascii="Seravek Light" w:hAnsi="Seravek Light"/>
        </w:rPr>
        <w:tab/>
        <w:t xml:space="preserve">—Porter, “How Can Rhetoric Theory Inform the Practice of </w:t>
      </w:r>
    </w:p>
    <w:p w14:paraId="000DF52B" w14:textId="1E23752A" w:rsidR="00D84421" w:rsidRPr="00D84421" w:rsidRDefault="00D84421" w:rsidP="004E05E0">
      <w:pPr>
        <w:spacing w:after="0" w:line="240" w:lineRule="auto"/>
        <w:rPr>
          <w:rFonts w:ascii="Seravek Light" w:hAnsi="Seravek Light"/>
        </w:rPr>
      </w:pPr>
      <w:r>
        <w:rPr>
          <w:rFonts w:ascii="Seravek Light" w:hAnsi="Seravek Light"/>
        </w:rPr>
        <w:tab/>
        <w:t xml:space="preserve">   Technical Communication,” </w:t>
      </w:r>
      <w:r w:rsidR="00876668" w:rsidRPr="00876668">
        <w:rPr>
          <w:rFonts w:ascii="Seravek Light" w:hAnsi="Seravek Light"/>
          <w:i/>
          <w:iCs/>
        </w:rPr>
        <w:t>SPTC</w:t>
      </w:r>
      <w:r w:rsidR="00876668">
        <w:rPr>
          <w:rFonts w:ascii="Seravek Light" w:hAnsi="Seravek Light"/>
        </w:rPr>
        <w:t xml:space="preserve">, </w:t>
      </w:r>
      <w:r>
        <w:rPr>
          <w:rFonts w:ascii="Seravek Light" w:hAnsi="Seravek Light"/>
        </w:rPr>
        <w:t>p. 141</w:t>
      </w:r>
    </w:p>
    <w:p w14:paraId="23523B9F" w14:textId="07CEDD1A" w:rsidR="00E64125" w:rsidRPr="00E64125" w:rsidRDefault="009550DB" w:rsidP="00E64125">
      <w:pPr>
        <w:shd w:val="clear" w:color="auto" w:fill="8DB3E2" w:themeFill="text2" w:themeFillTint="66"/>
        <w:spacing w:before="100" w:beforeAutospacing="1" w:after="0"/>
        <w:jc w:val="center"/>
        <w:rPr>
          <w:rFonts w:ascii="Seravek" w:hAnsi="Seravek" w:cs="Times New Roman"/>
          <w:sz w:val="28"/>
          <w:szCs w:val="28"/>
        </w:rPr>
      </w:pPr>
      <w:r w:rsidRPr="00B720F1">
        <w:rPr>
          <w:rFonts w:ascii="Seravek" w:hAnsi="Seravek" w:cs="Times New Roman"/>
          <w:sz w:val="28"/>
          <w:szCs w:val="28"/>
        </w:rPr>
        <w:t>Description</w:t>
      </w:r>
    </w:p>
    <w:p w14:paraId="43DDBCE8" w14:textId="07F2B898" w:rsidR="00D227FA" w:rsidRDefault="00D227FA" w:rsidP="00FF220D">
      <w:pPr>
        <w:spacing w:after="0" w:line="240" w:lineRule="auto"/>
        <w:rPr>
          <w:rFonts w:eastAsia="Times New Roman" w:cstheme="minorHAnsi"/>
        </w:rPr>
      </w:pPr>
      <w:r>
        <w:rPr>
          <w:rFonts w:eastAsia="Times New Roman" w:cstheme="minorHAnsi"/>
        </w:rPr>
        <w:t>This course is designed to provide graduate students with a foundational understanding of professional writing studies as a field that focuses on the college-level teaching and professional practice of technical and professional communication (TPC</w:t>
      </w:r>
      <w:r w:rsidR="00AC081B">
        <w:rPr>
          <w:rFonts w:eastAsia="Times New Roman" w:cstheme="minorHAnsi"/>
        </w:rPr>
        <w:t>, the most common designation</w:t>
      </w:r>
      <w:r>
        <w:rPr>
          <w:rFonts w:eastAsia="Times New Roman" w:cstheme="minorHAnsi"/>
        </w:rPr>
        <w:t>), with an emphasis on the field’s rhetorical</w:t>
      </w:r>
      <w:r w:rsidR="004F6CE8">
        <w:rPr>
          <w:rFonts w:eastAsia="Times New Roman" w:cstheme="minorHAnsi"/>
        </w:rPr>
        <w:t>, problem-solving</w:t>
      </w:r>
      <w:r w:rsidR="00703126">
        <w:rPr>
          <w:rFonts w:eastAsia="Times New Roman" w:cstheme="minorHAnsi"/>
        </w:rPr>
        <w:t xml:space="preserve"> </w:t>
      </w:r>
      <w:r>
        <w:rPr>
          <w:rFonts w:eastAsia="Times New Roman" w:cstheme="minorHAnsi"/>
        </w:rPr>
        <w:t>orientation.</w:t>
      </w:r>
      <w:r w:rsidR="0098364F">
        <w:rPr>
          <w:rFonts w:eastAsia="Times New Roman" w:cstheme="minorHAnsi"/>
        </w:rPr>
        <w:t xml:space="preserve"> We will begin by engaging definitions of rhetoric and conversations about TPC as a rhetorical practice, and then move to tracking major “turns” and emphases in the field </w:t>
      </w:r>
      <w:r w:rsidR="009F38A0">
        <w:rPr>
          <w:rFonts w:eastAsia="Times New Roman" w:cstheme="minorHAnsi"/>
        </w:rPr>
        <w:t>related to rhetoric</w:t>
      </w:r>
      <w:r w:rsidR="0098364F">
        <w:rPr>
          <w:rFonts w:eastAsia="Times New Roman" w:cstheme="minorHAnsi"/>
        </w:rPr>
        <w:t xml:space="preserve">. </w:t>
      </w:r>
      <w:r w:rsidR="00703126">
        <w:rPr>
          <w:rFonts w:eastAsia="Times New Roman" w:cstheme="minorHAnsi"/>
        </w:rPr>
        <w:t xml:space="preserve">You will </w:t>
      </w:r>
      <w:r w:rsidR="001B42E7">
        <w:rPr>
          <w:rFonts w:eastAsia="Times New Roman" w:cstheme="minorHAnsi"/>
        </w:rPr>
        <w:t xml:space="preserve">extend </w:t>
      </w:r>
      <w:r w:rsidR="009F38A0">
        <w:rPr>
          <w:rFonts w:eastAsia="Times New Roman" w:cstheme="minorHAnsi"/>
        </w:rPr>
        <w:t xml:space="preserve">this understanding of the field by </w:t>
      </w:r>
      <w:r w:rsidR="00703126">
        <w:rPr>
          <w:rFonts w:eastAsia="Times New Roman" w:cstheme="minorHAnsi"/>
        </w:rPr>
        <w:t>research</w:t>
      </w:r>
      <w:r w:rsidR="009F38A0">
        <w:rPr>
          <w:rFonts w:eastAsia="Times New Roman" w:cstheme="minorHAnsi"/>
        </w:rPr>
        <w:t>ing</w:t>
      </w:r>
      <w:r w:rsidR="00703126">
        <w:rPr>
          <w:rFonts w:eastAsia="Times New Roman" w:cstheme="minorHAnsi"/>
        </w:rPr>
        <w:t xml:space="preserve"> and present</w:t>
      </w:r>
      <w:r w:rsidR="009F38A0">
        <w:rPr>
          <w:rFonts w:eastAsia="Times New Roman" w:cstheme="minorHAnsi"/>
        </w:rPr>
        <w:t>ing</w:t>
      </w:r>
      <w:r w:rsidR="00703126">
        <w:rPr>
          <w:rFonts w:eastAsia="Times New Roman" w:cstheme="minorHAnsi"/>
        </w:rPr>
        <w:t xml:space="preserve"> on a key topic of emphasis in more depth, analyz</w:t>
      </w:r>
      <w:r w:rsidR="009F38A0">
        <w:rPr>
          <w:rFonts w:eastAsia="Times New Roman" w:cstheme="minorHAnsi"/>
        </w:rPr>
        <w:t>ing</w:t>
      </w:r>
      <w:r w:rsidR="00703126">
        <w:rPr>
          <w:rFonts w:eastAsia="Times New Roman" w:cstheme="minorHAnsi"/>
        </w:rPr>
        <w:t xml:space="preserve"> a major professional forum (i.e., conference</w:t>
      </w:r>
      <w:r w:rsidR="000A1113">
        <w:rPr>
          <w:rFonts w:eastAsia="Times New Roman" w:cstheme="minorHAnsi"/>
        </w:rPr>
        <w:t xml:space="preserve">, </w:t>
      </w:r>
      <w:r w:rsidR="00703126">
        <w:rPr>
          <w:rFonts w:eastAsia="Times New Roman" w:cstheme="minorHAnsi"/>
        </w:rPr>
        <w:t>journal/magazine</w:t>
      </w:r>
      <w:r w:rsidR="000A1113">
        <w:rPr>
          <w:rFonts w:eastAsia="Times New Roman" w:cstheme="minorHAnsi"/>
        </w:rPr>
        <w:t xml:space="preserve">, </w:t>
      </w:r>
      <w:r w:rsidR="00F84913">
        <w:rPr>
          <w:rFonts w:eastAsia="Times New Roman" w:cstheme="minorHAnsi"/>
        </w:rPr>
        <w:t>or website resource</w:t>
      </w:r>
      <w:r w:rsidR="00703126">
        <w:rPr>
          <w:rFonts w:eastAsia="Times New Roman" w:cstheme="minorHAnsi"/>
        </w:rPr>
        <w:t xml:space="preserve">) of TPC, and </w:t>
      </w:r>
      <w:r w:rsidR="009F38A0">
        <w:rPr>
          <w:rFonts w:eastAsia="Times New Roman" w:cstheme="minorHAnsi"/>
        </w:rPr>
        <w:t xml:space="preserve">undertaking a </w:t>
      </w:r>
      <w:r w:rsidR="004F6CE8">
        <w:rPr>
          <w:rFonts w:eastAsia="Times New Roman" w:cstheme="minorHAnsi"/>
        </w:rPr>
        <w:t xml:space="preserve">workplace </w:t>
      </w:r>
      <w:r w:rsidR="0051594E">
        <w:rPr>
          <w:rFonts w:eastAsia="Times New Roman" w:cstheme="minorHAnsi"/>
        </w:rPr>
        <w:t xml:space="preserve">study of information flow in which you apply some of the key concepts of the course. Some of these assignments will be highly collaborative.  </w:t>
      </w:r>
    </w:p>
    <w:p w14:paraId="35067781" w14:textId="77777777" w:rsidR="00D227FA" w:rsidRDefault="00D227FA" w:rsidP="00FF220D">
      <w:pPr>
        <w:spacing w:after="0" w:line="240" w:lineRule="auto"/>
        <w:rPr>
          <w:rFonts w:eastAsia="Times New Roman" w:cstheme="minorHAnsi"/>
        </w:rPr>
      </w:pPr>
    </w:p>
    <w:p w14:paraId="05D9ED39" w14:textId="3436DE92" w:rsidR="00FF220D" w:rsidRPr="00FF220D" w:rsidRDefault="00FF220D" w:rsidP="00FF220D">
      <w:pPr>
        <w:spacing w:after="0" w:line="240" w:lineRule="auto"/>
        <w:rPr>
          <w:rFonts w:eastAsia="Times New Roman" w:cs="Times New Roman"/>
        </w:rPr>
      </w:pPr>
      <w:r w:rsidRPr="00FF220D">
        <w:rPr>
          <w:rFonts w:eastAsia="Times New Roman" w:cs="Times New Roman"/>
        </w:rPr>
        <w:t xml:space="preserve">Key questions guiding our </w:t>
      </w:r>
      <w:r w:rsidR="0051594E">
        <w:rPr>
          <w:rFonts w:eastAsia="Times New Roman" w:cs="Times New Roman"/>
        </w:rPr>
        <w:t>collective inquiry and work</w:t>
      </w:r>
      <w:r w:rsidRPr="00FF220D">
        <w:rPr>
          <w:rFonts w:eastAsia="Times New Roman" w:cs="Times New Roman"/>
        </w:rPr>
        <w:t xml:space="preserve"> include</w:t>
      </w:r>
      <w:r w:rsidR="0051594E">
        <w:rPr>
          <w:rFonts w:eastAsia="Times New Roman" w:cs="Times New Roman"/>
        </w:rPr>
        <w:t xml:space="preserve"> the following</w:t>
      </w:r>
      <w:r w:rsidRPr="00FF220D">
        <w:rPr>
          <w:rFonts w:eastAsia="Times New Roman" w:cs="Times New Roman"/>
        </w:rPr>
        <w:t>:</w:t>
      </w:r>
    </w:p>
    <w:p w14:paraId="146E54F0" w14:textId="74200854" w:rsidR="00FF220D" w:rsidRDefault="00AC081B" w:rsidP="00FF220D">
      <w:pPr>
        <w:pStyle w:val="ListParagraph"/>
        <w:numPr>
          <w:ilvl w:val="0"/>
          <w:numId w:val="41"/>
        </w:numPr>
        <w:spacing w:after="0" w:line="240" w:lineRule="auto"/>
        <w:rPr>
          <w:rFonts w:eastAsia="Times New Roman" w:cs="Times New Roman"/>
        </w:rPr>
      </w:pPr>
      <w:r>
        <w:rPr>
          <w:rFonts w:eastAsia="Times New Roman" w:cs="Times New Roman"/>
        </w:rPr>
        <w:t>What does it meant to understand and approach TPC rhetorically</w:t>
      </w:r>
      <w:r w:rsidR="00FF220D" w:rsidRPr="00FF220D">
        <w:rPr>
          <w:rFonts w:eastAsia="Times New Roman" w:cs="Times New Roman"/>
        </w:rPr>
        <w:t>?</w:t>
      </w:r>
    </w:p>
    <w:p w14:paraId="0BEC852A" w14:textId="7A24CDC6" w:rsidR="000A1113" w:rsidRDefault="000A1113" w:rsidP="00FF220D">
      <w:pPr>
        <w:pStyle w:val="ListParagraph"/>
        <w:numPr>
          <w:ilvl w:val="0"/>
          <w:numId w:val="41"/>
        </w:numPr>
        <w:spacing w:after="0" w:line="240" w:lineRule="auto"/>
        <w:rPr>
          <w:rFonts w:eastAsia="Times New Roman" w:cs="Times New Roman"/>
        </w:rPr>
      </w:pPr>
      <w:r>
        <w:rPr>
          <w:rFonts w:eastAsia="Times New Roman" w:cs="Times New Roman"/>
        </w:rPr>
        <w:t xml:space="preserve">How has the field of TPC </w:t>
      </w:r>
      <w:r w:rsidR="00CE6C4A">
        <w:rPr>
          <w:rFonts w:eastAsia="Times New Roman" w:cs="Times New Roman"/>
        </w:rPr>
        <w:t xml:space="preserve">been shaped </w:t>
      </w:r>
      <w:r w:rsidR="001321BE">
        <w:rPr>
          <w:rFonts w:eastAsia="Times New Roman" w:cs="Times New Roman"/>
        </w:rPr>
        <w:t xml:space="preserve">historically </w:t>
      </w:r>
      <w:r w:rsidR="00CE6C4A">
        <w:rPr>
          <w:rFonts w:eastAsia="Times New Roman" w:cs="Times New Roman"/>
        </w:rPr>
        <w:t xml:space="preserve">by a </w:t>
      </w:r>
      <w:r>
        <w:rPr>
          <w:rFonts w:eastAsia="Times New Roman" w:cs="Times New Roman"/>
        </w:rPr>
        <w:t>rhetorical, problem-solving orientation?</w:t>
      </w:r>
    </w:p>
    <w:p w14:paraId="7ACD602A" w14:textId="313D427A" w:rsidR="000A1113" w:rsidRDefault="000A1113" w:rsidP="00FF220D">
      <w:pPr>
        <w:pStyle w:val="ListParagraph"/>
        <w:numPr>
          <w:ilvl w:val="0"/>
          <w:numId w:val="41"/>
        </w:numPr>
        <w:spacing w:after="0" w:line="240" w:lineRule="auto"/>
        <w:rPr>
          <w:rFonts w:eastAsia="Times New Roman" w:cs="Times New Roman"/>
        </w:rPr>
      </w:pPr>
      <w:r>
        <w:rPr>
          <w:rFonts w:eastAsia="Times New Roman" w:cs="Times New Roman"/>
        </w:rPr>
        <w:t>What are some key concepts and work patterns of TPC, and how do they involve rhetoric?</w:t>
      </w:r>
    </w:p>
    <w:p w14:paraId="162C0E4D" w14:textId="035F3FF9" w:rsidR="000A1113" w:rsidRPr="00FF220D" w:rsidRDefault="000A1113" w:rsidP="00FF220D">
      <w:pPr>
        <w:pStyle w:val="ListParagraph"/>
        <w:numPr>
          <w:ilvl w:val="0"/>
          <w:numId w:val="41"/>
        </w:numPr>
        <w:spacing w:after="0" w:line="240" w:lineRule="auto"/>
        <w:rPr>
          <w:rFonts w:eastAsia="Times New Roman" w:cs="Times New Roman"/>
        </w:rPr>
      </w:pPr>
      <w:r>
        <w:rPr>
          <w:rFonts w:eastAsia="Times New Roman" w:cs="Times New Roman"/>
        </w:rPr>
        <w:t xml:space="preserve">What topics and concepts/theories have been emphasized in </w:t>
      </w:r>
      <w:r w:rsidR="001321BE">
        <w:rPr>
          <w:rFonts w:eastAsia="Times New Roman" w:cs="Times New Roman"/>
        </w:rPr>
        <w:t xml:space="preserve">TPC forums (academic and otherwise) and have informed </w:t>
      </w:r>
      <w:r>
        <w:rPr>
          <w:rFonts w:eastAsia="Times New Roman" w:cs="Times New Roman"/>
        </w:rPr>
        <w:t xml:space="preserve">recent </w:t>
      </w:r>
      <w:r w:rsidR="001321BE">
        <w:rPr>
          <w:rFonts w:eastAsia="Times New Roman" w:cs="Times New Roman"/>
        </w:rPr>
        <w:t xml:space="preserve">threads of </w:t>
      </w:r>
      <w:r>
        <w:rPr>
          <w:rFonts w:eastAsia="Times New Roman" w:cs="Times New Roman"/>
        </w:rPr>
        <w:t xml:space="preserve">TPC </w:t>
      </w:r>
      <w:r w:rsidR="001321BE">
        <w:rPr>
          <w:rFonts w:eastAsia="Times New Roman" w:cs="Times New Roman"/>
        </w:rPr>
        <w:t>work therein</w:t>
      </w:r>
      <w:r>
        <w:rPr>
          <w:rFonts w:eastAsia="Times New Roman" w:cs="Times New Roman"/>
        </w:rPr>
        <w:t>?</w:t>
      </w:r>
    </w:p>
    <w:p w14:paraId="3CB3918C" w14:textId="70C3B39E" w:rsidR="00572390" w:rsidRPr="00FF220D" w:rsidRDefault="00572390" w:rsidP="00FF220D">
      <w:pPr>
        <w:pStyle w:val="ListParagraph"/>
        <w:numPr>
          <w:ilvl w:val="0"/>
          <w:numId w:val="41"/>
        </w:numPr>
        <w:spacing w:after="0" w:line="240" w:lineRule="auto"/>
        <w:rPr>
          <w:rFonts w:eastAsia="Times New Roman" w:cs="Times New Roman"/>
        </w:rPr>
      </w:pPr>
      <w:r>
        <w:rPr>
          <w:rFonts w:eastAsia="Times New Roman" w:cs="Times New Roman"/>
        </w:rPr>
        <w:t xml:space="preserve">How do TPC professionals apply </w:t>
      </w:r>
      <w:r w:rsidR="00CE6C4A">
        <w:rPr>
          <w:rFonts w:eastAsia="Times New Roman" w:cs="Times New Roman"/>
        </w:rPr>
        <w:t xml:space="preserve">and adapt </w:t>
      </w:r>
      <w:r>
        <w:rPr>
          <w:rFonts w:eastAsia="Times New Roman" w:cs="Times New Roman"/>
        </w:rPr>
        <w:t>theory in their everyday work lives?</w:t>
      </w:r>
    </w:p>
    <w:p w14:paraId="61A54B0E" w14:textId="7F87226D" w:rsidR="00FF220D" w:rsidRPr="00FF220D" w:rsidRDefault="00572390" w:rsidP="00FF220D">
      <w:pPr>
        <w:pStyle w:val="ListParagraph"/>
        <w:numPr>
          <w:ilvl w:val="0"/>
          <w:numId w:val="41"/>
        </w:numPr>
        <w:spacing w:after="0" w:line="240" w:lineRule="auto"/>
        <w:rPr>
          <w:rFonts w:eastAsia="Times New Roman" w:cs="Times New Roman"/>
        </w:rPr>
      </w:pPr>
      <w:r>
        <w:rPr>
          <w:rFonts w:eastAsia="Times New Roman" w:cs="Times New Roman"/>
        </w:rPr>
        <w:t>How can I draw on rhetoric</w:t>
      </w:r>
      <w:r w:rsidR="00C8453D">
        <w:rPr>
          <w:rFonts w:eastAsia="Times New Roman" w:cs="Times New Roman"/>
        </w:rPr>
        <w:t>ally informed methods</w:t>
      </w:r>
      <w:r>
        <w:rPr>
          <w:rFonts w:eastAsia="Times New Roman" w:cs="Times New Roman"/>
        </w:rPr>
        <w:t xml:space="preserve"> </w:t>
      </w:r>
      <w:r w:rsidR="00CE6C4A">
        <w:rPr>
          <w:rFonts w:eastAsia="Times New Roman" w:cs="Times New Roman"/>
        </w:rPr>
        <w:t xml:space="preserve">of field research </w:t>
      </w:r>
      <w:r>
        <w:rPr>
          <w:rFonts w:eastAsia="Times New Roman" w:cs="Times New Roman"/>
        </w:rPr>
        <w:t xml:space="preserve">to study, diagnose, </w:t>
      </w:r>
      <w:r w:rsidR="002D6561">
        <w:rPr>
          <w:rFonts w:eastAsia="Times New Roman" w:cs="Times New Roman"/>
        </w:rPr>
        <w:t xml:space="preserve">and recommend </w:t>
      </w:r>
      <w:r>
        <w:rPr>
          <w:rFonts w:eastAsia="Times New Roman" w:cs="Times New Roman"/>
        </w:rPr>
        <w:t xml:space="preserve">a solution for </w:t>
      </w:r>
      <w:r w:rsidR="002D6561">
        <w:rPr>
          <w:rFonts w:eastAsia="Times New Roman" w:cs="Times New Roman"/>
        </w:rPr>
        <w:t xml:space="preserve">a </w:t>
      </w:r>
      <w:r>
        <w:rPr>
          <w:rFonts w:eastAsia="Times New Roman" w:cs="Times New Roman"/>
        </w:rPr>
        <w:t>workplace organization</w:t>
      </w:r>
      <w:r w:rsidR="002D6561">
        <w:rPr>
          <w:rFonts w:eastAsia="Times New Roman" w:cs="Times New Roman"/>
        </w:rPr>
        <w:t>al problem</w:t>
      </w:r>
      <w:r w:rsidR="00FF220D" w:rsidRPr="00FF220D">
        <w:rPr>
          <w:rFonts w:eastAsia="Times New Roman" w:cs="Times New Roman"/>
        </w:rPr>
        <w:t xml:space="preserve">? </w:t>
      </w:r>
    </w:p>
    <w:p w14:paraId="46CD64C7" w14:textId="77777777" w:rsidR="00EE3BC6" w:rsidRDefault="00EE3BC6" w:rsidP="00FF220D">
      <w:pPr>
        <w:spacing w:after="0" w:line="240" w:lineRule="auto"/>
        <w:rPr>
          <w:rFonts w:eastAsia="Times New Roman" w:cs="Times New Roman"/>
        </w:rPr>
      </w:pPr>
    </w:p>
    <w:p w14:paraId="28B1F8A6" w14:textId="2FF6E110" w:rsidR="00EE0DAF" w:rsidRDefault="00B46368" w:rsidP="00EE0DAF">
      <w:pPr>
        <w:spacing w:after="0" w:line="240" w:lineRule="auto"/>
        <w:rPr>
          <w:rFonts w:eastAsia="Times New Roman" w:cs="Times New Roman"/>
        </w:rPr>
      </w:pPr>
      <w:r>
        <w:rPr>
          <w:rFonts w:eastAsia="Times New Roman" w:cs="Times New Roman"/>
        </w:rPr>
        <w:t xml:space="preserve">Although this is an online course that will primarily utilize the UCF </w:t>
      </w:r>
      <w:proofErr w:type="spellStart"/>
      <w:r>
        <w:rPr>
          <w:rFonts w:eastAsia="Times New Roman" w:cs="Times New Roman"/>
        </w:rPr>
        <w:t>Webcourses</w:t>
      </w:r>
      <w:proofErr w:type="spellEnd"/>
      <w:r>
        <w:rPr>
          <w:rFonts w:eastAsia="Times New Roman" w:cs="Times New Roman"/>
        </w:rPr>
        <w:t xml:space="preserve"> site, I have tried to structure it to create a dynamic and scaffolded learning environment in which we learn from each other and build on our work together as we go along. For this reason, I will be releasing the </w:t>
      </w:r>
      <w:proofErr w:type="spellStart"/>
      <w:r>
        <w:rPr>
          <w:rFonts w:eastAsia="Times New Roman" w:cs="Times New Roman"/>
        </w:rPr>
        <w:t>Webcourse</w:t>
      </w:r>
      <w:proofErr w:type="spellEnd"/>
      <w:r>
        <w:rPr>
          <w:rFonts w:eastAsia="Times New Roman" w:cs="Times New Roman"/>
        </w:rPr>
        <w:t xml:space="preserve"> “modules” or units—each containing a resource</w:t>
      </w:r>
      <w:r w:rsidR="00961087">
        <w:rPr>
          <w:rFonts w:eastAsia="Times New Roman" w:cs="Times New Roman"/>
        </w:rPr>
        <w:t>s</w:t>
      </w:r>
      <w:r>
        <w:rPr>
          <w:rFonts w:eastAsia="Times New Roman" w:cs="Times New Roman"/>
        </w:rPr>
        <w:t xml:space="preserve"> </w:t>
      </w:r>
      <w:r w:rsidR="00961087">
        <w:rPr>
          <w:rFonts w:eastAsia="Times New Roman" w:cs="Times New Roman"/>
        </w:rPr>
        <w:t>and invention assignments page and pages for any major assignments</w:t>
      </w:r>
      <w:r>
        <w:rPr>
          <w:rFonts w:eastAsia="Times New Roman" w:cs="Times New Roman"/>
        </w:rPr>
        <w:t>—progressively rather than all at on</w:t>
      </w:r>
      <w:r w:rsidR="001B42E7">
        <w:rPr>
          <w:rFonts w:eastAsia="Times New Roman" w:cs="Times New Roman"/>
        </w:rPr>
        <w:t>c</w:t>
      </w:r>
      <w:r>
        <w:rPr>
          <w:rFonts w:eastAsia="Times New Roman" w:cs="Times New Roman"/>
        </w:rPr>
        <w:t>e</w:t>
      </w:r>
      <w:r w:rsidR="001B42E7">
        <w:rPr>
          <w:rFonts w:eastAsia="Times New Roman" w:cs="Times New Roman"/>
        </w:rPr>
        <w:t xml:space="preserve">, though I will release each one before it begins for those of you who want </w:t>
      </w:r>
      <w:r w:rsidR="00AC081B">
        <w:rPr>
          <w:rFonts w:eastAsia="Times New Roman" w:cs="Times New Roman"/>
        </w:rPr>
        <w:t xml:space="preserve">or need </w:t>
      </w:r>
      <w:r w:rsidR="001B42E7">
        <w:rPr>
          <w:rFonts w:eastAsia="Times New Roman" w:cs="Times New Roman"/>
        </w:rPr>
        <w:t>to read and explore ahead</w:t>
      </w:r>
      <w:r>
        <w:rPr>
          <w:rFonts w:eastAsia="Times New Roman" w:cs="Times New Roman"/>
        </w:rPr>
        <w:t xml:space="preserve">. </w:t>
      </w:r>
      <w:r w:rsidR="0043200D">
        <w:rPr>
          <w:rFonts w:eastAsia="Times New Roman" w:cs="Times New Roman"/>
        </w:rPr>
        <w:t xml:space="preserve">Because the final workplace project is more complex, we will </w:t>
      </w:r>
      <w:proofErr w:type="gramStart"/>
      <w:r w:rsidR="0043200D">
        <w:rPr>
          <w:rFonts w:eastAsia="Times New Roman" w:cs="Times New Roman"/>
        </w:rPr>
        <w:t>actually begin</w:t>
      </w:r>
      <w:proofErr w:type="gramEnd"/>
      <w:r w:rsidR="0043200D">
        <w:rPr>
          <w:rFonts w:eastAsia="Times New Roman" w:cs="Times New Roman"/>
        </w:rPr>
        <w:t xml:space="preserve"> preparing for it while working on the previous assignment, but I will try to minimize this overlap. </w:t>
      </w:r>
      <w:r w:rsidR="00EE0DAF">
        <w:rPr>
          <w:rFonts w:eastAsia="Times New Roman" w:cs="Times New Roman"/>
        </w:rPr>
        <w:t>Along with posting on the home page any updated versions of the course schedule by unit, I will post a weekly announcement overviewing that week’s work.</w:t>
      </w:r>
    </w:p>
    <w:p w14:paraId="20070B33" w14:textId="49455CB3" w:rsidR="00EE0DAF" w:rsidRDefault="00EE0DAF" w:rsidP="00FF220D">
      <w:pPr>
        <w:spacing w:after="0" w:line="240" w:lineRule="auto"/>
        <w:rPr>
          <w:rFonts w:eastAsia="Times New Roman" w:cs="Times New Roman"/>
        </w:rPr>
      </w:pPr>
    </w:p>
    <w:p w14:paraId="17823839" w14:textId="77777777" w:rsidR="00EE0DAF" w:rsidRDefault="00EE0DAF" w:rsidP="00FF220D">
      <w:pPr>
        <w:spacing w:after="0" w:line="240" w:lineRule="auto"/>
        <w:rPr>
          <w:rFonts w:eastAsia="Times New Roman" w:cstheme="minorHAnsi"/>
          <w:sz w:val="24"/>
          <w:szCs w:val="24"/>
        </w:rPr>
      </w:pPr>
      <w:r w:rsidRPr="00EE0DAF">
        <w:rPr>
          <w:rFonts w:eastAsia="Times New Roman" w:cstheme="minorHAnsi"/>
        </w:rPr>
        <w:t xml:space="preserve">In addition to a few key dates for discussing assignments, my virtual office hours will be determined by a course poll. For office hours, we’ll use this Zoom link: </w:t>
      </w:r>
      <w:hyperlink r:id="rId10" w:history="1">
        <w:r w:rsidRPr="007942DF">
          <w:rPr>
            <w:rStyle w:val="Hyperlink"/>
            <w:rFonts w:eastAsia="Times New Roman" w:cstheme="minorHAnsi"/>
            <w:sz w:val="24"/>
            <w:szCs w:val="24"/>
          </w:rPr>
          <w:t>https://ucf.zoom.us/j/6505025683</w:t>
        </w:r>
      </w:hyperlink>
      <w:r>
        <w:rPr>
          <w:rFonts w:eastAsia="Times New Roman" w:cstheme="minorHAnsi"/>
          <w:sz w:val="24"/>
          <w:szCs w:val="24"/>
        </w:rPr>
        <w:t xml:space="preserve">. </w:t>
      </w:r>
    </w:p>
    <w:p w14:paraId="79B1B920" w14:textId="7C31A48A" w:rsidR="00B46368" w:rsidRPr="00EE0DAF" w:rsidRDefault="00727CDA" w:rsidP="00FF220D">
      <w:pPr>
        <w:spacing w:after="0" w:line="240" w:lineRule="auto"/>
        <w:rPr>
          <w:rFonts w:eastAsia="Times New Roman" w:cstheme="minorHAnsi"/>
          <w:sz w:val="24"/>
          <w:szCs w:val="24"/>
        </w:rPr>
      </w:pPr>
      <w:r>
        <w:rPr>
          <w:rFonts w:eastAsia="Times New Roman" w:cs="Times New Roman"/>
        </w:rPr>
        <w:lastRenderedPageBreak/>
        <w:t xml:space="preserve">Once we get into </w:t>
      </w:r>
      <w:r w:rsidR="00AC081B">
        <w:rPr>
          <w:rFonts w:eastAsia="Times New Roman" w:cs="Times New Roman"/>
        </w:rPr>
        <w:t>group</w:t>
      </w:r>
      <w:r>
        <w:rPr>
          <w:rFonts w:eastAsia="Times New Roman" w:cs="Times New Roman"/>
        </w:rPr>
        <w:t xml:space="preserve"> projects, your </w:t>
      </w:r>
      <w:r w:rsidR="00AC081B">
        <w:rPr>
          <w:rFonts w:eastAsia="Times New Roman" w:cs="Times New Roman"/>
        </w:rPr>
        <w:t>group</w:t>
      </w:r>
      <w:r>
        <w:rPr>
          <w:rFonts w:eastAsia="Times New Roman" w:cs="Times New Roman"/>
        </w:rPr>
        <w:t xml:space="preserve"> is welcome to use other online platforms for communicating and working together</w:t>
      </w:r>
      <w:r w:rsidR="00AC081B">
        <w:rPr>
          <w:rFonts w:eastAsia="Times New Roman" w:cs="Times New Roman"/>
        </w:rPr>
        <w:t xml:space="preserve"> (e.g., </w:t>
      </w:r>
      <w:proofErr w:type="spellStart"/>
      <w:r w:rsidR="00AC081B">
        <w:rPr>
          <w:rFonts w:eastAsia="Times New Roman" w:cs="Times New Roman"/>
        </w:rPr>
        <w:t>GoogleDrive</w:t>
      </w:r>
      <w:proofErr w:type="spellEnd"/>
      <w:r w:rsidR="00AC081B">
        <w:rPr>
          <w:rFonts w:eastAsia="Times New Roman" w:cs="Times New Roman"/>
        </w:rPr>
        <w:t>)</w:t>
      </w:r>
      <w:r>
        <w:rPr>
          <w:rFonts w:eastAsia="Times New Roman" w:cs="Times New Roman"/>
        </w:rPr>
        <w:t>.</w:t>
      </w:r>
      <w:r w:rsidR="00B46368">
        <w:rPr>
          <w:rFonts w:eastAsia="Times New Roman" w:cs="Times New Roman"/>
        </w:rPr>
        <w:t xml:space="preserve"> Though not required, you might find it useful, if possible, to meet f2f at a couple key points of the group research project. </w:t>
      </w:r>
    </w:p>
    <w:p w14:paraId="5D5B679A" w14:textId="6406B569" w:rsidR="00E64125" w:rsidRPr="00E64125" w:rsidRDefault="003F0376" w:rsidP="00D45FB8">
      <w:pPr>
        <w:shd w:val="clear" w:color="auto" w:fill="8DB3E2" w:themeFill="text2" w:themeFillTint="66"/>
        <w:spacing w:before="100" w:beforeAutospacing="1" w:after="0"/>
        <w:jc w:val="center"/>
        <w:rPr>
          <w:rFonts w:ascii="Seravek" w:hAnsi="Seravek" w:cs="Times New Roman"/>
          <w:sz w:val="28"/>
          <w:szCs w:val="28"/>
        </w:rPr>
      </w:pPr>
      <w:r>
        <w:rPr>
          <w:rFonts w:ascii="Seravek" w:hAnsi="Seravek" w:cs="Times New Roman"/>
          <w:sz w:val="28"/>
          <w:szCs w:val="28"/>
        </w:rPr>
        <w:t>Learning Outcomes</w:t>
      </w:r>
    </w:p>
    <w:p w14:paraId="2E534556" w14:textId="24C60FDD" w:rsidR="00F90A6A" w:rsidRPr="00081F81" w:rsidRDefault="00F90A6A" w:rsidP="00D45FB8">
      <w:pPr>
        <w:spacing w:after="0" w:line="240" w:lineRule="auto"/>
      </w:pPr>
      <w:r w:rsidRPr="00081F81">
        <w:t>Students in this course will</w:t>
      </w:r>
    </w:p>
    <w:p w14:paraId="5D77E17D" w14:textId="69CFA1D0" w:rsidR="000123A0" w:rsidRDefault="000123A0" w:rsidP="00B46368">
      <w:pPr>
        <w:pStyle w:val="ListParagraph"/>
        <w:numPr>
          <w:ilvl w:val="0"/>
          <w:numId w:val="39"/>
        </w:numPr>
        <w:spacing w:after="0" w:line="240" w:lineRule="auto"/>
        <w:rPr>
          <w:rFonts w:eastAsia="Times New Roman" w:cstheme="minorHAnsi"/>
        </w:rPr>
      </w:pPr>
      <w:r>
        <w:rPr>
          <w:rFonts w:eastAsia="Times New Roman" w:cstheme="minorHAnsi"/>
        </w:rPr>
        <w:t xml:space="preserve">gain a working </w:t>
      </w:r>
      <w:r w:rsidR="00C00517">
        <w:rPr>
          <w:rFonts w:eastAsia="Times New Roman" w:cstheme="minorHAnsi"/>
        </w:rPr>
        <w:t xml:space="preserve">knowledge </w:t>
      </w:r>
      <w:r>
        <w:rPr>
          <w:rFonts w:eastAsia="Times New Roman" w:cstheme="minorHAnsi"/>
        </w:rPr>
        <w:t>of rhetoric</w:t>
      </w:r>
      <w:r w:rsidR="00C00517">
        <w:rPr>
          <w:rFonts w:eastAsia="Times New Roman" w:cstheme="minorHAnsi"/>
        </w:rPr>
        <w:t xml:space="preserve">al theory and </w:t>
      </w:r>
      <w:r>
        <w:rPr>
          <w:rFonts w:eastAsia="Times New Roman" w:cstheme="minorHAnsi"/>
        </w:rPr>
        <w:t xml:space="preserve">the ways </w:t>
      </w:r>
      <w:r w:rsidR="00C00517">
        <w:rPr>
          <w:rFonts w:eastAsia="Times New Roman" w:cstheme="minorHAnsi"/>
        </w:rPr>
        <w:t xml:space="preserve">it informs the teaching and practice of </w:t>
      </w:r>
      <w:r>
        <w:rPr>
          <w:rFonts w:eastAsia="Times New Roman" w:cstheme="minorHAnsi"/>
        </w:rPr>
        <w:t>technical and professional communication (TPC)</w:t>
      </w:r>
      <w:r w:rsidR="00C00517">
        <w:rPr>
          <w:rFonts w:eastAsia="Times New Roman" w:cstheme="minorHAnsi"/>
        </w:rPr>
        <w:t xml:space="preserve">; </w:t>
      </w:r>
    </w:p>
    <w:p w14:paraId="6BBE9254" w14:textId="2E592165" w:rsidR="000123A0" w:rsidRDefault="00641137" w:rsidP="00B46368">
      <w:pPr>
        <w:pStyle w:val="ListParagraph"/>
        <w:numPr>
          <w:ilvl w:val="0"/>
          <w:numId w:val="39"/>
        </w:numPr>
        <w:spacing w:after="0" w:line="240" w:lineRule="auto"/>
        <w:rPr>
          <w:rFonts w:eastAsia="Times New Roman" w:cstheme="minorHAnsi"/>
        </w:rPr>
      </w:pPr>
      <w:r>
        <w:rPr>
          <w:rFonts w:eastAsia="Times New Roman" w:cstheme="minorHAnsi"/>
        </w:rPr>
        <w:t xml:space="preserve">map </w:t>
      </w:r>
      <w:r w:rsidR="00C00517">
        <w:rPr>
          <w:rFonts w:eastAsia="Times New Roman" w:cstheme="minorHAnsi"/>
        </w:rPr>
        <w:t xml:space="preserve">and interpret </w:t>
      </w:r>
      <w:r>
        <w:rPr>
          <w:rFonts w:eastAsia="Times New Roman" w:cstheme="minorHAnsi"/>
        </w:rPr>
        <w:t>major shifts and continuing emphases in the field of TPC, particularly as they relate to its rhetorical</w:t>
      </w:r>
      <w:r w:rsidR="00120FC8">
        <w:rPr>
          <w:rFonts w:eastAsia="Times New Roman" w:cstheme="minorHAnsi"/>
        </w:rPr>
        <w:t xml:space="preserve">, problem-solving </w:t>
      </w:r>
      <w:r>
        <w:rPr>
          <w:rFonts w:eastAsia="Times New Roman" w:cstheme="minorHAnsi"/>
        </w:rPr>
        <w:t>orientation;</w:t>
      </w:r>
    </w:p>
    <w:p w14:paraId="18ADC9AA" w14:textId="27DECB40" w:rsidR="00641137" w:rsidRDefault="00120FC8" w:rsidP="00B46368">
      <w:pPr>
        <w:pStyle w:val="ListParagraph"/>
        <w:numPr>
          <w:ilvl w:val="0"/>
          <w:numId w:val="39"/>
        </w:numPr>
        <w:spacing w:after="0" w:line="240" w:lineRule="auto"/>
        <w:rPr>
          <w:rFonts w:eastAsia="Times New Roman" w:cstheme="minorHAnsi"/>
        </w:rPr>
      </w:pPr>
      <w:r>
        <w:rPr>
          <w:rFonts w:eastAsia="Times New Roman" w:cstheme="minorHAnsi"/>
        </w:rPr>
        <w:t xml:space="preserve">collaboratively </w:t>
      </w:r>
      <w:r w:rsidR="00641137">
        <w:rPr>
          <w:rFonts w:eastAsia="Times New Roman" w:cstheme="minorHAnsi"/>
        </w:rPr>
        <w:t xml:space="preserve">research </w:t>
      </w:r>
      <w:r>
        <w:rPr>
          <w:rFonts w:eastAsia="Times New Roman" w:cstheme="minorHAnsi"/>
        </w:rPr>
        <w:t xml:space="preserve">and gain an in-depth understanding of a key topic and related concepts/theories for TPC, especially its importance to professional practice;  </w:t>
      </w:r>
    </w:p>
    <w:p w14:paraId="4D1ADB2A" w14:textId="7DB9177F" w:rsidR="00641137" w:rsidRDefault="00641137" w:rsidP="00B46368">
      <w:pPr>
        <w:pStyle w:val="ListParagraph"/>
        <w:numPr>
          <w:ilvl w:val="0"/>
          <w:numId w:val="39"/>
        </w:numPr>
        <w:spacing w:after="0" w:line="240" w:lineRule="auto"/>
        <w:rPr>
          <w:rFonts w:eastAsia="Times New Roman" w:cstheme="minorHAnsi"/>
        </w:rPr>
      </w:pPr>
      <w:r>
        <w:rPr>
          <w:rFonts w:eastAsia="Times New Roman" w:cstheme="minorHAnsi"/>
        </w:rPr>
        <w:t xml:space="preserve">analyze </w:t>
      </w:r>
      <w:r w:rsidR="00120FC8">
        <w:rPr>
          <w:rFonts w:eastAsia="Times New Roman" w:cstheme="minorHAnsi"/>
        </w:rPr>
        <w:t xml:space="preserve">and assess </w:t>
      </w:r>
      <w:r>
        <w:rPr>
          <w:rFonts w:eastAsia="Times New Roman" w:cstheme="minorHAnsi"/>
        </w:rPr>
        <w:t>a major professional forum of TPC to further identify topics and theories of current and continuing emphasis;</w:t>
      </w:r>
    </w:p>
    <w:p w14:paraId="0E8C6424" w14:textId="74D573DD" w:rsidR="00120FC8" w:rsidRDefault="00120FC8" w:rsidP="00B46368">
      <w:pPr>
        <w:pStyle w:val="ListParagraph"/>
        <w:numPr>
          <w:ilvl w:val="0"/>
          <w:numId w:val="39"/>
        </w:numPr>
        <w:spacing w:after="0" w:line="240" w:lineRule="auto"/>
        <w:rPr>
          <w:rFonts w:eastAsia="Times New Roman" w:cstheme="minorHAnsi"/>
        </w:rPr>
      </w:pPr>
      <w:r>
        <w:rPr>
          <w:rFonts w:eastAsia="Times New Roman" w:cstheme="minorHAnsi"/>
        </w:rPr>
        <w:t xml:space="preserve">collaboratively apply and adapt concepts and </w:t>
      </w:r>
      <w:r w:rsidR="00A10A79">
        <w:rPr>
          <w:rFonts w:eastAsia="Times New Roman" w:cstheme="minorHAnsi"/>
        </w:rPr>
        <w:t>methods of rhetorical field research</w:t>
      </w:r>
      <w:r>
        <w:rPr>
          <w:rFonts w:eastAsia="Times New Roman" w:cstheme="minorHAnsi"/>
        </w:rPr>
        <w:t xml:space="preserve"> </w:t>
      </w:r>
      <w:r w:rsidR="00815D7F">
        <w:rPr>
          <w:rFonts w:eastAsia="Times New Roman" w:cstheme="minorHAnsi"/>
        </w:rPr>
        <w:t xml:space="preserve">in studying and diagnosing a problem of communication/information flow in an </w:t>
      </w:r>
      <w:proofErr w:type="gramStart"/>
      <w:r w:rsidR="00815D7F">
        <w:rPr>
          <w:rFonts w:eastAsia="Times New Roman" w:cstheme="minorHAnsi"/>
        </w:rPr>
        <w:t>organization;</w:t>
      </w:r>
      <w:proofErr w:type="gramEnd"/>
    </w:p>
    <w:p w14:paraId="77945AE9" w14:textId="3B1E99C9" w:rsidR="00120FC8" w:rsidRDefault="00120FC8" w:rsidP="00B46368">
      <w:pPr>
        <w:pStyle w:val="ListParagraph"/>
        <w:numPr>
          <w:ilvl w:val="0"/>
          <w:numId w:val="39"/>
        </w:numPr>
        <w:spacing w:after="0" w:line="240" w:lineRule="auto"/>
        <w:rPr>
          <w:rFonts w:eastAsia="Times New Roman" w:cstheme="minorHAnsi"/>
        </w:rPr>
      </w:pPr>
      <w:r>
        <w:rPr>
          <w:rFonts w:eastAsia="Times New Roman" w:cstheme="minorHAnsi"/>
        </w:rPr>
        <w:t xml:space="preserve">collaboratively </w:t>
      </w:r>
      <w:r w:rsidR="00815D7F">
        <w:rPr>
          <w:rFonts w:eastAsia="Times New Roman" w:cstheme="minorHAnsi"/>
        </w:rPr>
        <w:t>design and propose a solution</w:t>
      </w:r>
      <w:r>
        <w:rPr>
          <w:rFonts w:eastAsia="Times New Roman" w:cstheme="minorHAnsi"/>
        </w:rPr>
        <w:t xml:space="preserve"> </w:t>
      </w:r>
      <w:r w:rsidR="00815D7F">
        <w:rPr>
          <w:rFonts w:eastAsia="Times New Roman" w:cstheme="minorHAnsi"/>
        </w:rPr>
        <w:t>to the communication/information flow problem to key organizational stakeholders;</w:t>
      </w:r>
    </w:p>
    <w:p w14:paraId="1FFE79B5" w14:textId="7E8F86A3" w:rsidR="00815D7F" w:rsidRDefault="00815D7F" w:rsidP="00B46368">
      <w:pPr>
        <w:pStyle w:val="ListParagraph"/>
        <w:numPr>
          <w:ilvl w:val="0"/>
          <w:numId w:val="39"/>
        </w:numPr>
        <w:spacing w:after="0" w:line="240" w:lineRule="auto"/>
        <w:rPr>
          <w:rFonts w:eastAsia="Times New Roman" w:cstheme="minorHAnsi"/>
        </w:rPr>
      </w:pPr>
      <w:r>
        <w:rPr>
          <w:rFonts w:eastAsia="Times New Roman" w:cstheme="minorHAnsi"/>
        </w:rPr>
        <w:t>explore how you might continue to learn about and hone a rhetorical understanding of TPC in your future professional endeavors.</w:t>
      </w:r>
    </w:p>
    <w:p w14:paraId="1E19C7DD" w14:textId="04FD7D24" w:rsidR="00E84CAA" w:rsidRPr="00D45FB8" w:rsidRDefault="00701779" w:rsidP="00D45FB8">
      <w:pPr>
        <w:shd w:val="clear" w:color="auto" w:fill="8DB3E2" w:themeFill="text2" w:themeFillTint="66"/>
        <w:spacing w:before="100" w:beforeAutospacing="1" w:after="0"/>
        <w:jc w:val="center"/>
        <w:rPr>
          <w:rFonts w:ascii="Seravek" w:hAnsi="Seravek" w:cs="Times New Roman"/>
          <w:sz w:val="28"/>
          <w:szCs w:val="28"/>
        </w:rPr>
        <w:sectPr w:rsidR="00E84CAA" w:rsidRPr="00D45FB8" w:rsidSect="00823282">
          <w:headerReference w:type="even" r:id="rId11"/>
          <w:headerReference w:type="default" r:id="rId12"/>
          <w:pgSz w:w="12240" w:h="15840"/>
          <w:pgMar w:top="1440" w:right="1440" w:bottom="1350" w:left="1440" w:header="720" w:footer="720" w:gutter="0"/>
          <w:cols w:space="720"/>
          <w:titlePg/>
          <w:docGrid w:linePitch="360"/>
        </w:sectPr>
      </w:pPr>
      <w:r w:rsidRPr="00A62102">
        <w:rPr>
          <w:rFonts w:ascii="Seravek" w:hAnsi="Seravek" w:cs="Times New Roman"/>
          <w:sz w:val="28"/>
          <w:szCs w:val="28"/>
        </w:rPr>
        <w:t>R</w:t>
      </w:r>
      <w:r w:rsidR="00D45FB8">
        <w:rPr>
          <w:rFonts w:ascii="Seravek" w:hAnsi="Seravek" w:cs="Times New Roman"/>
          <w:sz w:val="28"/>
          <w:szCs w:val="28"/>
        </w:rPr>
        <w:t>equired Materials</w:t>
      </w:r>
    </w:p>
    <w:p w14:paraId="1BFA1E55" w14:textId="7F82835B" w:rsidR="00664794" w:rsidRDefault="00CE104F" w:rsidP="00D45FB8">
      <w:pPr>
        <w:pStyle w:val="ListParagraph"/>
        <w:numPr>
          <w:ilvl w:val="0"/>
          <w:numId w:val="34"/>
        </w:numPr>
        <w:spacing w:after="0" w:line="240" w:lineRule="auto"/>
        <w:ind w:left="720"/>
      </w:pPr>
      <w:r>
        <w:t>Johnson-</w:t>
      </w:r>
      <w:proofErr w:type="spellStart"/>
      <w:r>
        <w:t>Eilola</w:t>
      </w:r>
      <w:proofErr w:type="spellEnd"/>
      <w:r>
        <w:t xml:space="preserve">, </w:t>
      </w:r>
      <w:proofErr w:type="spellStart"/>
      <w:r>
        <w:t>Johndan</w:t>
      </w:r>
      <w:proofErr w:type="spellEnd"/>
      <w:r>
        <w:t xml:space="preserve">, and Stuart A. </w:t>
      </w:r>
      <w:proofErr w:type="spellStart"/>
      <w:r>
        <w:t>Selber</w:t>
      </w:r>
      <w:proofErr w:type="spellEnd"/>
      <w:r w:rsidR="00D45FB8">
        <w:t>.</w:t>
      </w:r>
      <w:r>
        <w:t xml:space="preserve"> </w:t>
      </w:r>
      <w:r>
        <w:rPr>
          <w:i/>
        </w:rPr>
        <w:t>Solving Problems in Technical Communication</w:t>
      </w:r>
      <w:r w:rsidR="00D45FB8">
        <w:t xml:space="preserve">. </w:t>
      </w:r>
      <w:r w:rsidR="00707751">
        <w:t>U of Chicago P, 2013</w:t>
      </w:r>
      <w:r w:rsidR="00D45FB8">
        <w:t xml:space="preserve">. </w:t>
      </w:r>
    </w:p>
    <w:p w14:paraId="27B65524" w14:textId="4299421A" w:rsidR="00B46368" w:rsidRDefault="00B46368" w:rsidP="00D45FB8">
      <w:pPr>
        <w:pStyle w:val="ListParagraph"/>
        <w:numPr>
          <w:ilvl w:val="0"/>
          <w:numId w:val="34"/>
        </w:numPr>
        <w:spacing w:after="0" w:line="240" w:lineRule="auto"/>
        <w:ind w:left="720"/>
      </w:pPr>
      <w:proofErr w:type="spellStart"/>
      <w:r>
        <w:t>S</w:t>
      </w:r>
      <w:r w:rsidR="00707751">
        <w:t>pinuzzi</w:t>
      </w:r>
      <w:proofErr w:type="spellEnd"/>
      <w:r w:rsidR="00707751">
        <w:t>, Clay</w:t>
      </w:r>
      <w:r>
        <w:t>.</w:t>
      </w:r>
      <w:r w:rsidR="00707751">
        <w:rPr>
          <w:i/>
        </w:rPr>
        <w:t xml:space="preserve"> </w:t>
      </w:r>
      <w:proofErr w:type="spellStart"/>
      <w:r w:rsidR="00707751">
        <w:rPr>
          <w:i/>
        </w:rPr>
        <w:t>Topsight</w:t>
      </w:r>
      <w:proofErr w:type="spellEnd"/>
      <w:r w:rsidR="00707751">
        <w:rPr>
          <w:i/>
        </w:rPr>
        <w:t xml:space="preserve"> 2.0: A Guide to Studying Diagnosing, and Fixing Information Flow in Organizations</w:t>
      </w:r>
      <w:r>
        <w:t xml:space="preserve">. </w:t>
      </w:r>
      <w:proofErr w:type="spellStart"/>
      <w:r w:rsidR="00707751">
        <w:t>Urso</w:t>
      </w:r>
      <w:proofErr w:type="spellEnd"/>
      <w:r w:rsidR="00707751">
        <w:t xml:space="preserve"> P, 2018</w:t>
      </w:r>
      <w:r>
        <w:t>.</w:t>
      </w:r>
    </w:p>
    <w:p w14:paraId="5373ABA7" w14:textId="38BAB437" w:rsidR="00E84CAA" w:rsidRPr="00081F81" w:rsidRDefault="00D45FB8" w:rsidP="0000482A">
      <w:pPr>
        <w:pStyle w:val="ListParagraph"/>
        <w:numPr>
          <w:ilvl w:val="0"/>
          <w:numId w:val="34"/>
        </w:numPr>
        <w:spacing w:after="0" w:line="240" w:lineRule="auto"/>
        <w:ind w:left="720"/>
      </w:pPr>
      <w:r>
        <w:t>Web</w:t>
      </w:r>
      <w:r w:rsidR="00B46368">
        <w:t xml:space="preserve"> and </w:t>
      </w:r>
      <w:proofErr w:type="spellStart"/>
      <w:r w:rsidR="00B46368">
        <w:t>Web</w:t>
      </w:r>
      <w:r>
        <w:t>course</w:t>
      </w:r>
      <w:proofErr w:type="spellEnd"/>
      <w:r>
        <w:t xml:space="preserve"> </w:t>
      </w:r>
      <w:r w:rsidR="00B46368">
        <w:t xml:space="preserve">pdf </w:t>
      </w:r>
      <w:r>
        <w:t>readings by</w:t>
      </w:r>
      <w:r w:rsidR="00B46368">
        <w:t xml:space="preserve"> </w:t>
      </w:r>
      <w:r w:rsidR="00707751">
        <w:t xml:space="preserve">Miller, </w:t>
      </w:r>
      <w:proofErr w:type="spellStart"/>
      <w:r w:rsidR="00707751">
        <w:t>Blyler</w:t>
      </w:r>
      <w:proofErr w:type="spellEnd"/>
      <w:r w:rsidR="00707751">
        <w:t xml:space="preserve">, Faber, Johnson, Sullivan &amp; Porter, Scott, Jones, </w:t>
      </w:r>
      <w:r>
        <w:t xml:space="preserve">and other </w:t>
      </w:r>
      <w:r w:rsidR="00707751">
        <w:t xml:space="preserve">rhetoric and TPC </w:t>
      </w:r>
      <w:r>
        <w:t xml:space="preserve">scholars. </w:t>
      </w:r>
    </w:p>
    <w:p w14:paraId="422A7684" w14:textId="77777777" w:rsidR="004A780E" w:rsidRDefault="004A780E" w:rsidP="001828F0">
      <w:pPr>
        <w:spacing w:after="0" w:line="240" w:lineRule="auto"/>
      </w:pPr>
    </w:p>
    <w:p w14:paraId="6297EB9E" w14:textId="6F419628" w:rsidR="00E81EE0" w:rsidRPr="00081F81" w:rsidRDefault="00136B89" w:rsidP="001828F0">
      <w:pPr>
        <w:spacing w:after="0" w:line="240" w:lineRule="auto"/>
      </w:pPr>
      <w:r>
        <w:t>I provide r</w:t>
      </w:r>
      <w:r w:rsidR="00E81EE0" w:rsidRPr="00081F81">
        <w:t xml:space="preserve">eading excerpts and other copyrighted materials on our </w:t>
      </w:r>
      <w:proofErr w:type="spellStart"/>
      <w:r w:rsidR="00E81EE0" w:rsidRPr="00081F81">
        <w:t>Webcourse</w:t>
      </w:r>
      <w:proofErr w:type="spellEnd"/>
      <w:r w:rsidR="00E81EE0" w:rsidRPr="00081F81">
        <w:t xml:space="preserve"> site </w:t>
      </w:r>
      <w:r>
        <w:t xml:space="preserve">in accordance with </w:t>
      </w:r>
      <w:r w:rsidR="00E81EE0" w:rsidRPr="00081F81">
        <w:t>the Fair Use doctrine in order to enhance the learning environment. Please do not copy or distribute these items</w:t>
      </w:r>
      <w:r w:rsidR="0015071B">
        <w:t xml:space="preserve"> for use beyond this course</w:t>
      </w:r>
      <w:r w:rsidR="00E81EE0" w:rsidRPr="00081F81">
        <w:t xml:space="preserve">. </w:t>
      </w:r>
    </w:p>
    <w:p w14:paraId="25EDE4AD" w14:textId="4C1CE273" w:rsidR="00E64125" w:rsidRPr="00E64125" w:rsidRDefault="006F620D" w:rsidP="00E64125">
      <w:pPr>
        <w:shd w:val="clear" w:color="auto" w:fill="8DB3E2" w:themeFill="text2" w:themeFillTint="66"/>
        <w:spacing w:before="100" w:beforeAutospacing="1" w:after="0"/>
        <w:jc w:val="center"/>
        <w:rPr>
          <w:rFonts w:ascii="Seravek" w:hAnsi="Seravek" w:cs="Times New Roman"/>
          <w:sz w:val="28"/>
          <w:szCs w:val="28"/>
        </w:rPr>
      </w:pPr>
      <w:r w:rsidRPr="00A62102">
        <w:rPr>
          <w:rFonts w:ascii="Seravek" w:hAnsi="Seravek" w:cs="Times New Roman"/>
          <w:sz w:val="28"/>
          <w:szCs w:val="28"/>
        </w:rPr>
        <w:t xml:space="preserve">Major </w:t>
      </w:r>
      <w:r w:rsidR="00B212FC">
        <w:rPr>
          <w:rFonts w:ascii="Seravek" w:hAnsi="Seravek" w:cs="Times New Roman"/>
          <w:sz w:val="28"/>
          <w:szCs w:val="28"/>
        </w:rPr>
        <w:t xml:space="preserve">Units and </w:t>
      </w:r>
      <w:r w:rsidR="00B715D4">
        <w:rPr>
          <w:rFonts w:ascii="Seravek" w:hAnsi="Seravek" w:cs="Times New Roman"/>
          <w:sz w:val="28"/>
          <w:szCs w:val="28"/>
        </w:rPr>
        <w:t>Assignments</w:t>
      </w:r>
    </w:p>
    <w:p w14:paraId="57C52F83" w14:textId="4D7D7559" w:rsidR="00947A7B" w:rsidRPr="001C190A" w:rsidRDefault="003A66F3" w:rsidP="004E05E0">
      <w:pPr>
        <w:spacing w:after="0" w:line="240" w:lineRule="auto"/>
        <w:rPr>
          <w:rFonts w:ascii="Seravek" w:hAnsi="Seravek"/>
          <w:i/>
          <w:sz w:val="24"/>
          <w:szCs w:val="24"/>
        </w:rPr>
      </w:pPr>
      <w:r>
        <w:rPr>
          <w:rFonts w:ascii="Seravek" w:hAnsi="Seravek"/>
          <w:i/>
          <w:sz w:val="24"/>
          <w:szCs w:val="24"/>
        </w:rPr>
        <w:t>Invention</w:t>
      </w:r>
      <w:r w:rsidR="00387971" w:rsidRPr="001C190A">
        <w:rPr>
          <w:rFonts w:ascii="Seravek" w:hAnsi="Seravek"/>
          <w:i/>
          <w:sz w:val="24"/>
          <w:szCs w:val="24"/>
        </w:rPr>
        <w:t xml:space="preserve"> </w:t>
      </w:r>
      <w:r w:rsidR="00020762">
        <w:rPr>
          <w:rFonts w:ascii="Seravek" w:hAnsi="Seravek"/>
          <w:i/>
          <w:sz w:val="24"/>
          <w:szCs w:val="24"/>
        </w:rPr>
        <w:t xml:space="preserve">Work and </w:t>
      </w:r>
      <w:r w:rsidR="009D3795">
        <w:rPr>
          <w:rFonts w:ascii="Seravek" w:hAnsi="Seravek"/>
          <w:i/>
          <w:sz w:val="24"/>
          <w:szCs w:val="24"/>
        </w:rPr>
        <w:t xml:space="preserve">Small </w:t>
      </w:r>
      <w:r w:rsidR="00387971" w:rsidRPr="001C190A">
        <w:rPr>
          <w:rFonts w:ascii="Seravek" w:hAnsi="Seravek"/>
          <w:i/>
          <w:sz w:val="24"/>
          <w:szCs w:val="24"/>
        </w:rPr>
        <w:t>Assignments</w:t>
      </w:r>
    </w:p>
    <w:p w14:paraId="238F4A9D" w14:textId="45F4AAF2" w:rsidR="00A12BCD" w:rsidRDefault="005E73F7" w:rsidP="004E05E0">
      <w:pPr>
        <w:spacing w:after="0" w:line="240" w:lineRule="auto"/>
      </w:pPr>
      <w:r w:rsidRPr="00081F81">
        <w:t xml:space="preserve">Throughout the semester you will </w:t>
      </w:r>
      <w:r w:rsidR="0084152C">
        <w:t xml:space="preserve">engage in a number of smaller invention assignments, including </w:t>
      </w:r>
      <w:r w:rsidR="00E050F2" w:rsidRPr="00081F81">
        <w:t xml:space="preserve">responses to readings, </w:t>
      </w:r>
      <w:r w:rsidR="001C190A" w:rsidRPr="00081F81">
        <w:t>application exe</w:t>
      </w:r>
      <w:r w:rsidR="00445D80" w:rsidRPr="00081F81">
        <w:t xml:space="preserve">rcises, </w:t>
      </w:r>
      <w:r w:rsidR="00A12BCD">
        <w:t xml:space="preserve">small assignments, </w:t>
      </w:r>
      <w:r w:rsidR="00D45FB8">
        <w:t>draft segments of larger assignments</w:t>
      </w:r>
      <w:r w:rsidR="00445D80" w:rsidRPr="00081F81">
        <w:t xml:space="preserve">, </w:t>
      </w:r>
      <w:r w:rsidR="001C190A" w:rsidRPr="00081F81">
        <w:t>peer review feedback</w:t>
      </w:r>
      <w:r w:rsidR="00A055F6">
        <w:t>, and a short written final exam</w:t>
      </w:r>
      <w:r w:rsidR="001C190A" w:rsidRPr="00081F81">
        <w:t xml:space="preserve">. </w:t>
      </w:r>
    </w:p>
    <w:p w14:paraId="482D2408" w14:textId="77777777" w:rsidR="00A12BCD" w:rsidRDefault="00A12BCD" w:rsidP="004E05E0">
      <w:pPr>
        <w:spacing w:after="0" w:line="240" w:lineRule="auto"/>
      </w:pPr>
    </w:p>
    <w:p w14:paraId="2B82287C" w14:textId="09C9BE6F" w:rsidR="00E64125" w:rsidRPr="00EE0DAF" w:rsidRDefault="00A40D99" w:rsidP="004E05E0">
      <w:pPr>
        <w:spacing w:after="0" w:line="240" w:lineRule="auto"/>
      </w:pPr>
      <w:r w:rsidRPr="00081F81">
        <w:t>Responses to readings should not just summarize but demonstrate a deeper engagement with specific ideas in the readings, relating them to your views or experiences, discussing them through examples, and/or evaluat</w:t>
      </w:r>
      <w:r w:rsidR="002910F0" w:rsidRPr="00081F81">
        <w:t>ing their arguments. Unless otherwise noted, r</w:t>
      </w:r>
      <w:r w:rsidRPr="00081F81">
        <w:t xml:space="preserve">esponses </w:t>
      </w:r>
      <w:r w:rsidR="00D74DAD" w:rsidRPr="00081F81">
        <w:t xml:space="preserve">should </w:t>
      </w:r>
      <w:r w:rsidRPr="00081F81">
        <w:t>be posted in the corresponding Dis</w:t>
      </w:r>
      <w:r w:rsidR="00A34A27" w:rsidRPr="00081F81">
        <w:t>c</w:t>
      </w:r>
      <w:r w:rsidR="001C190A" w:rsidRPr="00081F81">
        <w:t>us</w:t>
      </w:r>
      <w:r w:rsidR="006458CE" w:rsidRPr="00081F81">
        <w:t xml:space="preserve">sion topic in </w:t>
      </w:r>
      <w:proofErr w:type="spellStart"/>
      <w:r w:rsidR="0084152C">
        <w:t>Webcourse</w:t>
      </w:r>
      <w:r w:rsidR="00D45FB8">
        <w:t>s</w:t>
      </w:r>
      <w:proofErr w:type="spellEnd"/>
      <w:r w:rsidR="006458CE" w:rsidRPr="00081F81">
        <w:t xml:space="preserve"> by </w:t>
      </w:r>
      <w:r w:rsidR="0074180B">
        <w:t>7</w:t>
      </w:r>
      <w:r w:rsidR="00A12BCD">
        <w:t xml:space="preserve">pm </w:t>
      </w:r>
      <w:r w:rsidR="001C190A" w:rsidRPr="00081F81">
        <w:t>on</w:t>
      </w:r>
      <w:r w:rsidR="002910F0" w:rsidRPr="00081F81">
        <w:t xml:space="preserve"> </w:t>
      </w:r>
      <w:r w:rsidR="00D74DAD" w:rsidRPr="00081F81">
        <w:t xml:space="preserve">the </w:t>
      </w:r>
      <w:r w:rsidR="002910F0" w:rsidRPr="00081F81">
        <w:t>due date</w:t>
      </w:r>
      <w:r w:rsidRPr="00081F81">
        <w:t xml:space="preserve">. </w:t>
      </w:r>
      <w:r w:rsidR="00A12BCD">
        <w:t xml:space="preserve">They </w:t>
      </w:r>
      <w:r w:rsidRPr="00081F81">
        <w:t>shou</w:t>
      </w:r>
      <w:r w:rsidR="00A12BCD">
        <w:t xml:space="preserve">ld have specific subject lines. </w:t>
      </w:r>
      <w:proofErr w:type="gramStart"/>
      <w:r w:rsidR="00A12BCD">
        <w:t>In order to</w:t>
      </w:r>
      <w:proofErr w:type="gramEnd"/>
      <w:r w:rsidR="00A12BCD">
        <w:t xml:space="preserve"> create more interactive discussions around reading responses, your main response can be a reply to another person’s response, and you should post shorter replies to two other classmates’ responses by </w:t>
      </w:r>
      <w:r w:rsidR="0074180B">
        <w:t>7</w:t>
      </w:r>
      <w:r w:rsidR="00A12BCD">
        <w:t>pm the following day</w:t>
      </w:r>
      <w:r w:rsidR="0032633E">
        <w:t xml:space="preserve"> (except for the first week)</w:t>
      </w:r>
      <w:r w:rsidR="00A12BCD">
        <w:t>.</w:t>
      </w:r>
    </w:p>
    <w:p w14:paraId="4E4C2858" w14:textId="6AB24C79" w:rsidR="0058502E" w:rsidRPr="0058502E" w:rsidRDefault="003A66F3" w:rsidP="0058502E">
      <w:pPr>
        <w:spacing w:after="0" w:line="240" w:lineRule="auto"/>
        <w:rPr>
          <w:rFonts w:ascii="Seravek" w:hAnsi="Seravek"/>
          <w:i/>
          <w:sz w:val="24"/>
          <w:szCs w:val="24"/>
        </w:rPr>
      </w:pPr>
      <w:r w:rsidRPr="0058502E">
        <w:rPr>
          <w:rFonts w:ascii="Seravek" w:hAnsi="Seravek"/>
          <w:i/>
          <w:sz w:val="24"/>
          <w:szCs w:val="24"/>
        </w:rPr>
        <w:lastRenderedPageBreak/>
        <w:t xml:space="preserve">Unit 1: </w:t>
      </w:r>
      <w:r w:rsidR="0058502E" w:rsidRPr="0058502E">
        <w:rPr>
          <w:rFonts w:ascii="Seravek" w:hAnsi="Seravek"/>
          <w:i/>
          <w:sz w:val="24"/>
          <w:szCs w:val="24"/>
        </w:rPr>
        <w:t>Understanding TPC as Rhetorical, Mapping Continuities and Shifts in the Field</w:t>
      </w:r>
    </w:p>
    <w:p w14:paraId="5AB49AB9" w14:textId="0BF956CD" w:rsidR="0058502E" w:rsidRDefault="0058502E" w:rsidP="0058502E">
      <w:pPr>
        <w:spacing w:after="0" w:line="240" w:lineRule="auto"/>
      </w:pPr>
      <w:r>
        <w:t xml:space="preserve">In this reading-centered unit we will explore and discuss the following fundamental questions: What is rhetoric? What is technical and/or professional communication? How is TPC rhetorical? Then we’ll extend our working understanding of TPC’s rhetorical, problem-solving </w:t>
      </w:r>
      <w:r w:rsidR="000A1518">
        <w:t xml:space="preserve">dimensions </w:t>
      </w:r>
      <w:r>
        <w:t xml:space="preserve">by mapping some of the field’s major </w:t>
      </w:r>
      <w:r w:rsidR="000A1518">
        <w:t xml:space="preserve">orientations or </w:t>
      </w:r>
      <w:r>
        <w:t>shifts—including what have been called its humanistic, social, critical-cultural, and social justice turns—</w:t>
      </w:r>
      <w:r w:rsidR="000A1518">
        <w:t>including their continuities and different inflections</w:t>
      </w:r>
      <w:r>
        <w:t xml:space="preserve">. Each of you will design </w:t>
      </w:r>
      <w:r w:rsidR="0061295E">
        <w:t xml:space="preserve">a document </w:t>
      </w:r>
      <w:r>
        <w:t xml:space="preserve">that includes your working definition of TPC as a rhetorical activity (can be synthesized from existing definitions) and </w:t>
      </w:r>
      <w:r w:rsidR="0074180B">
        <w:t>“</w:t>
      </w:r>
      <w:r w:rsidR="0061295E">
        <w:t>maps</w:t>
      </w:r>
      <w:r w:rsidR="0074180B">
        <w:t xml:space="preserve">” in some digital/multimodal text </w:t>
      </w:r>
      <w:r w:rsidR="0061295E">
        <w:t>how this idea has been extended or adapted through several major shifts or turns in the field, relating these shifts to rhetoric and to one another, and overviewing the key questions each shift has emphasized for TPC teachers/students and practi</w:t>
      </w:r>
      <w:r w:rsidR="00E5066C">
        <w:t>ti</w:t>
      </w:r>
      <w:r w:rsidR="0061295E">
        <w:t>oners.</w:t>
      </w:r>
      <w:r w:rsidR="00D70726">
        <w:t xml:space="preserve"> Your audience for this document will be advanced undergraduate and beginning graduate TPC students.</w:t>
      </w:r>
    </w:p>
    <w:p w14:paraId="50222F42" w14:textId="4A7BE81E" w:rsidR="0058502E" w:rsidRDefault="0058502E" w:rsidP="0058502E">
      <w:pPr>
        <w:spacing w:after="0" w:line="240" w:lineRule="auto"/>
      </w:pPr>
    </w:p>
    <w:p w14:paraId="423C680D" w14:textId="1EEEE658" w:rsidR="00F953EF" w:rsidRDefault="00F953EF" w:rsidP="00F953EF">
      <w:pPr>
        <w:spacing w:after="0" w:line="240" w:lineRule="auto"/>
      </w:pPr>
      <w:r>
        <w:t>Major</w:t>
      </w:r>
      <w:r w:rsidR="0058502E">
        <w:t xml:space="preserve"> assignment:</w:t>
      </w:r>
    </w:p>
    <w:p w14:paraId="0E74B58A" w14:textId="573674E4" w:rsidR="0058502E" w:rsidRDefault="007F0F7B" w:rsidP="0058502E">
      <w:pPr>
        <w:pStyle w:val="ListParagraph"/>
        <w:numPr>
          <w:ilvl w:val="0"/>
          <w:numId w:val="42"/>
        </w:numPr>
        <w:spacing w:after="0" w:line="240" w:lineRule="auto"/>
      </w:pPr>
      <w:r>
        <w:t>D</w:t>
      </w:r>
      <w:r w:rsidR="00E5066C">
        <w:t>efinition and m</w:t>
      </w:r>
      <w:r w:rsidR="0058502E">
        <w:t xml:space="preserve">ap of </w:t>
      </w:r>
      <w:r w:rsidR="00E5066C">
        <w:t>TPC</w:t>
      </w:r>
      <w:r w:rsidR="00D70726">
        <w:t xml:space="preserve"> </w:t>
      </w:r>
      <w:r>
        <w:t>as rhetorical</w:t>
      </w:r>
    </w:p>
    <w:p w14:paraId="25616983" w14:textId="77777777" w:rsidR="00E5066C" w:rsidRDefault="00E5066C" w:rsidP="004E05E0">
      <w:pPr>
        <w:spacing w:after="0" w:line="240" w:lineRule="auto"/>
      </w:pPr>
    </w:p>
    <w:p w14:paraId="5B0C3174" w14:textId="07B080DB" w:rsidR="00947A7B" w:rsidRPr="00B126C8" w:rsidRDefault="00F06458" w:rsidP="004E05E0">
      <w:pPr>
        <w:spacing w:after="0" w:line="240" w:lineRule="auto"/>
        <w:rPr>
          <w:rFonts w:ascii="Seravek" w:hAnsi="Seravek"/>
          <w:i/>
          <w:sz w:val="24"/>
          <w:szCs w:val="24"/>
        </w:rPr>
      </w:pPr>
      <w:r>
        <w:rPr>
          <w:rFonts w:ascii="Seravek" w:hAnsi="Seravek"/>
          <w:i/>
          <w:sz w:val="24"/>
          <w:szCs w:val="24"/>
        </w:rPr>
        <w:t>U</w:t>
      </w:r>
      <w:r w:rsidR="00E5066C">
        <w:rPr>
          <w:rFonts w:ascii="Seravek" w:hAnsi="Seravek"/>
          <w:i/>
          <w:sz w:val="24"/>
          <w:szCs w:val="24"/>
        </w:rPr>
        <w:t xml:space="preserve">nit 2: Researching a </w:t>
      </w:r>
      <w:r w:rsidR="000508E9">
        <w:rPr>
          <w:rFonts w:ascii="Seravek" w:hAnsi="Seravek"/>
          <w:i/>
          <w:sz w:val="24"/>
          <w:szCs w:val="24"/>
        </w:rPr>
        <w:t>Major</w:t>
      </w:r>
      <w:r w:rsidR="00E5066C">
        <w:rPr>
          <w:rFonts w:ascii="Seravek" w:hAnsi="Seravek"/>
          <w:i/>
          <w:sz w:val="24"/>
          <w:szCs w:val="24"/>
        </w:rPr>
        <w:t xml:space="preserve"> TPC Topic</w:t>
      </w:r>
    </w:p>
    <w:p w14:paraId="6E3470A2" w14:textId="06742C1F" w:rsidR="002F1BAF" w:rsidRDefault="000C6701" w:rsidP="002F1BAF">
      <w:pPr>
        <w:spacing w:after="0" w:line="240" w:lineRule="auto"/>
      </w:pPr>
      <w:r>
        <w:t xml:space="preserve">In this </w:t>
      </w:r>
      <w:r w:rsidR="002D7E75">
        <w:t xml:space="preserve">analysis-centered unit, </w:t>
      </w:r>
      <w:r w:rsidR="000E6CB5">
        <w:t xml:space="preserve">you will work in small groups to research a </w:t>
      </w:r>
      <w:r w:rsidR="000508E9">
        <w:t>major</w:t>
      </w:r>
      <w:r w:rsidR="000E6CB5">
        <w:t xml:space="preserve"> topic (e.g., concept, work pattern) in TPC</w:t>
      </w:r>
      <w:r w:rsidR="00FA2D2D">
        <w:t>; examples include usability/user experience, information design, accessibility, content strategy</w:t>
      </w:r>
      <w:r w:rsidR="004A35AD">
        <w:t xml:space="preserve">, activity </w:t>
      </w:r>
      <w:r w:rsidR="00FA2D2D">
        <w:t>management</w:t>
      </w:r>
      <w:r w:rsidR="004A35AD">
        <w:t>/coordination</w:t>
      </w:r>
      <w:r w:rsidR="00FA2D2D">
        <w:t>, information design, intercultural communication</w:t>
      </w:r>
      <w:r w:rsidR="00B2349C">
        <w:t>, and community engagement</w:t>
      </w:r>
      <w:r w:rsidR="00FA2D2D">
        <w:t>.</w:t>
      </w:r>
      <w:r w:rsidR="00034D97">
        <w:t xml:space="preserve"> In exploring how the academic and professional field of TPC has engaged this topic over time, you will </w:t>
      </w:r>
      <w:r w:rsidR="002F1BAF">
        <w:t xml:space="preserve">first </w:t>
      </w:r>
      <w:r w:rsidR="00034D97">
        <w:t>create an annotated bibliography of at least 15 (vetted) sources</w:t>
      </w:r>
      <w:r w:rsidR="000508E9">
        <w:t xml:space="preserve">, </w:t>
      </w:r>
      <w:r w:rsidR="00034D97">
        <w:t xml:space="preserve">framed by an overview of how the topic relates to rhetoric, how it has shaped the field, and </w:t>
      </w:r>
      <w:r w:rsidR="000508E9">
        <w:t>any shifts in the field’s engagement of it.</w:t>
      </w:r>
      <w:r w:rsidR="00034D97">
        <w:t xml:space="preserve"> </w:t>
      </w:r>
      <w:r w:rsidR="000508E9">
        <w:t xml:space="preserve">Each entry should include key questions that the source raises about the topic. </w:t>
      </w:r>
      <w:r w:rsidR="0030566D">
        <w:t xml:space="preserve">In the unit’s second </w:t>
      </w:r>
      <w:r w:rsidR="002F1BAF">
        <w:t xml:space="preserve">assignment, </w:t>
      </w:r>
      <w:r w:rsidR="0030566D">
        <w:t xml:space="preserve">you will individually </w:t>
      </w:r>
      <w:r w:rsidR="00034D97">
        <w:t xml:space="preserve">select (with my help) </w:t>
      </w:r>
      <w:r w:rsidR="000508E9">
        <w:t>a major TPC forum—either a conference, journal/magazine, or website resource (e.g., the website of an STC community or local chapter)—and</w:t>
      </w:r>
      <w:r w:rsidR="002F1BAF">
        <w:t xml:space="preserve">, after overviewing the forum, examine </w:t>
      </w:r>
      <w:r w:rsidR="002F1BAF" w:rsidRPr="002F1BAF">
        <w:rPr>
          <w:i/>
          <w:iCs/>
        </w:rPr>
        <w:t>how</w:t>
      </w:r>
      <w:r w:rsidR="002F1BAF">
        <w:t xml:space="preserve"> it has engaged the topic over the past couple of years </w:t>
      </w:r>
      <w:r w:rsidR="00481B3A">
        <w:t xml:space="preserve">(adapting </w:t>
      </w:r>
      <w:r w:rsidR="002F1BAF">
        <w:t xml:space="preserve">some </w:t>
      </w:r>
      <w:r w:rsidR="00481B3A">
        <w:t>questions from James Porter’s forum analysis heuristic</w:t>
      </w:r>
      <w:r w:rsidR="0030566D">
        <w:t>)</w:t>
      </w:r>
      <w:r w:rsidR="002F1BAF">
        <w:t xml:space="preserve">. </w:t>
      </w:r>
      <w:r w:rsidR="00481B3A">
        <w:t xml:space="preserve">Your audience </w:t>
      </w:r>
      <w:r w:rsidR="0030566D">
        <w:t xml:space="preserve">for both assignments </w:t>
      </w:r>
      <w:r w:rsidR="00481B3A">
        <w:t>will be your classmates</w:t>
      </w:r>
      <w:r w:rsidR="002F1BAF">
        <w:t xml:space="preserve"> and other students in Writing and Rhetoric graduate programs</w:t>
      </w:r>
      <w:r w:rsidR="00481B3A">
        <w:t>.</w:t>
      </w:r>
      <w:r w:rsidR="002F1BAF">
        <w:t xml:space="preserve"> </w:t>
      </w:r>
    </w:p>
    <w:p w14:paraId="640D3395" w14:textId="6980BE08" w:rsidR="002D7E75" w:rsidRDefault="002D7E75" w:rsidP="0069187B">
      <w:pPr>
        <w:spacing w:after="0" w:line="240" w:lineRule="auto"/>
      </w:pPr>
    </w:p>
    <w:p w14:paraId="0B07301F" w14:textId="60BF9E2F" w:rsidR="002D7E75" w:rsidRDefault="00F953EF" w:rsidP="0069187B">
      <w:pPr>
        <w:spacing w:after="0" w:line="240" w:lineRule="auto"/>
      </w:pPr>
      <w:r>
        <w:t>Major</w:t>
      </w:r>
      <w:r w:rsidR="008E65ED">
        <w:t xml:space="preserve"> assignment</w:t>
      </w:r>
      <w:r w:rsidR="00405C5E">
        <w:t>s</w:t>
      </w:r>
      <w:r w:rsidR="008E65ED">
        <w:t>:</w:t>
      </w:r>
    </w:p>
    <w:p w14:paraId="05DA307E" w14:textId="3C4C1A62" w:rsidR="00405C5E" w:rsidRDefault="00092A13" w:rsidP="008E65ED">
      <w:pPr>
        <w:pStyle w:val="ListParagraph"/>
        <w:numPr>
          <w:ilvl w:val="0"/>
          <w:numId w:val="42"/>
        </w:numPr>
        <w:spacing w:after="0" w:line="240" w:lineRule="auto"/>
      </w:pPr>
      <w:r>
        <w:t>A</w:t>
      </w:r>
      <w:r w:rsidR="00D70726">
        <w:t xml:space="preserve">nnotated bibliography </w:t>
      </w:r>
      <w:r w:rsidR="00405C5E">
        <w:t>of key topic (concept or work pattern) in TPC (group assignment)</w:t>
      </w:r>
    </w:p>
    <w:p w14:paraId="4768F70E" w14:textId="31AB26CF" w:rsidR="008E65ED" w:rsidRDefault="00405C5E" w:rsidP="008E65ED">
      <w:pPr>
        <w:pStyle w:val="ListParagraph"/>
        <w:numPr>
          <w:ilvl w:val="0"/>
          <w:numId w:val="42"/>
        </w:numPr>
        <w:spacing w:after="0" w:line="240" w:lineRule="auto"/>
      </w:pPr>
      <w:r>
        <w:t>A</w:t>
      </w:r>
      <w:r w:rsidR="002F1BAF">
        <w:t xml:space="preserve">nalysis </w:t>
      </w:r>
      <w:r w:rsidR="00D70726">
        <w:t xml:space="preserve">of </w:t>
      </w:r>
      <w:r>
        <w:t xml:space="preserve">major </w:t>
      </w:r>
      <w:r w:rsidR="00D70726">
        <w:t>TPC</w:t>
      </w:r>
      <w:r w:rsidR="00092A13">
        <w:t xml:space="preserve"> </w:t>
      </w:r>
      <w:r>
        <w:t>forum</w:t>
      </w:r>
    </w:p>
    <w:p w14:paraId="309BFF46" w14:textId="77777777" w:rsidR="000C6701" w:rsidRDefault="000C6701" w:rsidP="0069187B">
      <w:pPr>
        <w:spacing w:after="0" w:line="240" w:lineRule="auto"/>
      </w:pPr>
    </w:p>
    <w:p w14:paraId="5A1943AC" w14:textId="2142F1FC" w:rsidR="000E3D5A" w:rsidRPr="00F86D72" w:rsidRDefault="00B30D8B" w:rsidP="004E05E0">
      <w:pPr>
        <w:spacing w:after="0" w:line="240" w:lineRule="auto"/>
        <w:rPr>
          <w:rFonts w:ascii="Seravek" w:hAnsi="Seravek"/>
          <w:i/>
          <w:sz w:val="24"/>
          <w:szCs w:val="24"/>
        </w:rPr>
      </w:pPr>
      <w:r>
        <w:rPr>
          <w:rFonts w:ascii="Seravek" w:hAnsi="Seravek"/>
          <w:i/>
          <w:sz w:val="24"/>
          <w:szCs w:val="24"/>
        </w:rPr>
        <w:t xml:space="preserve">Unit </w:t>
      </w:r>
      <w:r w:rsidR="004B5380">
        <w:rPr>
          <w:rFonts w:ascii="Seravek" w:hAnsi="Seravek"/>
          <w:i/>
          <w:sz w:val="24"/>
          <w:szCs w:val="24"/>
        </w:rPr>
        <w:t>3</w:t>
      </w:r>
      <w:r>
        <w:rPr>
          <w:rFonts w:ascii="Seravek" w:hAnsi="Seravek"/>
          <w:i/>
          <w:sz w:val="24"/>
          <w:szCs w:val="24"/>
        </w:rPr>
        <w:t xml:space="preserve">: </w:t>
      </w:r>
      <w:r w:rsidR="004B5380">
        <w:rPr>
          <w:rFonts w:ascii="Seravek" w:hAnsi="Seravek"/>
          <w:i/>
          <w:sz w:val="24"/>
          <w:szCs w:val="24"/>
        </w:rPr>
        <w:t xml:space="preserve">Studying, Diagnosing, and Recommending a Solution to an Organization’s Communication/Information </w:t>
      </w:r>
      <w:r w:rsidR="00B152C7">
        <w:rPr>
          <w:rFonts w:ascii="Seravek" w:hAnsi="Seravek"/>
          <w:i/>
          <w:sz w:val="24"/>
          <w:szCs w:val="24"/>
        </w:rPr>
        <w:t>Coordination Challenge</w:t>
      </w:r>
    </w:p>
    <w:p w14:paraId="4A8519E3" w14:textId="4F5B6025" w:rsidR="00092A13" w:rsidRDefault="004B5380" w:rsidP="00EE7968">
      <w:pPr>
        <w:spacing w:line="240" w:lineRule="auto"/>
      </w:pPr>
      <w:r>
        <w:t xml:space="preserve">In this final, hands-on unit, you will work in small groups to </w:t>
      </w:r>
      <w:r w:rsidR="00263FDF">
        <w:t xml:space="preserve">design a study of a </w:t>
      </w:r>
      <w:r w:rsidR="00092A13">
        <w:t>communication/</w:t>
      </w:r>
      <w:r w:rsidR="0052557E">
        <w:t xml:space="preserve"> </w:t>
      </w:r>
      <w:r w:rsidR="00092A13">
        <w:t xml:space="preserve">information flow and coordination challenge in a </w:t>
      </w:r>
      <w:r w:rsidR="00263FDF">
        <w:t>professional</w:t>
      </w:r>
      <w:r w:rsidR="00092A13">
        <w:t xml:space="preserve"> organization</w:t>
      </w:r>
      <w:r w:rsidR="00263FDF">
        <w:t>; you should feel free to choose a workplace or organization of which one of you are a part, and I can also help you design a study of one of the Department of Writing &amp; Rhetoric’s major programs</w:t>
      </w:r>
      <w:r>
        <w:t xml:space="preserve">. We will use and adapt parts of Clay </w:t>
      </w:r>
      <w:proofErr w:type="spellStart"/>
      <w:r>
        <w:t>Spinuzzi’s</w:t>
      </w:r>
      <w:proofErr w:type="spellEnd"/>
      <w:r>
        <w:t xml:space="preserve"> “</w:t>
      </w:r>
      <w:proofErr w:type="spellStart"/>
      <w:r>
        <w:t>Topsight</w:t>
      </w:r>
      <w:proofErr w:type="spellEnd"/>
      <w:r>
        <w:t xml:space="preserve">” methodology, </w:t>
      </w:r>
      <w:r w:rsidR="00263FDF">
        <w:t xml:space="preserve">which involves designing and proposing the research study, conducting its data collection and analysis, </w:t>
      </w:r>
      <w:r w:rsidR="00092A13">
        <w:t>reporting the results and developing</w:t>
      </w:r>
      <w:r w:rsidR="009A0CAF">
        <w:t xml:space="preserve"> </w:t>
      </w:r>
      <w:r w:rsidR="00092A13">
        <w:t>recommendations, particularly for a solution to a communication/information coordination challenge or problem. If time, you</w:t>
      </w:r>
      <w:r w:rsidR="00A933C5">
        <w:t>r</w:t>
      </w:r>
      <w:r w:rsidR="00092A13">
        <w:t xml:space="preserve"> group can even begin working with the organization to begin implementing the solution. </w:t>
      </w:r>
      <w:r w:rsidR="00A933C5">
        <w:t xml:space="preserve">As you move through the study and create </w:t>
      </w:r>
      <w:r w:rsidR="00263FDF">
        <w:t xml:space="preserve">deliverables, </w:t>
      </w:r>
      <w:r w:rsidR="00A933C5">
        <w:t>you’ll also r</w:t>
      </w:r>
      <w:r w:rsidR="00263FDF">
        <w:t xml:space="preserve">eflect on </w:t>
      </w:r>
      <w:r w:rsidR="00A933C5">
        <w:t>how you’re applying and adapting rhetorical concepts and methods along the way.</w:t>
      </w:r>
      <w:r w:rsidR="00EE7968">
        <w:t xml:space="preserve"> Your audience for some of the study’s key deliverables, </w:t>
      </w:r>
      <w:r w:rsidR="00EE7968">
        <w:lastRenderedPageBreak/>
        <w:t>such as the proposal and recommendation report, will be stakeholders at the professional organization, and your audience for more methodologically focused work products will be me and the class.</w:t>
      </w:r>
    </w:p>
    <w:p w14:paraId="5EC09538" w14:textId="5A82EC0A" w:rsidR="00092A13" w:rsidRDefault="00092A13" w:rsidP="00092A13">
      <w:pPr>
        <w:spacing w:after="0" w:line="240" w:lineRule="auto"/>
      </w:pPr>
      <w:r>
        <w:t>Major assignments:</w:t>
      </w:r>
    </w:p>
    <w:p w14:paraId="6BA63324" w14:textId="27CB5FB9" w:rsidR="00092A13" w:rsidRDefault="00092A13" w:rsidP="00092A13">
      <w:pPr>
        <w:pStyle w:val="ListParagraph"/>
        <w:numPr>
          <w:ilvl w:val="0"/>
          <w:numId w:val="43"/>
        </w:numPr>
        <w:spacing w:after="0" w:line="240" w:lineRule="auto"/>
      </w:pPr>
      <w:r>
        <w:t>Study of a communication/information flow and coordination challenge in an organization; to include a mini research proposal with study design, study notes and artifacts, recommendation report, and possibly prototype</w:t>
      </w:r>
      <w:r w:rsidR="00A933C5">
        <w:t xml:space="preserve"> of solution</w:t>
      </w:r>
    </w:p>
    <w:p w14:paraId="61B7BE72" w14:textId="77777777" w:rsidR="004B5380" w:rsidRDefault="004B5380" w:rsidP="00092A13">
      <w:pPr>
        <w:spacing w:after="0" w:line="240" w:lineRule="auto"/>
      </w:pPr>
    </w:p>
    <w:p w14:paraId="04A95223" w14:textId="21260FA2" w:rsidR="00445D80" w:rsidRPr="00445D80" w:rsidRDefault="00B212FC" w:rsidP="0059181E">
      <w:pPr>
        <w:spacing w:after="0" w:line="240" w:lineRule="auto"/>
        <w:rPr>
          <w:rFonts w:ascii="Seravek" w:hAnsi="Seravek"/>
          <w:i/>
          <w:sz w:val="24"/>
          <w:szCs w:val="24"/>
        </w:rPr>
      </w:pPr>
      <w:r>
        <w:rPr>
          <w:rFonts w:ascii="Seravek" w:hAnsi="Seravek"/>
          <w:i/>
          <w:sz w:val="24"/>
          <w:szCs w:val="24"/>
        </w:rPr>
        <w:t xml:space="preserve">Assignment </w:t>
      </w:r>
      <w:r w:rsidR="00AC5C6B">
        <w:rPr>
          <w:rFonts w:ascii="Seravek" w:hAnsi="Seravek"/>
          <w:i/>
          <w:sz w:val="24"/>
          <w:szCs w:val="24"/>
        </w:rPr>
        <w:t xml:space="preserve">Grade </w:t>
      </w:r>
      <w:r w:rsidR="00C23247">
        <w:rPr>
          <w:rFonts w:ascii="Seravek" w:hAnsi="Seravek"/>
          <w:i/>
          <w:sz w:val="24"/>
          <w:szCs w:val="24"/>
        </w:rPr>
        <w:t>Distributio</w:t>
      </w:r>
      <w:r w:rsidR="00162E74">
        <w:rPr>
          <w:rFonts w:ascii="Seravek" w:hAnsi="Seravek"/>
          <w:i/>
          <w:sz w:val="24"/>
          <w:szCs w:val="24"/>
        </w:rPr>
        <w:t>n</w:t>
      </w:r>
    </w:p>
    <w:p w14:paraId="4D19C208" w14:textId="525B7432" w:rsidR="00020762" w:rsidRDefault="00020762" w:rsidP="00020762">
      <w:pPr>
        <w:pStyle w:val="ListParagraph"/>
        <w:numPr>
          <w:ilvl w:val="0"/>
          <w:numId w:val="38"/>
        </w:numPr>
        <w:spacing w:after="0" w:line="240" w:lineRule="auto"/>
      </w:pPr>
      <w:r>
        <w:t>Inve</w:t>
      </w:r>
      <w:r w:rsidR="0059403C">
        <w:t xml:space="preserve">ntion Work and </w:t>
      </w:r>
      <w:r w:rsidR="009D3795">
        <w:t>Small Assignments</w:t>
      </w:r>
      <w:r w:rsidR="007F0F7B">
        <w:t xml:space="preserve"> (including final exam)</w:t>
      </w:r>
      <w:r w:rsidR="007F0F7B">
        <w:tab/>
      </w:r>
      <w:r w:rsidR="009D3795">
        <w:t>2</w:t>
      </w:r>
      <w:r w:rsidR="00EE0DAF">
        <w:t>0</w:t>
      </w:r>
      <w:r>
        <w:t>%</w:t>
      </w:r>
    </w:p>
    <w:p w14:paraId="19FD5F16" w14:textId="2E014CE1" w:rsidR="001F2AC1" w:rsidRDefault="007F0F7B" w:rsidP="00020762">
      <w:pPr>
        <w:pStyle w:val="ListParagraph"/>
        <w:numPr>
          <w:ilvl w:val="0"/>
          <w:numId w:val="38"/>
        </w:numPr>
        <w:spacing w:after="0" w:line="240" w:lineRule="auto"/>
      </w:pPr>
      <w:r>
        <w:t>Definition and Map of TPC as Rhetorical</w:t>
      </w:r>
      <w:r w:rsidR="001F2AC1">
        <w:tab/>
      </w:r>
      <w:r w:rsidR="001F2AC1">
        <w:tab/>
      </w:r>
      <w:r w:rsidR="001F2AC1">
        <w:tab/>
      </w:r>
      <w:r w:rsidR="001F2AC1">
        <w:tab/>
      </w:r>
      <w:r w:rsidR="002F1BAF">
        <w:t>20</w:t>
      </w:r>
      <w:r w:rsidR="001F2AC1">
        <w:t>%</w:t>
      </w:r>
      <w:r w:rsidR="001F2AC1">
        <w:tab/>
      </w:r>
      <w:r w:rsidR="001F2AC1">
        <w:tab/>
      </w:r>
    </w:p>
    <w:p w14:paraId="679B2AE3" w14:textId="6490AC82" w:rsidR="00C23247" w:rsidRDefault="009A0CAF" w:rsidP="00020762">
      <w:pPr>
        <w:pStyle w:val="ListParagraph"/>
        <w:numPr>
          <w:ilvl w:val="0"/>
          <w:numId w:val="38"/>
        </w:numPr>
        <w:spacing w:after="0" w:line="240" w:lineRule="auto"/>
      </w:pPr>
      <w:r>
        <w:t>Annotated Bibliography</w:t>
      </w:r>
      <w:r>
        <w:tab/>
      </w:r>
      <w:r w:rsidR="002F1BAF">
        <w:t xml:space="preserve">and Forum Analysis </w:t>
      </w:r>
      <w:r>
        <w:t>of TPC Topic</w:t>
      </w:r>
      <w:r w:rsidR="00D134E9">
        <w:tab/>
      </w:r>
      <w:r w:rsidR="002F1BAF">
        <w:t>25</w:t>
      </w:r>
      <w:r w:rsidR="00020762">
        <w:t>%</w:t>
      </w:r>
    </w:p>
    <w:p w14:paraId="76565441" w14:textId="3279F273" w:rsidR="00020762" w:rsidRPr="00020762" w:rsidRDefault="009A0CAF" w:rsidP="00020762">
      <w:pPr>
        <w:pStyle w:val="ListParagraph"/>
        <w:numPr>
          <w:ilvl w:val="0"/>
          <w:numId w:val="38"/>
        </w:numPr>
        <w:spacing w:after="0" w:line="240" w:lineRule="auto"/>
      </w:pPr>
      <w:proofErr w:type="spellStart"/>
      <w:r>
        <w:t>Topsight</w:t>
      </w:r>
      <w:proofErr w:type="spellEnd"/>
      <w:r>
        <w:t xml:space="preserve"> Research Project</w:t>
      </w:r>
      <w:r>
        <w:tab/>
      </w:r>
      <w:r>
        <w:tab/>
      </w:r>
      <w:r>
        <w:tab/>
      </w:r>
      <w:r>
        <w:tab/>
      </w:r>
      <w:r>
        <w:tab/>
        <w:t>3</w:t>
      </w:r>
      <w:r w:rsidR="00EE0DAF">
        <w:t>5</w:t>
      </w:r>
      <w:r>
        <w:t>%</w:t>
      </w:r>
      <w:r>
        <w:tab/>
      </w:r>
      <w:r>
        <w:tab/>
      </w:r>
      <w:r w:rsidR="009D3795">
        <w:tab/>
      </w:r>
      <w:r w:rsidR="009D3795">
        <w:tab/>
      </w:r>
    </w:p>
    <w:p w14:paraId="49646971" w14:textId="36908C31" w:rsidR="00E64125" w:rsidRPr="00E64125" w:rsidRDefault="00B212FC" w:rsidP="00E64125">
      <w:pPr>
        <w:shd w:val="clear" w:color="auto" w:fill="8DB3E2" w:themeFill="text2" w:themeFillTint="66"/>
        <w:spacing w:before="100" w:beforeAutospacing="1" w:after="0"/>
        <w:jc w:val="center"/>
        <w:rPr>
          <w:rFonts w:ascii="Seravek" w:hAnsi="Seravek" w:cs="Times New Roman"/>
          <w:sz w:val="28"/>
          <w:szCs w:val="28"/>
        </w:rPr>
      </w:pPr>
      <w:r>
        <w:rPr>
          <w:rFonts w:ascii="Seravek" w:hAnsi="Seravek" w:cs="Times New Roman"/>
          <w:sz w:val="28"/>
          <w:szCs w:val="28"/>
        </w:rPr>
        <w:t>Grading</w:t>
      </w:r>
      <w:r w:rsidR="00162E74">
        <w:rPr>
          <w:rFonts w:ascii="Seravek" w:hAnsi="Seravek" w:cs="Times New Roman"/>
          <w:sz w:val="28"/>
          <w:szCs w:val="28"/>
        </w:rPr>
        <w:t xml:space="preserve"> </w:t>
      </w:r>
      <w:r>
        <w:rPr>
          <w:rFonts w:ascii="Seravek" w:hAnsi="Seravek" w:cs="Times New Roman"/>
          <w:sz w:val="28"/>
          <w:szCs w:val="28"/>
        </w:rPr>
        <w:t xml:space="preserve">and Assignment </w:t>
      </w:r>
      <w:r w:rsidR="00162E74">
        <w:rPr>
          <w:rFonts w:ascii="Seravek" w:hAnsi="Seravek" w:cs="Times New Roman"/>
          <w:sz w:val="28"/>
          <w:szCs w:val="28"/>
        </w:rPr>
        <w:t>Policies</w:t>
      </w:r>
    </w:p>
    <w:p w14:paraId="5F88275F" w14:textId="6239404B" w:rsidR="00162E74" w:rsidRPr="00D357F8" w:rsidRDefault="00162E74" w:rsidP="00A62102">
      <w:pPr>
        <w:spacing w:after="0" w:line="240" w:lineRule="auto"/>
        <w:rPr>
          <w:rFonts w:ascii="Seravek" w:hAnsi="Seravek"/>
          <w:i/>
          <w:sz w:val="24"/>
          <w:szCs w:val="24"/>
        </w:rPr>
      </w:pPr>
      <w:r w:rsidRPr="00D357F8">
        <w:rPr>
          <w:rFonts w:ascii="Seravek" w:hAnsi="Seravek"/>
          <w:i/>
          <w:sz w:val="24"/>
          <w:szCs w:val="24"/>
        </w:rPr>
        <w:t>Scale</w:t>
      </w:r>
    </w:p>
    <w:p w14:paraId="1D7F181E" w14:textId="2A176B9D" w:rsidR="00A62102" w:rsidRPr="00D357F8" w:rsidRDefault="00A62102" w:rsidP="00A62102">
      <w:pPr>
        <w:spacing w:after="0" w:line="240" w:lineRule="auto"/>
      </w:pPr>
      <w:r w:rsidRPr="00D357F8">
        <w:t>Grading will utilize a plus-minus system, and the overall grade will be calculated from the percentages below:</w:t>
      </w:r>
    </w:p>
    <w:p w14:paraId="2FCCF1B8" w14:textId="77777777" w:rsidR="00A62102" w:rsidRPr="00D357F8" w:rsidRDefault="00A62102" w:rsidP="00A62102">
      <w:pPr>
        <w:spacing w:after="0" w:line="240" w:lineRule="auto"/>
        <w:rPr>
          <w:rFonts w:cs="Times New Roman"/>
        </w:rPr>
      </w:pPr>
      <w:r w:rsidRPr="00D357F8">
        <w:rPr>
          <w:rFonts w:cs="Times New Roman"/>
        </w:rPr>
        <w:t>A </w:t>
      </w:r>
      <w:r w:rsidRPr="00D357F8">
        <w:rPr>
          <w:rFonts w:cs="Times New Roman"/>
        </w:rPr>
        <w:tab/>
        <w:t>94-100            </w:t>
      </w:r>
      <w:r w:rsidRPr="00D357F8">
        <w:rPr>
          <w:rFonts w:cs="Times New Roman"/>
        </w:rPr>
        <w:tab/>
        <w:t> </w:t>
      </w:r>
      <w:r w:rsidRPr="00D357F8">
        <w:rPr>
          <w:rFonts w:cs="Times New Roman"/>
        </w:rPr>
        <w:tab/>
        <w:t xml:space="preserve">B-      </w:t>
      </w:r>
      <w:r w:rsidRPr="00D357F8">
        <w:rPr>
          <w:rFonts w:cs="Times New Roman"/>
        </w:rPr>
        <w:tab/>
        <w:t>80-83        </w:t>
      </w:r>
      <w:r w:rsidRPr="00D357F8">
        <w:rPr>
          <w:rFonts w:cs="Times New Roman"/>
        </w:rPr>
        <w:tab/>
      </w:r>
      <w:r w:rsidRPr="00D357F8">
        <w:rPr>
          <w:rFonts w:cs="Times New Roman"/>
        </w:rPr>
        <w:tab/>
        <w:t>D+    </w:t>
      </w:r>
      <w:r w:rsidRPr="00D357F8">
        <w:rPr>
          <w:rFonts w:cs="Times New Roman"/>
        </w:rPr>
        <w:tab/>
        <w:t>67-69</w:t>
      </w:r>
    </w:p>
    <w:p w14:paraId="6461E9DF" w14:textId="5683307C" w:rsidR="00A62102" w:rsidRPr="00D357F8" w:rsidRDefault="00A62102" w:rsidP="00A62102">
      <w:pPr>
        <w:spacing w:after="0" w:line="240" w:lineRule="auto"/>
        <w:rPr>
          <w:rFonts w:cs="Times New Roman"/>
        </w:rPr>
      </w:pPr>
      <w:r w:rsidRPr="00D357F8">
        <w:rPr>
          <w:rFonts w:cs="Times New Roman"/>
        </w:rPr>
        <w:t>A-         </w:t>
      </w:r>
      <w:r w:rsidRPr="00D357F8">
        <w:rPr>
          <w:rFonts w:cs="Times New Roman"/>
        </w:rPr>
        <w:tab/>
        <w:t>90-93                </w:t>
      </w:r>
      <w:r w:rsidRPr="00D357F8">
        <w:rPr>
          <w:rFonts w:cs="Times New Roman"/>
        </w:rPr>
        <w:tab/>
      </w:r>
      <w:r w:rsidRPr="00D357F8">
        <w:rPr>
          <w:rFonts w:cs="Times New Roman"/>
        </w:rPr>
        <w:tab/>
        <w:t>C+        </w:t>
      </w:r>
      <w:r w:rsidR="00D023FC" w:rsidRPr="00D357F8">
        <w:rPr>
          <w:rFonts w:cs="Times New Roman"/>
        </w:rPr>
        <w:tab/>
      </w:r>
      <w:r w:rsidRPr="00D357F8">
        <w:rPr>
          <w:rFonts w:cs="Times New Roman"/>
        </w:rPr>
        <w:t>77-79                  </w:t>
      </w:r>
      <w:r w:rsidRPr="00D357F8">
        <w:rPr>
          <w:rFonts w:cs="Times New Roman"/>
        </w:rPr>
        <w:tab/>
      </w:r>
      <w:r w:rsidR="00D023FC" w:rsidRPr="00D357F8">
        <w:rPr>
          <w:rFonts w:cs="Times New Roman"/>
        </w:rPr>
        <w:tab/>
      </w:r>
      <w:r w:rsidRPr="00D357F8">
        <w:rPr>
          <w:rFonts w:cs="Times New Roman"/>
        </w:rPr>
        <w:t>D          </w:t>
      </w:r>
      <w:r w:rsidRPr="00D357F8">
        <w:rPr>
          <w:rFonts w:cs="Times New Roman"/>
        </w:rPr>
        <w:tab/>
        <w:t>64-66</w:t>
      </w:r>
    </w:p>
    <w:p w14:paraId="1B55FB89" w14:textId="37C5F77B" w:rsidR="00A62102" w:rsidRPr="00D357F8" w:rsidRDefault="00A62102" w:rsidP="00A62102">
      <w:pPr>
        <w:spacing w:after="0" w:line="240" w:lineRule="auto"/>
        <w:rPr>
          <w:rFonts w:cs="Times New Roman"/>
        </w:rPr>
      </w:pPr>
      <w:r w:rsidRPr="00D357F8">
        <w:rPr>
          <w:rFonts w:cs="Times New Roman"/>
        </w:rPr>
        <w:t>B+        </w:t>
      </w:r>
      <w:r w:rsidR="00D023FC" w:rsidRPr="00D357F8">
        <w:rPr>
          <w:rFonts w:cs="Times New Roman"/>
        </w:rPr>
        <w:tab/>
      </w:r>
      <w:r w:rsidRPr="00D357F8">
        <w:rPr>
          <w:rFonts w:cs="Times New Roman"/>
        </w:rPr>
        <w:t>87-89                </w:t>
      </w:r>
      <w:r w:rsidRPr="00D357F8">
        <w:rPr>
          <w:rFonts w:cs="Times New Roman"/>
        </w:rPr>
        <w:tab/>
      </w:r>
      <w:r w:rsidRPr="00D357F8">
        <w:rPr>
          <w:rFonts w:cs="Times New Roman"/>
        </w:rPr>
        <w:tab/>
        <w:t>C           </w:t>
      </w:r>
      <w:r w:rsidR="00D023FC" w:rsidRPr="00D357F8">
        <w:rPr>
          <w:rFonts w:cs="Times New Roman"/>
        </w:rPr>
        <w:tab/>
      </w:r>
      <w:r w:rsidRPr="00D357F8">
        <w:rPr>
          <w:rFonts w:cs="Times New Roman"/>
        </w:rPr>
        <w:t>74-76                  </w:t>
      </w:r>
      <w:r w:rsidRPr="00D357F8">
        <w:rPr>
          <w:rFonts w:cs="Times New Roman"/>
        </w:rPr>
        <w:tab/>
      </w:r>
      <w:r w:rsidR="00D023FC" w:rsidRPr="00D357F8">
        <w:rPr>
          <w:rFonts w:cs="Times New Roman"/>
        </w:rPr>
        <w:tab/>
      </w:r>
      <w:r w:rsidRPr="00D357F8">
        <w:rPr>
          <w:rFonts w:cs="Times New Roman"/>
        </w:rPr>
        <w:t>D-         </w:t>
      </w:r>
      <w:r w:rsidR="00D023FC" w:rsidRPr="00D357F8">
        <w:rPr>
          <w:rFonts w:cs="Times New Roman"/>
        </w:rPr>
        <w:t xml:space="preserve"> </w:t>
      </w:r>
      <w:r w:rsidRPr="00D357F8">
        <w:rPr>
          <w:rFonts w:cs="Times New Roman"/>
        </w:rPr>
        <w:t>60-63</w:t>
      </w:r>
    </w:p>
    <w:p w14:paraId="1E7EB93D" w14:textId="40B4082C" w:rsidR="00A62102" w:rsidRPr="00D357F8" w:rsidRDefault="00A62102" w:rsidP="00A62102">
      <w:pPr>
        <w:spacing w:after="0" w:line="240" w:lineRule="auto"/>
        <w:rPr>
          <w:rFonts w:cs="Times New Roman"/>
        </w:rPr>
      </w:pPr>
      <w:r w:rsidRPr="00D357F8">
        <w:rPr>
          <w:rFonts w:cs="Times New Roman"/>
        </w:rPr>
        <w:t>B          </w:t>
      </w:r>
      <w:r w:rsidRPr="00D357F8">
        <w:rPr>
          <w:rFonts w:cs="Times New Roman"/>
        </w:rPr>
        <w:tab/>
        <w:t>84-86                </w:t>
      </w:r>
      <w:r w:rsidRPr="00D357F8">
        <w:rPr>
          <w:rFonts w:cs="Times New Roman"/>
        </w:rPr>
        <w:tab/>
      </w:r>
      <w:r w:rsidRPr="00D357F8">
        <w:rPr>
          <w:rFonts w:cs="Times New Roman"/>
        </w:rPr>
        <w:tab/>
        <w:t>C-        </w:t>
      </w:r>
      <w:r w:rsidRPr="00D357F8">
        <w:rPr>
          <w:rFonts w:cs="Times New Roman"/>
        </w:rPr>
        <w:tab/>
        <w:t>70-73               </w:t>
      </w:r>
      <w:r w:rsidRPr="00D357F8">
        <w:rPr>
          <w:rFonts w:cs="Times New Roman"/>
        </w:rPr>
        <w:tab/>
      </w:r>
      <w:r w:rsidRPr="00D357F8">
        <w:rPr>
          <w:rFonts w:cs="Times New Roman"/>
        </w:rPr>
        <w:tab/>
        <w:t>F           </w:t>
      </w:r>
      <w:r w:rsidR="00D023FC" w:rsidRPr="00D357F8">
        <w:rPr>
          <w:rFonts w:cs="Times New Roman"/>
        </w:rPr>
        <w:t xml:space="preserve"> </w:t>
      </w:r>
      <w:r w:rsidRPr="00D357F8">
        <w:rPr>
          <w:rFonts w:cs="Times New Roman"/>
        </w:rPr>
        <w:t>59 and below</w:t>
      </w:r>
    </w:p>
    <w:p w14:paraId="3452BC32" w14:textId="77777777" w:rsidR="0095122E" w:rsidRPr="00D357F8" w:rsidRDefault="0095122E" w:rsidP="004E05E0">
      <w:pPr>
        <w:spacing w:after="0" w:line="240" w:lineRule="auto"/>
      </w:pPr>
    </w:p>
    <w:p w14:paraId="48DA4DC8" w14:textId="77777777" w:rsidR="002817CB" w:rsidRPr="002817CB" w:rsidRDefault="002817CB" w:rsidP="002817CB">
      <w:pPr>
        <w:spacing w:after="0" w:line="240" w:lineRule="auto"/>
        <w:rPr>
          <w:rFonts w:cstheme="minorHAnsi"/>
        </w:rPr>
      </w:pPr>
      <w:r w:rsidRPr="002817CB">
        <w:rPr>
          <w:rFonts w:cstheme="minorHAnsi"/>
        </w:rPr>
        <w:t xml:space="preserve">A course grade of C meets minimum expectations and satisfies course requirements; course grades above this are earned by performing consistently above average work. On assignments, “A” work demonstrates thoughtful engagement with the assignment and excels in all major aspects of it. “B” work meets all assignment requirements and is good in most or all aspects of the assignment, even excelling in some. “C” work adequately meets most major assignment requirements. “D” work fails to meet multiple assignment requirements. “NC” grade can be assigned at the discretion of the instructor only if you complete all work on time, participate fully, but fail to produce satisfactory work for the class. I will grade according to how well your work meets the assignment and course requirements (as specified on assignment descriptions and grading rubrics) and how well it addresses its rhetorical situations. After receiving grades, carefully read </w:t>
      </w:r>
      <w:proofErr w:type="gramStart"/>
      <w:r w:rsidRPr="002817CB">
        <w:rPr>
          <w:rFonts w:cstheme="minorHAnsi"/>
        </w:rPr>
        <w:t>all of</w:t>
      </w:r>
      <w:proofErr w:type="gramEnd"/>
      <w:r w:rsidRPr="002817CB">
        <w:rPr>
          <w:rFonts w:cstheme="minorHAnsi"/>
        </w:rPr>
        <w:t xml:space="preserve"> my comments and wait at least a day before asking questions.</w:t>
      </w:r>
    </w:p>
    <w:p w14:paraId="79E6D23C" w14:textId="77777777" w:rsidR="002817CB" w:rsidRPr="002817CB" w:rsidRDefault="002817CB" w:rsidP="002817CB">
      <w:pPr>
        <w:spacing w:after="0" w:line="240" w:lineRule="auto"/>
        <w:rPr>
          <w:rFonts w:cstheme="minorHAnsi"/>
        </w:rPr>
      </w:pPr>
    </w:p>
    <w:p w14:paraId="271C4D2C" w14:textId="597915F9" w:rsidR="002817CB" w:rsidRPr="002817CB" w:rsidRDefault="002817CB" w:rsidP="002817CB">
      <w:pPr>
        <w:spacing w:after="0" w:line="240" w:lineRule="auto"/>
        <w:rPr>
          <w:rFonts w:ascii="Seravek" w:hAnsi="Seravek" w:cstheme="minorHAnsi"/>
          <w:i/>
          <w:sz w:val="24"/>
          <w:szCs w:val="24"/>
        </w:rPr>
      </w:pPr>
      <w:r w:rsidRPr="002817CB">
        <w:rPr>
          <w:rFonts w:ascii="Seravek" w:hAnsi="Seravek" w:cstheme="minorHAnsi"/>
          <w:i/>
          <w:sz w:val="24"/>
          <w:szCs w:val="24"/>
        </w:rPr>
        <w:t xml:space="preserve">Grades for Group </w:t>
      </w:r>
      <w:r w:rsidR="005105E4">
        <w:rPr>
          <w:rFonts w:ascii="Seravek" w:hAnsi="Seravek" w:cstheme="minorHAnsi"/>
          <w:i/>
          <w:sz w:val="24"/>
          <w:szCs w:val="24"/>
        </w:rPr>
        <w:t>Assignment</w:t>
      </w:r>
    </w:p>
    <w:p w14:paraId="03C950C1" w14:textId="71663CDE" w:rsidR="002817CB" w:rsidRPr="002817CB" w:rsidRDefault="002817CB" w:rsidP="002817CB">
      <w:pPr>
        <w:spacing w:after="0" w:line="240" w:lineRule="auto"/>
        <w:rPr>
          <w:rFonts w:cstheme="minorHAnsi"/>
        </w:rPr>
      </w:pPr>
      <w:r w:rsidRPr="002817CB">
        <w:rPr>
          <w:rFonts w:cstheme="minorHAnsi"/>
        </w:rPr>
        <w:t xml:space="preserve">Although each group will receive a baseline team grade, I will adjust </w:t>
      </w:r>
      <w:proofErr w:type="gramStart"/>
      <w:r w:rsidRPr="002817CB">
        <w:rPr>
          <w:rFonts w:cstheme="minorHAnsi"/>
        </w:rPr>
        <w:t>each individual’s</w:t>
      </w:r>
      <w:proofErr w:type="gramEnd"/>
      <w:r w:rsidRPr="002817CB">
        <w:rPr>
          <w:rFonts w:cstheme="minorHAnsi"/>
        </w:rPr>
        <w:t xml:space="preserve"> grade up or down based on how well they fulfill their roles and commitments in the group contract (according to self-peer evaluations </w:t>
      </w:r>
      <w:r w:rsidR="005105E4">
        <w:rPr>
          <w:rFonts w:cstheme="minorHAnsi"/>
        </w:rPr>
        <w:t xml:space="preserve">and </w:t>
      </w:r>
      <w:r w:rsidRPr="002817CB">
        <w:rPr>
          <w:rFonts w:cstheme="minorHAnsi"/>
        </w:rPr>
        <w:t xml:space="preserve">my observations). At minimum, each group member is responsible for taking on at least one leadership role in the process of developing the project, making substantial (and documentable) contributions to </w:t>
      </w:r>
      <w:r w:rsidR="005105E4">
        <w:rPr>
          <w:rFonts w:cstheme="minorHAnsi"/>
        </w:rPr>
        <w:t>any deliverables, and meeting group deadlines</w:t>
      </w:r>
      <w:r w:rsidRPr="002817CB">
        <w:rPr>
          <w:rFonts w:cstheme="minorHAnsi"/>
        </w:rPr>
        <w:t xml:space="preserve">. </w:t>
      </w:r>
    </w:p>
    <w:p w14:paraId="22AF0962" w14:textId="3007B019" w:rsidR="00B212FC" w:rsidRPr="002817CB" w:rsidRDefault="00B212FC" w:rsidP="002817CB">
      <w:pPr>
        <w:spacing w:after="0" w:line="240" w:lineRule="auto"/>
        <w:rPr>
          <w:rFonts w:cstheme="minorHAnsi"/>
        </w:rPr>
      </w:pPr>
    </w:p>
    <w:p w14:paraId="3A544D24" w14:textId="736D2051" w:rsidR="00965967" w:rsidRPr="00965967" w:rsidRDefault="00965967" w:rsidP="00965967">
      <w:pPr>
        <w:spacing w:after="0" w:line="240" w:lineRule="auto"/>
        <w:rPr>
          <w:rFonts w:ascii="Seravek" w:hAnsi="Seravek"/>
          <w:i/>
          <w:sz w:val="24"/>
          <w:szCs w:val="24"/>
        </w:rPr>
      </w:pPr>
      <w:r w:rsidRPr="00965967">
        <w:rPr>
          <w:rFonts w:ascii="Seravek" w:hAnsi="Seravek"/>
          <w:i/>
          <w:sz w:val="24"/>
          <w:szCs w:val="24"/>
        </w:rPr>
        <w:t>Documentation of Student Activity</w:t>
      </w:r>
    </w:p>
    <w:p w14:paraId="4F202FD3" w14:textId="5A46FA1A" w:rsidR="00965967" w:rsidRPr="004708F1" w:rsidRDefault="00965967" w:rsidP="00965967">
      <w:pPr>
        <w:spacing w:after="0" w:line="240" w:lineRule="auto"/>
      </w:pPr>
      <w:r w:rsidRPr="0025217F">
        <w:t>All faculty members ar</w:t>
      </w:r>
      <w:r w:rsidR="002502C1">
        <w:t>e required to document students’</w:t>
      </w:r>
      <w:r w:rsidRPr="0025217F">
        <w:t xml:space="preserve"> academic activity at the beginning of each course. In this course, such documentation requires that you complete the </w:t>
      </w:r>
      <w:r>
        <w:t xml:space="preserve">Syllabus Quiz on the </w:t>
      </w:r>
      <w:proofErr w:type="spellStart"/>
      <w:r>
        <w:t>Webcourse</w:t>
      </w:r>
      <w:proofErr w:type="spellEnd"/>
      <w:r>
        <w:t xml:space="preserve"> site </w:t>
      </w:r>
      <w:r w:rsidRPr="001A4497">
        <w:t>by</w:t>
      </w:r>
      <w:r w:rsidR="009A0CAF">
        <w:t xml:space="preserve"> </w:t>
      </w:r>
      <w:r w:rsidR="00A90726">
        <w:t xml:space="preserve">7pm on 5/18 </w:t>
      </w:r>
      <w:r w:rsidRPr="001A4497">
        <w:t>or as soon as pos</w:t>
      </w:r>
      <w:r>
        <w:t xml:space="preserve">sible after adding the course. </w:t>
      </w:r>
      <w:r w:rsidRPr="0025217F">
        <w:rPr>
          <w:i/>
        </w:rPr>
        <w:t xml:space="preserve">Failure to do so may result in a delay of the disbursement of your financial aid. </w:t>
      </w:r>
    </w:p>
    <w:p w14:paraId="6B97D1B0" w14:textId="68D613AA" w:rsidR="00965967" w:rsidRDefault="00965967" w:rsidP="00965967">
      <w:pPr>
        <w:spacing w:after="0" w:line="240" w:lineRule="auto"/>
        <w:rPr>
          <w:rFonts w:ascii="Seravek" w:hAnsi="Seravek"/>
          <w:i/>
          <w:sz w:val="24"/>
          <w:szCs w:val="24"/>
        </w:rPr>
      </w:pPr>
    </w:p>
    <w:p w14:paraId="64E107FA" w14:textId="420A4627" w:rsidR="00D357F8" w:rsidRPr="00D357F8" w:rsidRDefault="00162E74" w:rsidP="00D357F8">
      <w:pPr>
        <w:pStyle w:val="NormalWeb"/>
        <w:spacing w:before="0" w:beforeAutospacing="0" w:after="0" w:afterAutospacing="0"/>
        <w:rPr>
          <w:rFonts w:ascii="Seravek" w:hAnsi="Seravek"/>
          <w:i/>
        </w:rPr>
      </w:pPr>
      <w:r w:rsidRPr="00D357F8">
        <w:rPr>
          <w:rFonts w:ascii="Seravek" w:hAnsi="Seravek"/>
          <w:bCs/>
          <w:i/>
        </w:rPr>
        <w:lastRenderedPageBreak/>
        <w:t>Late Wor</w:t>
      </w:r>
      <w:r w:rsidR="00D357F8" w:rsidRPr="00D357F8">
        <w:rPr>
          <w:rFonts w:ascii="Seravek" w:hAnsi="Seravek"/>
          <w:bCs/>
          <w:i/>
        </w:rPr>
        <w:t>k</w:t>
      </w:r>
    </w:p>
    <w:p w14:paraId="649E9378" w14:textId="5B286AF2" w:rsidR="00162E74" w:rsidRPr="00D357F8" w:rsidRDefault="00D357F8" w:rsidP="00D357F8">
      <w:pPr>
        <w:pStyle w:val="NormalWeb"/>
        <w:spacing w:before="0" w:beforeAutospacing="0" w:after="0" w:afterAutospacing="0"/>
        <w:rPr>
          <w:rFonts w:asciiTheme="minorHAnsi" w:hAnsiTheme="minorHAnsi"/>
          <w:sz w:val="22"/>
          <w:szCs w:val="22"/>
        </w:rPr>
      </w:pPr>
      <w:r w:rsidRPr="00D357F8">
        <w:rPr>
          <w:rFonts w:asciiTheme="minorHAnsi" w:hAnsiTheme="minorHAnsi"/>
          <w:sz w:val="22"/>
          <w:szCs w:val="22"/>
        </w:rPr>
        <w:t>Assignments are due at the beginning of class un</w:t>
      </w:r>
      <w:r w:rsidR="00FB2C69">
        <w:rPr>
          <w:rFonts w:asciiTheme="minorHAnsi" w:hAnsiTheme="minorHAnsi"/>
          <w:sz w:val="22"/>
          <w:szCs w:val="22"/>
        </w:rPr>
        <w:t xml:space="preserve">less otherwise indicated. Late major assignments </w:t>
      </w:r>
      <w:r w:rsidRPr="00D357F8">
        <w:rPr>
          <w:rFonts w:asciiTheme="minorHAnsi" w:hAnsiTheme="minorHAnsi"/>
          <w:sz w:val="22"/>
          <w:szCs w:val="22"/>
        </w:rPr>
        <w:t xml:space="preserve">will lose one grade mark (+ or -) of the overall points per day that they are late. </w:t>
      </w:r>
      <w:r w:rsidR="00FB2C69">
        <w:rPr>
          <w:rFonts w:asciiTheme="minorHAnsi" w:hAnsiTheme="minorHAnsi"/>
          <w:sz w:val="22"/>
          <w:szCs w:val="22"/>
        </w:rPr>
        <w:t xml:space="preserve">Generally, smaller </w:t>
      </w:r>
      <w:r w:rsidRPr="00D357F8">
        <w:rPr>
          <w:rFonts w:asciiTheme="minorHAnsi" w:hAnsiTheme="minorHAnsi"/>
          <w:sz w:val="22"/>
          <w:szCs w:val="22"/>
        </w:rPr>
        <w:t xml:space="preserve">in-class assignments </w:t>
      </w:r>
      <w:r w:rsidR="00162E74" w:rsidRPr="00D357F8">
        <w:rPr>
          <w:rFonts w:asciiTheme="minorHAnsi" w:hAnsiTheme="minorHAnsi"/>
          <w:sz w:val="22"/>
          <w:szCs w:val="22"/>
        </w:rPr>
        <w:t xml:space="preserve">cannot be made-up. </w:t>
      </w:r>
    </w:p>
    <w:p w14:paraId="28DD24B6" w14:textId="77777777" w:rsidR="00D357F8" w:rsidRPr="00D357F8" w:rsidRDefault="00D357F8" w:rsidP="00D357F8">
      <w:pPr>
        <w:pStyle w:val="NormalWeb"/>
        <w:spacing w:before="0" w:beforeAutospacing="0" w:after="0" w:afterAutospacing="0"/>
        <w:rPr>
          <w:rFonts w:asciiTheme="minorHAnsi" w:hAnsiTheme="minorHAnsi"/>
          <w:sz w:val="22"/>
          <w:szCs w:val="22"/>
        </w:rPr>
      </w:pPr>
    </w:p>
    <w:p w14:paraId="1D16B94F" w14:textId="77777777" w:rsidR="00D357F8" w:rsidRPr="00D357F8" w:rsidRDefault="00162E74" w:rsidP="00D357F8">
      <w:pPr>
        <w:spacing w:after="0" w:line="240" w:lineRule="auto"/>
        <w:rPr>
          <w:rFonts w:ascii="Seravek" w:hAnsi="Seravek"/>
          <w:i/>
          <w:sz w:val="24"/>
          <w:szCs w:val="24"/>
        </w:rPr>
      </w:pPr>
      <w:r w:rsidRPr="00D357F8">
        <w:rPr>
          <w:rFonts w:ascii="Seravek" w:hAnsi="Seravek"/>
          <w:i/>
          <w:sz w:val="24"/>
          <w:szCs w:val="24"/>
        </w:rPr>
        <w:t>Incomplete Grades</w:t>
      </w:r>
    </w:p>
    <w:p w14:paraId="4BD71EE3" w14:textId="4D1A60AC" w:rsidR="00162E74" w:rsidRDefault="00162E74" w:rsidP="001A4497">
      <w:pPr>
        <w:spacing w:after="0" w:line="240" w:lineRule="auto"/>
      </w:pPr>
      <w:r w:rsidRPr="00D357F8">
        <w:t>A grade of “I” (Incomplete) may be assigned when a student is unable to complete a course due to extenuating circumstances and when all requirements can be completed in a short time following the end of the term. Incompletes in this class are granted only in exceptional circumstances, such as a brief hospitalization, and are not granted for excessive absences.</w:t>
      </w:r>
    </w:p>
    <w:p w14:paraId="07FB80DA" w14:textId="568AE0EB" w:rsidR="00A3138D" w:rsidRDefault="00A3138D" w:rsidP="001A4497">
      <w:pPr>
        <w:spacing w:after="0" w:line="240" w:lineRule="auto"/>
      </w:pPr>
    </w:p>
    <w:p w14:paraId="39D6C6A4" w14:textId="77777777" w:rsidR="00A3138D" w:rsidRPr="00A3138D" w:rsidRDefault="00A3138D" w:rsidP="00A3138D">
      <w:pPr>
        <w:spacing w:after="0" w:line="240" w:lineRule="auto"/>
        <w:rPr>
          <w:rFonts w:ascii="Seravek" w:hAnsi="Seravek" w:cstheme="minorHAnsi"/>
          <w:i/>
          <w:sz w:val="24"/>
          <w:szCs w:val="24"/>
        </w:rPr>
      </w:pPr>
      <w:r w:rsidRPr="00A3138D">
        <w:rPr>
          <w:rFonts w:ascii="Seravek" w:hAnsi="Seravek" w:cstheme="minorHAnsi"/>
          <w:i/>
          <w:sz w:val="24"/>
          <w:szCs w:val="24"/>
        </w:rPr>
        <w:t>Authorized Events, Military Deployment, &amp; Religious Observances</w:t>
      </w:r>
    </w:p>
    <w:p w14:paraId="7F8F5B0A" w14:textId="77777777" w:rsidR="00A3138D" w:rsidRPr="00A3138D" w:rsidRDefault="00A3138D" w:rsidP="00A3138D">
      <w:pPr>
        <w:pStyle w:val="ListParagraph"/>
        <w:numPr>
          <w:ilvl w:val="0"/>
          <w:numId w:val="44"/>
        </w:numPr>
        <w:spacing w:after="0" w:line="240" w:lineRule="auto"/>
        <w:rPr>
          <w:rFonts w:eastAsia="Times New Roman" w:cstheme="minorHAnsi"/>
        </w:rPr>
      </w:pPr>
      <w:r w:rsidRPr="00A3138D">
        <w:rPr>
          <w:rFonts w:eastAsia="Times New Roman" w:cstheme="minorHAnsi"/>
        </w:rPr>
        <w:t xml:space="preserve">Students who represent the university in an authorized event or activity (for example, student-athletes) and who are unable to meet a course deadline due to a conflict with that event should provide the instructor with documentation in advance to arrange an alternative. No penalty will be applied. </w:t>
      </w:r>
    </w:p>
    <w:p w14:paraId="39A48A31" w14:textId="77777777" w:rsidR="00A3138D" w:rsidRPr="00A3138D" w:rsidRDefault="00A3138D" w:rsidP="00A3138D">
      <w:pPr>
        <w:pStyle w:val="ListParagraph"/>
        <w:numPr>
          <w:ilvl w:val="0"/>
          <w:numId w:val="44"/>
        </w:numPr>
        <w:spacing w:after="0" w:line="240" w:lineRule="auto"/>
        <w:rPr>
          <w:rFonts w:eastAsia="Times New Roman" w:cstheme="minorHAnsi"/>
        </w:rPr>
      </w:pPr>
      <w:r w:rsidRPr="00A3138D">
        <w:rPr>
          <w:rFonts w:eastAsia="Times New Roman" w:cstheme="minorHAnsi"/>
        </w:rPr>
        <w:t>Students who are deployed active-duty military and/or National Guard personnel and require accommodation should contact their instructors as soon as possible after the semester begins and/or after they receive notification of deployment to make related arrangements.</w:t>
      </w:r>
    </w:p>
    <w:p w14:paraId="28E37A47" w14:textId="1CF7373E" w:rsidR="00A3138D" w:rsidRPr="00A3138D" w:rsidRDefault="00A3138D" w:rsidP="00A3138D">
      <w:pPr>
        <w:pStyle w:val="ListParagraph"/>
        <w:numPr>
          <w:ilvl w:val="0"/>
          <w:numId w:val="44"/>
        </w:numPr>
        <w:spacing w:after="0" w:line="240" w:lineRule="auto"/>
        <w:rPr>
          <w:rFonts w:eastAsia="Times New Roman" w:cstheme="minorHAnsi"/>
        </w:rPr>
      </w:pPr>
      <w:r w:rsidRPr="00A3138D">
        <w:rPr>
          <w:rFonts w:eastAsia="Times New Roman" w:cstheme="minorHAnsi"/>
        </w:rPr>
        <w:t xml:space="preserve">Students should notify their instructor in advance if they intend to miss class for a religious observance. </w:t>
      </w:r>
    </w:p>
    <w:p w14:paraId="64404CA9" w14:textId="7B88ABE2" w:rsidR="001A4497" w:rsidRPr="001A4497" w:rsidRDefault="001A4497" w:rsidP="00F667A8">
      <w:pPr>
        <w:spacing w:after="0" w:line="240" w:lineRule="auto"/>
      </w:pPr>
    </w:p>
    <w:p w14:paraId="5CF1B920" w14:textId="3E179CA2" w:rsidR="00E64125" w:rsidRPr="00E64125" w:rsidRDefault="00B212FC" w:rsidP="00E64125">
      <w:pPr>
        <w:shd w:val="clear" w:color="auto" w:fill="8DB3E2" w:themeFill="text2" w:themeFillTint="66"/>
        <w:spacing w:after="0" w:line="240" w:lineRule="auto"/>
        <w:jc w:val="center"/>
        <w:rPr>
          <w:rFonts w:ascii="Seravek" w:hAnsi="Seravek" w:cs="Times New Roman"/>
          <w:sz w:val="28"/>
          <w:szCs w:val="28"/>
        </w:rPr>
      </w:pPr>
      <w:r>
        <w:rPr>
          <w:rFonts w:ascii="Seravek" w:hAnsi="Seravek" w:cs="Times New Roman"/>
          <w:sz w:val="28"/>
          <w:szCs w:val="28"/>
        </w:rPr>
        <w:t xml:space="preserve">Other </w:t>
      </w:r>
      <w:r w:rsidR="00965967">
        <w:rPr>
          <w:rFonts w:ascii="Seravek" w:hAnsi="Seravek" w:cs="Times New Roman"/>
          <w:sz w:val="28"/>
          <w:szCs w:val="28"/>
        </w:rPr>
        <w:t xml:space="preserve">University and Course </w:t>
      </w:r>
      <w:r w:rsidR="00FC67AC" w:rsidRPr="00A62102">
        <w:rPr>
          <w:rFonts w:ascii="Seravek" w:hAnsi="Seravek" w:cs="Times New Roman"/>
          <w:sz w:val="28"/>
          <w:szCs w:val="28"/>
        </w:rPr>
        <w:t>Policies</w:t>
      </w:r>
    </w:p>
    <w:p w14:paraId="7C34598A" w14:textId="1009A453" w:rsidR="006061E9" w:rsidRPr="00A62102" w:rsidRDefault="006061E9" w:rsidP="006061E9">
      <w:pPr>
        <w:spacing w:after="0" w:line="240" w:lineRule="auto"/>
        <w:rPr>
          <w:rFonts w:ascii="Seravek" w:hAnsi="Seravek" w:cs="Tahoma"/>
          <w:i/>
          <w:sz w:val="24"/>
          <w:szCs w:val="24"/>
        </w:rPr>
      </w:pPr>
      <w:r w:rsidRPr="00A62102">
        <w:rPr>
          <w:rFonts w:ascii="Seravek" w:hAnsi="Seravek" w:cs="Tahoma"/>
          <w:i/>
          <w:sz w:val="24"/>
          <w:szCs w:val="24"/>
        </w:rPr>
        <w:t>Accommodation</w:t>
      </w:r>
    </w:p>
    <w:p w14:paraId="07469403" w14:textId="0EF4E71F" w:rsidR="006061E9" w:rsidRPr="00A3138D" w:rsidRDefault="00A3138D" w:rsidP="00A3138D">
      <w:pPr>
        <w:spacing w:line="240" w:lineRule="auto"/>
        <w:rPr>
          <w:rFonts w:cstheme="minorHAnsi"/>
        </w:rPr>
      </w:pPr>
      <w:r w:rsidRPr="00A3138D">
        <w:rPr>
          <w:rFonts w:cstheme="minorHAnsi"/>
        </w:rPr>
        <w:t>UCF is committed to providing access and inclusion for all persons with disabilities, and we consider the diversity of our students and other community members to be a strength that is critical to the university’s educational mission. If there are aspects of the design, instruction, and/or your experience within this course that result in barriers to your participation or accurate assessment of achievement, please notify me as soon as possible and/or contact Student Accessibility Services, Ferrell Commons 185, phone 407-823-2371, TTY/TDD only phone 407-823-2116. If you need assistance accessing any resources or course materials, I am happy to help you. You may contact SAS without notifying me if you wish; you may also speak with me without contacting SAS at all.</w:t>
      </w:r>
    </w:p>
    <w:p w14:paraId="2CAD145A" w14:textId="00C5145C" w:rsidR="00C373C0" w:rsidRDefault="008A10BC" w:rsidP="00A62102">
      <w:pPr>
        <w:spacing w:after="0" w:line="240" w:lineRule="auto"/>
        <w:rPr>
          <w:rFonts w:ascii="Seravek" w:hAnsi="Seravek" w:cs="Tahoma"/>
          <w:i/>
          <w:sz w:val="24"/>
          <w:szCs w:val="24"/>
        </w:rPr>
      </w:pPr>
      <w:r>
        <w:rPr>
          <w:rFonts w:ascii="Seravek" w:hAnsi="Seravek" w:cs="Tahoma"/>
          <w:i/>
          <w:sz w:val="24"/>
          <w:szCs w:val="24"/>
        </w:rPr>
        <w:t xml:space="preserve">Professional and Respectful Conduct </w:t>
      </w:r>
    </w:p>
    <w:p w14:paraId="70D12930" w14:textId="6B8D6D9A" w:rsidR="008A10BC" w:rsidRDefault="00767755" w:rsidP="008A10BC">
      <w:pPr>
        <w:widowControl w:val="0"/>
        <w:autoSpaceDE w:val="0"/>
        <w:autoSpaceDN w:val="0"/>
        <w:adjustRightInd w:val="0"/>
        <w:spacing w:after="0" w:line="240" w:lineRule="auto"/>
        <w:contextualSpacing/>
      </w:pPr>
      <w:r>
        <w:t xml:space="preserve">I am committed to </w:t>
      </w:r>
      <w:r w:rsidR="008A10BC" w:rsidRPr="008A10BC">
        <w:t>creating a positive learning experience for all students, regardless of sex, race, gender, religion, sexual orientation, social class, ability</w:t>
      </w:r>
      <w:r>
        <w:t>,</w:t>
      </w:r>
      <w:r w:rsidR="008A10BC" w:rsidRPr="008A10BC">
        <w:t xml:space="preserve"> or any other feature of personal identification. Sexist, racist, homophobic, ableist, or other derogatory remarks will not be tolerated. Title IX </w:t>
      </w:r>
      <w:r>
        <w:t xml:space="preserve">defines </w:t>
      </w:r>
      <w:r w:rsidR="008A10BC" w:rsidRPr="008A10BC">
        <w:t>violence and harassment based on sex that interferes w</w:t>
      </w:r>
      <w:r>
        <w:t>ith educational opportunities as</w:t>
      </w:r>
      <w:r w:rsidR="008A10BC" w:rsidRPr="008A10BC">
        <w:t xml:space="preserve"> an offense subject to the same penalties as offenses based on other protected categories such as race, national origin, etc. If you or someone you know has been harassed or assaulted, you can find resources available to support the victim, including confidential resources and information concerning reporting options, at</w:t>
      </w:r>
      <w:r w:rsidR="00A955BD">
        <w:t xml:space="preserve"> </w:t>
      </w:r>
      <w:hyperlink r:id="rId13" w:history="1">
        <w:r w:rsidR="00A955BD" w:rsidRPr="00BA4E26">
          <w:rPr>
            <w:rStyle w:val="Hyperlink"/>
          </w:rPr>
          <w:t>https://letsbeclear.ucf.edu</w:t>
        </w:r>
      </w:hyperlink>
      <w:r w:rsidR="00A955BD">
        <w:t>.</w:t>
      </w:r>
      <w:r w:rsidR="008A10BC" w:rsidRPr="008A10BC">
        <w:t xml:space="preserve">  </w:t>
      </w:r>
    </w:p>
    <w:p w14:paraId="2BB2A163" w14:textId="7EE610ED" w:rsidR="00B15A13" w:rsidRDefault="00B15A13" w:rsidP="008A10BC">
      <w:pPr>
        <w:widowControl w:val="0"/>
        <w:autoSpaceDE w:val="0"/>
        <w:autoSpaceDN w:val="0"/>
        <w:adjustRightInd w:val="0"/>
        <w:spacing w:after="0" w:line="240" w:lineRule="auto"/>
        <w:contextualSpacing/>
      </w:pPr>
    </w:p>
    <w:p w14:paraId="5B245C9E" w14:textId="1BDB8BB7" w:rsidR="00B15A13" w:rsidRDefault="00B15A13" w:rsidP="008A10BC">
      <w:pPr>
        <w:widowControl w:val="0"/>
        <w:autoSpaceDE w:val="0"/>
        <w:autoSpaceDN w:val="0"/>
        <w:adjustRightInd w:val="0"/>
        <w:spacing w:after="0" w:line="240" w:lineRule="auto"/>
        <w:contextualSpacing/>
      </w:pPr>
      <w:r>
        <w:t xml:space="preserve">Because </w:t>
      </w:r>
      <w:r w:rsidR="00D134E9">
        <w:t>you are representing our class, program, and the university when you interact with</w:t>
      </w:r>
      <w:r w:rsidR="009A0CAF">
        <w:t xml:space="preserve"> any professional organizations and their representatives</w:t>
      </w:r>
      <w:r w:rsidR="00D134E9">
        <w:t>, and because this interaction could shape their willingness to work with future courses and</w:t>
      </w:r>
      <w:r w:rsidR="00F667A8">
        <w:t xml:space="preserve"> UCF personnel</w:t>
      </w:r>
      <w:r w:rsidR="00D134E9">
        <w:t xml:space="preserve">, </w:t>
      </w:r>
      <w:r>
        <w:t xml:space="preserve">it will be especially important for you to conduct yourselves </w:t>
      </w:r>
      <w:r w:rsidR="00D134E9">
        <w:t>professionally and respectfully</w:t>
      </w:r>
      <w:r>
        <w:t xml:space="preserve">. </w:t>
      </w:r>
    </w:p>
    <w:p w14:paraId="3DF659C5" w14:textId="2EDEA0ED" w:rsidR="008A10BC" w:rsidRDefault="008A10BC" w:rsidP="008A10BC">
      <w:pPr>
        <w:widowControl w:val="0"/>
        <w:autoSpaceDE w:val="0"/>
        <w:autoSpaceDN w:val="0"/>
        <w:adjustRightInd w:val="0"/>
        <w:spacing w:after="0" w:line="240" w:lineRule="auto"/>
        <w:contextualSpacing/>
      </w:pPr>
    </w:p>
    <w:p w14:paraId="751878B2" w14:textId="77777777" w:rsidR="008A10BC" w:rsidRPr="008A10BC" w:rsidRDefault="008A10BC" w:rsidP="008A10BC">
      <w:pPr>
        <w:spacing w:after="0" w:line="240" w:lineRule="auto"/>
        <w:rPr>
          <w:rFonts w:ascii="Seravek" w:hAnsi="Seravek" w:cs="Calibri"/>
          <w:i/>
          <w:sz w:val="24"/>
          <w:szCs w:val="24"/>
        </w:rPr>
      </w:pPr>
      <w:r w:rsidRPr="008A10BC">
        <w:rPr>
          <w:rFonts w:ascii="Seravek" w:hAnsi="Seravek" w:cs="Calibri"/>
          <w:i/>
          <w:sz w:val="24"/>
          <w:szCs w:val="24"/>
        </w:rPr>
        <w:t>Communication and Correspondence</w:t>
      </w:r>
    </w:p>
    <w:p w14:paraId="7D28AB69" w14:textId="1FC6D4A4" w:rsidR="006061E9" w:rsidRDefault="00767755" w:rsidP="00A955BD">
      <w:pPr>
        <w:spacing w:after="0" w:line="240" w:lineRule="auto"/>
      </w:pPr>
      <w:r>
        <w:t xml:space="preserve">I encourage you </w:t>
      </w:r>
      <w:r w:rsidR="00A955BD">
        <w:t>to</w:t>
      </w:r>
      <w:r w:rsidR="00F667A8">
        <w:t xml:space="preserve"> bring any questions, ideas, or concerns to my virtual office hours in the Virtual Chat space (we can also meet at other times by appointment)</w:t>
      </w:r>
      <w:r w:rsidR="008A10BC" w:rsidRPr="008A10BC">
        <w:t>.</w:t>
      </w:r>
      <w:r w:rsidR="00A955BD" w:rsidRPr="00A955BD">
        <w:t xml:space="preserve"> </w:t>
      </w:r>
      <w:r w:rsidR="00A955BD">
        <w:t>E</w:t>
      </w:r>
      <w:r w:rsidR="00A955BD" w:rsidRPr="008A10BC">
        <w:t>mail is typically the best way to reach me outside of</w:t>
      </w:r>
      <w:r w:rsidR="00F667A8">
        <w:t xml:space="preserve"> these hours</w:t>
      </w:r>
      <w:r w:rsidR="00A955BD" w:rsidRPr="008A10BC">
        <w:t>.</w:t>
      </w:r>
      <w:r w:rsidR="00A955BD">
        <w:t xml:space="preserve"> I prefer to use </w:t>
      </w:r>
      <w:proofErr w:type="spellStart"/>
      <w:r w:rsidR="008A10BC" w:rsidRPr="008A10BC">
        <w:t>Webcourse</w:t>
      </w:r>
      <w:proofErr w:type="spellEnd"/>
      <w:r w:rsidR="008A10BC" w:rsidRPr="008A10BC">
        <w:t xml:space="preserve"> mail (rather than UCF</w:t>
      </w:r>
      <w:r w:rsidR="00A955BD">
        <w:t xml:space="preserve"> Outlook mail</w:t>
      </w:r>
      <w:r w:rsidR="008A10BC" w:rsidRPr="008A10BC">
        <w:t xml:space="preserve">) to communicate </w:t>
      </w:r>
      <w:r>
        <w:t xml:space="preserve">with you </w:t>
      </w:r>
      <w:r w:rsidR="008A10BC" w:rsidRPr="008A10BC">
        <w:t>about the course, so check this frequently</w:t>
      </w:r>
      <w:r w:rsidR="00A955BD">
        <w:t xml:space="preserve"> and use it as your default. If you need to reach me quickly, however, you can also email me at </w:t>
      </w:r>
      <w:hyperlink r:id="rId14" w:history="1">
        <w:r w:rsidR="008A10BC" w:rsidRPr="008A10BC">
          <w:rPr>
            <w:rStyle w:val="Hyperlink"/>
          </w:rPr>
          <w:t>bscott@ucf.edu</w:t>
        </w:r>
      </w:hyperlink>
      <w:r w:rsidR="008A10BC" w:rsidRPr="008A10BC">
        <w:t>.</w:t>
      </w:r>
      <w:r w:rsidR="00A955BD">
        <w:t xml:space="preserve"> </w:t>
      </w:r>
      <w:r w:rsidR="00D134E9">
        <w:t>When you e</w:t>
      </w:r>
      <w:r w:rsidR="008A10BC" w:rsidRPr="008A10BC">
        <w:t>mail, I ask that yo</w:t>
      </w:r>
      <w:r>
        <w:t>u follow professional standards; p</w:t>
      </w:r>
      <w:r w:rsidR="008A10BC" w:rsidRPr="008A10BC">
        <w:t>leas</w:t>
      </w:r>
      <w:r w:rsidR="00A955BD">
        <w:t xml:space="preserve">e provide a clear subject line and </w:t>
      </w:r>
      <w:r w:rsidR="008A10BC" w:rsidRPr="008A10BC">
        <w:t xml:space="preserve">an appropriate greeting, and close with your full name. </w:t>
      </w:r>
      <w:r>
        <w:t>Y</w:t>
      </w:r>
      <w:r w:rsidR="008A10BC" w:rsidRPr="008A10BC">
        <w:t>ou can expec</w:t>
      </w:r>
      <w:r w:rsidR="00D134E9">
        <w:t>t that I will respond to your e</w:t>
      </w:r>
      <w:r w:rsidR="008A10BC" w:rsidRPr="008A10BC">
        <w:t xml:space="preserve">mail within 48 hours.  </w:t>
      </w:r>
    </w:p>
    <w:p w14:paraId="59285A44" w14:textId="7C1BBEF0" w:rsidR="005F3CD4" w:rsidRDefault="005F3CD4" w:rsidP="00A955BD">
      <w:pPr>
        <w:spacing w:after="0" w:line="240" w:lineRule="auto"/>
      </w:pPr>
    </w:p>
    <w:p w14:paraId="2383F1A3" w14:textId="2DF5DA7E" w:rsidR="00C373C0" w:rsidRPr="00A62102" w:rsidRDefault="00C373C0" w:rsidP="00A62102">
      <w:pPr>
        <w:widowControl w:val="0"/>
        <w:autoSpaceDE w:val="0"/>
        <w:autoSpaceDN w:val="0"/>
        <w:adjustRightInd w:val="0"/>
        <w:spacing w:after="0" w:line="240" w:lineRule="auto"/>
        <w:rPr>
          <w:rFonts w:ascii="Seravek" w:hAnsi="Seravek"/>
          <w:i/>
          <w:sz w:val="24"/>
          <w:szCs w:val="24"/>
        </w:rPr>
      </w:pPr>
      <w:r w:rsidRPr="00A62102">
        <w:rPr>
          <w:rFonts w:ascii="Seravek" w:hAnsi="Seravek"/>
          <w:i/>
          <w:sz w:val="24"/>
          <w:szCs w:val="24"/>
        </w:rPr>
        <w:t>Academi</w:t>
      </w:r>
      <w:r w:rsidR="00D12963">
        <w:rPr>
          <w:rFonts w:ascii="Seravek" w:hAnsi="Seravek"/>
          <w:i/>
          <w:sz w:val="24"/>
          <w:szCs w:val="24"/>
        </w:rPr>
        <w:t>c Integrity</w:t>
      </w:r>
    </w:p>
    <w:p w14:paraId="2CE4714F" w14:textId="4E04A998" w:rsidR="00965967" w:rsidRPr="00965967" w:rsidRDefault="00965967" w:rsidP="00965967">
      <w:pPr>
        <w:pStyle w:val="NormalWeb"/>
        <w:spacing w:before="0" w:beforeAutospacing="0" w:after="0" w:afterAutospacing="0"/>
        <w:rPr>
          <w:rFonts w:asciiTheme="minorHAnsi" w:hAnsiTheme="minorHAnsi"/>
          <w:sz w:val="22"/>
          <w:szCs w:val="22"/>
        </w:rPr>
      </w:pPr>
      <w:r>
        <w:rPr>
          <w:rFonts w:asciiTheme="minorHAnsi" w:hAnsiTheme="minorHAnsi"/>
          <w:sz w:val="22"/>
          <w:szCs w:val="22"/>
        </w:rPr>
        <w:t>According to Section 1 of</w:t>
      </w:r>
      <w:r w:rsidR="00A955BD">
        <w:rPr>
          <w:rFonts w:asciiTheme="minorHAnsi" w:hAnsiTheme="minorHAnsi"/>
          <w:sz w:val="22"/>
          <w:szCs w:val="22"/>
        </w:rPr>
        <w:t xml:space="preserve"> UCF’s Rules of Conduct (</w:t>
      </w:r>
      <w:hyperlink r:id="rId15" w:history="1">
        <w:r w:rsidR="00A955BD" w:rsidRPr="00BA4E26">
          <w:rPr>
            <w:rStyle w:val="Hyperlink"/>
            <w:rFonts w:asciiTheme="minorHAnsi" w:hAnsiTheme="minorHAnsi"/>
            <w:sz w:val="22"/>
            <w:szCs w:val="22"/>
          </w:rPr>
          <w:t>http://osc.sdes.ucf.edu/process/roc</w:t>
        </w:r>
      </w:hyperlink>
      <w:r w:rsidR="00A955BD">
        <w:rPr>
          <w:rFonts w:asciiTheme="minorHAnsi" w:hAnsiTheme="minorHAnsi"/>
          <w:sz w:val="22"/>
          <w:szCs w:val="22"/>
        </w:rPr>
        <w:t>),</w:t>
      </w:r>
      <w:r>
        <w:rPr>
          <w:rFonts w:asciiTheme="minorHAnsi" w:hAnsiTheme="minorHAnsi"/>
          <w:sz w:val="22"/>
          <w:szCs w:val="22"/>
        </w:rPr>
        <w:t xml:space="preserve"> </w:t>
      </w:r>
      <w:r w:rsidRPr="00965967">
        <w:rPr>
          <w:rFonts w:asciiTheme="minorHAnsi" w:hAnsiTheme="minorHAnsi"/>
          <w:sz w:val="22"/>
          <w:szCs w:val="22"/>
        </w:rPr>
        <w:t>students are prohibited from engaging in</w:t>
      </w:r>
    </w:p>
    <w:p w14:paraId="168C538E" w14:textId="77777777" w:rsidR="00965967" w:rsidRPr="00965967" w:rsidRDefault="00965967" w:rsidP="00965967">
      <w:pPr>
        <w:pStyle w:val="ListParagraph"/>
        <w:numPr>
          <w:ilvl w:val="0"/>
          <w:numId w:val="15"/>
        </w:numPr>
        <w:spacing w:after="0" w:line="240" w:lineRule="auto"/>
      </w:pPr>
      <w:r w:rsidRPr="00965967">
        <w:t>Falsifying or misrepresenting the student’s own academic work.</w:t>
      </w:r>
    </w:p>
    <w:p w14:paraId="402B42CC" w14:textId="3A17076F" w:rsidR="00965967" w:rsidRPr="0086632E" w:rsidRDefault="00965967" w:rsidP="00965967">
      <w:pPr>
        <w:pStyle w:val="ListParagraph"/>
        <w:numPr>
          <w:ilvl w:val="0"/>
          <w:numId w:val="15"/>
        </w:numPr>
        <w:spacing w:line="240" w:lineRule="auto"/>
      </w:pPr>
      <w:r w:rsidRPr="00965967">
        <w:t xml:space="preserve">Plagiarism, or </w:t>
      </w:r>
      <w:r w:rsidRPr="00965967">
        <w:rPr>
          <w:iCs/>
        </w:rPr>
        <w:t>deliberately</w:t>
      </w:r>
      <w:r>
        <w:rPr>
          <w:iCs/>
        </w:rPr>
        <w:t xml:space="preserve"> using</w:t>
      </w:r>
      <w:r w:rsidRPr="00965967">
        <w:rPr>
          <w:iCs/>
        </w:rPr>
        <w:t xml:space="preserve"> someone else’s language, ideas, or other original (not common-knowledge) material without acknowledg</w:t>
      </w:r>
      <w:r w:rsidRPr="00965967">
        <w:rPr>
          <w:iCs/>
        </w:rPr>
        <w:softHyphen/>
        <w:t>ing its source.</w:t>
      </w:r>
      <w:r w:rsidR="0086632E">
        <w:rPr>
          <w:iCs/>
        </w:rPr>
        <w:t xml:space="preserve"> </w:t>
      </w:r>
      <w:r w:rsidR="0086632E" w:rsidRPr="0086632E">
        <w:t>This applies to texts published in print or online, to manuscripts, and to the work of other student writers.</w:t>
      </w:r>
    </w:p>
    <w:p w14:paraId="56AE6DF7" w14:textId="7667556B" w:rsidR="00965967" w:rsidRPr="00965967" w:rsidRDefault="00965967" w:rsidP="00965967">
      <w:pPr>
        <w:pStyle w:val="ListParagraph"/>
        <w:numPr>
          <w:ilvl w:val="0"/>
          <w:numId w:val="15"/>
        </w:numPr>
        <w:spacing w:after="0" w:line="240" w:lineRule="auto"/>
      </w:pPr>
      <w:r w:rsidRPr="00965967">
        <w:t xml:space="preserve">Helping another </w:t>
      </w:r>
      <w:r w:rsidR="00AB024C">
        <w:t xml:space="preserve">student </w:t>
      </w:r>
      <w:r w:rsidRPr="00965967">
        <w:t>violate academic behavior standards.</w:t>
      </w:r>
    </w:p>
    <w:p w14:paraId="347175A6" w14:textId="77777777" w:rsidR="00A3138D" w:rsidRPr="00A3138D" w:rsidRDefault="00A3138D" w:rsidP="00A3138D">
      <w:pPr>
        <w:spacing w:after="0" w:line="240" w:lineRule="auto"/>
        <w:rPr>
          <w:rFonts w:cstheme="minorHAnsi"/>
        </w:rPr>
      </w:pPr>
      <w:r w:rsidRPr="00A3138D">
        <w:rPr>
          <w:rFonts w:cstheme="minorHAnsi"/>
        </w:rPr>
        <w:t>The WPA organization and Department of Writing &amp; Rhetoric distinguish plagiarism from misuse of sources: “A student who attempts (even if clumsily) to identify and credit his or her source, but who misuses a specific citation format or incorrectly uses quotation marks or other forms of identifying material taken from other sources, has not plagiarized. Instead, such a student should be considered to have failed to cite and document sources appropriately.”</w:t>
      </w:r>
    </w:p>
    <w:p w14:paraId="7FBB4302" w14:textId="77777777" w:rsidR="00A3138D" w:rsidRPr="00A3138D" w:rsidRDefault="00A3138D" w:rsidP="00A3138D">
      <w:pPr>
        <w:spacing w:after="0" w:line="240" w:lineRule="auto"/>
        <w:rPr>
          <w:rFonts w:cstheme="minorHAnsi"/>
        </w:rPr>
      </w:pPr>
    </w:p>
    <w:p w14:paraId="4E069E89" w14:textId="77777777" w:rsidR="00A3138D" w:rsidRPr="00A3138D" w:rsidRDefault="00A3138D" w:rsidP="00A3138D">
      <w:pPr>
        <w:spacing w:after="0" w:line="240" w:lineRule="auto"/>
        <w:rPr>
          <w:rFonts w:cstheme="minorHAnsi"/>
        </w:rPr>
      </w:pPr>
      <w:r w:rsidRPr="00A3138D">
        <w:rPr>
          <w:rFonts w:cstheme="minorHAnsi"/>
        </w:rPr>
        <w:t>UCF takes plagiarism and other forms of academic dishonesty seriously and responds in accordance with stated policy. Plagiarizing or cheating—or assisting another student who plagiarizes or cheats—may result in a failing grade on an assignment or for the entire course; a report to the Office of Student Conduct; and/or a “Z” grade, which denotes academic dishonesty on your transcript.</w:t>
      </w:r>
    </w:p>
    <w:p w14:paraId="1A6F7159" w14:textId="6AC4F102" w:rsidR="00C373C0" w:rsidRPr="008A10BC" w:rsidRDefault="008A10BC" w:rsidP="008A10BC">
      <w:pPr>
        <w:spacing w:after="0" w:line="240" w:lineRule="auto"/>
      </w:pPr>
      <w:r w:rsidRPr="008A10BC">
        <w:t xml:space="preserve">  </w:t>
      </w:r>
    </w:p>
    <w:p w14:paraId="2D8BA457" w14:textId="00E2A0B0" w:rsidR="00CF7F09" w:rsidRPr="0015071B" w:rsidRDefault="0015071B" w:rsidP="00A62102">
      <w:pPr>
        <w:widowControl w:val="0"/>
        <w:autoSpaceDE w:val="0"/>
        <w:autoSpaceDN w:val="0"/>
        <w:adjustRightInd w:val="0"/>
        <w:spacing w:after="0" w:line="240" w:lineRule="auto"/>
        <w:rPr>
          <w:rFonts w:asciiTheme="majorHAnsi" w:hAnsiTheme="majorHAnsi"/>
          <w:i/>
          <w:sz w:val="24"/>
          <w:szCs w:val="24"/>
        </w:rPr>
      </w:pPr>
      <w:r w:rsidRPr="0015071B">
        <w:rPr>
          <w:rFonts w:ascii="Seravek" w:hAnsi="Seravek" w:cs="Times New Roman"/>
          <w:i/>
          <w:sz w:val="24"/>
          <w:szCs w:val="24"/>
        </w:rPr>
        <w:t>Negotiated Syllabus</w:t>
      </w:r>
      <w:r w:rsidR="00AB024C">
        <w:rPr>
          <w:rFonts w:ascii="Seravek" w:hAnsi="Seravek" w:cs="Times New Roman"/>
          <w:i/>
          <w:sz w:val="24"/>
          <w:szCs w:val="24"/>
        </w:rPr>
        <w:t xml:space="preserve"> and Calendar </w:t>
      </w:r>
      <w:r w:rsidRPr="0015071B">
        <w:rPr>
          <w:rFonts w:ascii="Seravek" w:hAnsi="Seravek" w:cs="Times New Roman"/>
          <w:i/>
          <w:sz w:val="24"/>
          <w:szCs w:val="24"/>
        </w:rPr>
        <w:t>Changes</w:t>
      </w:r>
    </w:p>
    <w:p w14:paraId="297A42D5" w14:textId="4F4D4A38" w:rsidR="00CF7F09" w:rsidRDefault="00AB024C" w:rsidP="00CF7F09">
      <w:pPr>
        <w:spacing w:after="0" w:line="240" w:lineRule="auto"/>
        <w:rPr>
          <w:rFonts w:cs="Calibri"/>
        </w:rPr>
      </w:pPr>
      <w:r>
        <w:rPr>
          <w:rFonts w:cs="Calibri"/>
        </w:rPr>
        <w:t>Th</w:t>
      </w:r>
      <w:r w:rsidR="00A26C0A">
        <w:rPr>
          <w:rFonts w:cs="Calibri"/>
        </w:rPr>
        <w:t>e</w:t>
      </w:r>
      <w:r>
        <w:rPr>
          <w:rFonts w:cs="Calibri"/>
        </w:rPr>
        <w:t xml:space="preserve"> course syllabus and </w:t>
      </w:r>
      <w:r w:rsidR="00A26C0A">
        <w:rPr>
          <w:rFonts w:cs="Calibri"/>
        </w:rPr>
        <w:t xml:space="preserve">schedule </w:t>
      </w:r>
      <w:r>
        <w:rPr>
          <w:rFonts w:cs="Calibri"/>
        </w:rPr>
        <w:t xml:space="preserve">are </w:t>
      </w:r>
      <w:r w:rsidR="00CF7F09" w:rsidRPr="00CF7F09">
        <w:rPr>
          <w:rFonts w:cs="Calibri"/>
        </w:rPr>
        <w:t>subject to change if unanticipated circumstances arise or collective student/faculty interest</w:t>
      </w:r>
      <w:r>
        <w:rPr>
          <w:rFonts w:cs="Calibri"/>
        </w:rPr>
        <w:t>s and needs shift</w:t>
      </w:r>
      <w:r w:rsidR="00CF7F09" w:rsidRPr="00CF7F09">
        <w:rPr>
          <w:rFonts w:cs="Calibri"/>
        </w:rPr>
        <w:t xml:space="preserve">. If a change is necessitated, </w:t>
      </w:r>
      <w:r>
        <w:rPr>
          <w:rFonts w:cs="Calibri"/>
        </w:rPr>
        <w:t>we will negotiate the details together</w:t>
      </w:r>
      <w:r w:rsidR="00CF7F09" w:rsidRPr="00CF7F09">
        <w:rPr>
          <w:rFonts w:cs="Calibri"/>
        </w:rPr>
        <w:t>, and a revised syllabus will</w:t>
      </w:r>
      <w:r w:rsidR="0015071B">
        <w:rPr>
          <w:rFonts w:cs="Calibri"/>
        </w:rPr>
        <w:t xml:space="preserve"> be posted to our </w:t>
      </w:r>
      <w:proofErr w:type="spellStart"/>
      <w:r>
        <w:rPr>
          <w:rFonts w:cs="Calibri"/>
        </w:rPr>
        <w:t>Webcourse</w:t>
      </w:r>
      <w:proofErr w:type="spellEnd"/>
      <w:r>
        <w:rPr>
          <w:rFonts w:cs="Calibri"/>
        </w:rPr>
        <w:t xml:space="preserve"> </w:t>
      </w:r>
      <w:r w:rsidR="0015071B">
        <w:rPr>
          <w:rFonts w:cs="Calibri"/>
        </w:rPr>
        <w:t xml:space="preserve">site. </w:t>
      </w:r>
    </w:p>
    <w:p w14:paraId="0EBA4139" w14:textId="1A64EAFF" w:rsidR="00E64125" w:rsidRDefault="00E64125" w:rsidP="00CF7F09">
      <w:pPr>
        <w:spacing w:after="0" w:line="240" w:lineRule="auto"/>
        <w:rPr>
          <w:rFonts w:cs="Calibri"/>
        </w:rPr>
      </w:pPr>
    </w:p>
    <w:p w14:paraId="2C97F076" w14:textId="5BF09EB4" w:rsidR="00E64125" w:rsidRDefault="00E64125" w:rsidP="00CF7F09">
      <w:pPr>
        <w:spacing w:after="0" w:line="240" w:lineRule="auto"/>
        <w:rPr>
          <w:rFonts w:cs="Calibri"/>
        </w:rPr>
      </w:pPr>
    </w:p>
    <w:p w14:paraId="3905564D" w14:textId="1CCCABEE" w:rsidR="00E64125" w:rsidRDefault="00E64125" w:rsidP="00CF7F09">
      <w:pPr>
        <w:spacing w:after="0" w:line="240" w:lineRule="auto"/>
        <w:rPr>
          <w:rFonts w:cs="Calibri"/>
        </w:rPr>
      </w:pPr>
    </w:p>
    <w:p w14:paraId="72EC88C6" w14:textId="7748006C" w:rsidR="00E64125" w:rsidRDefault="00E64125" w:rsidP="00CF7F09">
      <w:pPr>
        <w:spacing w:after="0" w:line="240" w:lineRule="auto"/>
        <w:rPr>
          <w:rFonts w:cs="Calibri"/>
        </w:rPr>
      </w:pPr>
    </w:p>
    <w:p w14:paraId="2045300A" w14:textId="1950AC67" w:rsidR="00E64125" w:rsidRDefault="00E64125" w:rsidP="00CF7F09">
      <w:pPr>
        <w:spacing w:after="0" w:line="240" w:lineRule="auto"/>
        <w:rPr>
          <w:rFonts w:cs="Calibri"/>
        </w:rPr>
      </w:pPr>
    </w:p>
    <w:p w14:paraId="547F0F49" w14:textId="3762ED41" w:rsidR="00CF7F09" w:rsidRPr="00CF7F09" w:rsidRDefault="00CF7F09" w:rsidP="00CF7F09">
      <w:pPr>
        <w:widowControl w:val="0"/>
        <w:autoSpaceDE w:val="0"/>
        <w:autoSpaceDN w:val="0"/>
        <w:adjustRightInd w:val="0"/>
        <w:spacing w:after="0" w:line="240" w:lineRule="auto"/>
      </w:pPr>
    </w:p>
    <w:sectPr w:rsidR="00CF7F09" w:rsidRPr="00CF7F09" w:rsidSect="00E84CAA">
      <w:type w:val="continuous"/>
      <w:pgSz w:w="12240" w:h="15840"/>
      <w:pgMar w:top="1440" w:right="1440" w:bottom="135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89AF6" w14:textId="77777777" w:rsidR="00FA21C6" w:rsidRDefault="00FA21C6" w:rsidP="002D6ABC">
      <w:pPr>
        <w:spacing w:after="0" w:line="240" w:lineRule="auto"/>
      </w:pPr>
      <w:r>
        <w:separator/>
      </w:r>
    </w:p>
  </w:endnote>
  <w:endnote w:type="continuationSeparator" w:id="0">
    <w:p w14:paraId="4A55B2D8" w14:textId="77777777" w:rsidR="00FA21C6" w:rsidRDefault="00FA21C6" w:rsidP="002D6A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w:panose1 w:val="00000500000000020000"/>
    <w:charset w:val="00"/>
    <w:family w:val="auto"/>
    <w:pitch w:val="variable"/>
    <w:sig w:usb0="E00002FF" w:usb1="5000205A" w:usb2="00000000" w:usb3="00000000" w:csb0="0000019F" w:csb1="00000000"/>
  </w:font>
  <w:font w:name="Times New Roman (Arabic)">
    <w:panose1 w:val="020B0604020202020204"/>
    <w:charset w:val="00"/>
    <w:family w:val="roman"/>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ravek">
    <w:panose1 w:val="020B0503040000020004"/>
    <w:charset w:val="00"/>
    <w:family w:val="swiss"/>
    <w:pitch w:val="variable"/>
    <w:sig w:usb0="A00000EF" w:usb1="5000207B" w:usb2="00000000" w:usb3="00000000" w:csb0="0000009F" w:csb1="00000000"/>
  </w:font>
  <w:font w:name="Seravek Light">
    <w:panose1 w:val="020B0503040000020004"/>
    <w:charset w:val="00"/>
    <w:family w:val="swiss"/>
    <w:pitch w:val="variable"/>
    <w:sig w:usb0="A00000EF" w:usb1="5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D0D02" w14:textId="77777777" w:rsidR="00FA21C6" w:rsidRDefault="00FA21C6" w:rsidP="002D6ABC">
      <w:pPr>
        <w:spacing w:after="0" w:line="240" w:lineRule="auto"/>
      </w:pPr>
      <w:r>
        <w:separator/>
      </w:r>
    </w:p>
  </w:footnote>
  <w:footnote w:type="continuationSeparator" w:id="0">
    <w:p w14:paraId="0C3CA946" w14:textId="77777777" w:rsidR="00FA21C6" w:rsidRDefault="00FA21C6" w:rsidP="002D6A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EE456" w14:textId="77777777" w:rsidR="006412FE" w:rsidRDefault="006412FE" w:rsidP="0016373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299CBE" w14:textId="77777777" w:rsidR="006412FE" w:rsidRDefault="006412FE" w:rsidP="002D6A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4F624" w14:textId="77777777" w:rsidR="006412FE" w:rsidRDefault="006412FE" w:rsidP="0016373A">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1CA8641A" w14:textId="77777777" w:rsidR="006412FE" w:rsidRDefault="006412FE" w:rsidP="002D6AB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017D0"/>
    <w:multiLevelType w:val="hybridMultilevel"/>
    <w:tmpl w:val="81180B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2564A4"/>
    <w:multiLevelType w:val="multilevel"/>
    <w:tmpl w:val="8062C3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40B2666"/>
    <w:multiLevelType w:val="hybridMultilevel"/>
    <w:tmpl w:val="81EA5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66DB3"/>
    <w:multiLevelType w:val="hybridMultilevel"/>
    <w:tmpl w:val="1BB8C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B5648"/>
    <w:multiLevelType w:val="multilevel"/>
    <w:tmpl w:val="C1BE2C0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233024EB"/>
    <w:multiLevelType w:val="multilevel"/>
    <w:tmpl w:val="F33C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55BB5"/>
    <w:multiLevelType w:val="hybridMultilevel"/>
    <w:tmpl w:val="48703C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3C738D"/>
    <w:multiLevelType w:val="hybridMultilevel"/>
    <w:tmpl w:val="5EBCD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D04C2A"/>
    <w:multiLevelType w:val="hybridMultilevel"/>
    <w:tmpl w:val="D2106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647C25"/>
    <w:multiLevelType w:val="hybridMultilevel"/>
    <w:tmpl w:val="41B40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6247A1"/>
    <w:multiLevelType w:val="hybridMultilevel"/>
    <w:tmpl w:val="400EC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736EBE"/>
    <w:multiLevelType w:val="hybridMultilevel"/>
    <w:tmpl w:val="7CCC00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206ABB"/>
    <w:multiLevelType w:val="hybridMultilevel"/>
    <w:tmpl w:val="A008F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293542"/>
    <w:multiLevelType w:val="hybridMultilevel"/>
    <w:tmpl w:val="DBA4E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A27215"/>
    <w:multiLevelType w:val="hybridMultilevel"/>
    <w:tmpl w:val="D806D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861BD3"/>
    <w:multiLevelType w:val="hybridMultilevel"/>
    <w:tmpl w:val="27044CB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CF13A3"/>
    <w:multiLevelType w:val="hybridMultilevel"/>
    <w:tmpl w:val="248A4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99593D"/>
    <w:multiLevelType w:val="hybridMultilevel"/>
    <w:tmpl w:val="8A88ED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AE24027"/>
    <w:multiLevelType w:val="hybridMultilevel"/>
    <w:tmpl w:val="C100B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893529"/>
    <w:multiLevelType w:val="hybridMultilevel"/>
    <w:tmpl w:val="4A9A6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61409C"/>
    <w:multiLevelType w:val="hybridMultilevel"/>
    <w:tmpl w:val="FBCE9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DB6809"/>
    <w:multiLevelType w:val="hybridMultilevel"/>
    <w:tmpl w:val="F3907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7E53BA"/>
    <w:multiLevelType w:val="hybridMultilevel"/>
    <w:tmpl w:val="83CED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87547D"/>
    <w:multiLevelType w:val="hybridMultilevel"/>
    <w:tmpl w:val="FC0A9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843160"/>
    <w:multiLevelType w:val="hybridMultilevel"/>
    <w:tmpl w:val="C1DA63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98B6789"/>
    <w:multiLevelType w:val="hybridMultilevel"/>
    <w:tmpl w:val="68E48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122B58"/>
    <w:multiLevelType w:val="hybridMultilevel"/>
    <w:tmpl w:val="0D921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3E26D0"/>
    <w:multiLevelType w:val="hybridMultilevel"/>
    <w:tmpl w:val="716805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2047047"/>
    <w:multiLevelType w:val="hybridMultilevel"/>
    <w:tmpl w:val="53FC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6C60E0"/>
    <w:multiLevelType w:val="hybridMultilevel"/>
    <w:tmpl w:val="D78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5C44DDB"/>
    <w:multiLevelType w:val="hybridMultilevel"/>
    <w:tmpl w:val="291454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6CD06D0"/>
    <w:multiLevelType w:val="multilevel"/>
    <w:tmpl w:val="F5B8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5904DE"/>
    <w:multiLevelType w:val="hybridMultilevel"/>
    <w:tmpl w:val="B1548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AF7A63"/>
    <w:multiLevelType w:val="hybridMultilevel"/>
    <w:tmpl w:val="59F0B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215DF1"/>
    <w:multiLevelType w:val="hybridMultilevel"/>
    <w:tmpl w:val="B7D278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1F56D0"/>
    <w:multiLevelType w:val="hybridMultilevel"/>
    <w:tmpl w:val="6706B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BBE138C"/>
    <w:multiLevelType w:val="hybridMultilevel"/>
    <w:tmpl w:val="434628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E9C1F10"/>
    <w:multiLevelType w:val="hybridMultilevel"/>
    <w:tmpl w:val="B9384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EF6C70"/>
    <w:multiLevelType w:val="hybridMultilevel"/>
    <w:tmpl w:val="AF7C9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7B6E66"/>
    <w:multiLevelType w:val="hybridMultilevel"/>
    <w:tmpl w:val="F8128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8094811"/>
    <w:multiLevelType w:val="hybridMultilevel"/>
    <w:tmpl w:val="EECED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F74491"/>
    <w:multiLevelType w:val="multilevel"/>
    <w:tmpl w:val="7070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8B4E57"/>
    <w:multiLevelType w:val="hybridMultilevel"/>
    <w:tmpl w:val="79A40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5771B2"/>
    <w:multiLevelType w:val="hybridMultilevel"/>
    <w:tmpl w:val="AE5A5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4882066">
    <w:abstractNumId w:val="38"/>
  </w:num>
  <w:num w:numId="2" w16cid:durableId="1697999428">
    <w:abstractNumId w:val="6"/>
  </w:num>
  <w:num w:numId="3" w16cid:durableId="476578799">
    <w:abstractNumId w:val="39"/>
  </w:num>
  <w:num w:numId="4" w16cid:durableId="469372668">
    <w:abstractNumId w:val="13"/>
  </w:num>
  <w:num w:numId="5" w16cid:durableId="410548873">
    <w:abstractNumId w:val="34"/>
  </w:num>
  <w:num w:numId="6" w16cid:durableId="1869484099">
    <w:abstractNumId w:val="10"/>
  </w:num>
  <w:num w:numId="7" w16cid:durableId="693116244">
    <w:abstractNumId w:val="11"/>
  </w:num>
  <w:num w:numId="8" w16cid:durableId="1199708560">
    <w:abstractNumId w:val="29"/>
  </w:num>
  <w:num w:numId="9" w16cid:durableId="1373581022">
    <w:abstractNumId w:val="31"/>
  </w:num>
  <w:num w:numId="10" w16cid:durableId="1194273168">
    <w:abstractNumId w:val="27"/>
  </w:num>
  <w:num w:numId="11" w16cid:durableId="804465824">
    <w:abstractNumId w:val="3"/>
  </w:num>
  <w:num w:numId="12" w16cid:durableId="1528835800">
    <w:abstractNumId w:val="15"/>
  </w:num>
  <w:num w:numId="13" w16cid:durableId="821965888">
    <w:abstractNumId w:val="33"/>
  </w:num>
  <w:num w:numId="14" w16cid:durableId="888613065">
    <w:abstractNumId w:val="2"/>
  </w:num>
  <w:num w:numId="15" w16cid:durableId="2005156342">
    <w:abstractNumId w:val="43"/>
  </w:num>
  <w:num w:numId="16" w16cid:durableId="2053074308">
    <w:abstractNumId w:val="37"/>
  </w:num>
  <w:num w:numId="17" w16cid:durableId="1265765063">
    <w:abstractNumId w:val="16"/>
  </w:num>
  <w:num w:numId="18" w16cid:durableId="794568258">
    <w:abstractNumId w:val="12"/>
  </w:num>
  <w:num w:numId="19" w16cid:durableId="1852985842">
    <w:abstractNumId w:val="42"/>
  </w:num>
  <w:num w:numId="20" w16cid:durableId="211774344">
    <w:abstractNumId w:val="8"/>
  </w:num>
  <w:num w:numId="21" w16cid:durableId="1490293916">
    <w:abstractNumId w:val="40"/>
  </w:num>
  <w:num w:numId="22" w16cid:durableId="1387337023">
    <w:abstractNumId w:val="0"/>
  </w:num>
  <w:num w:numId="23" w16cid:durableId="776605327">
    <w:abstractNumId w:val="7"/>
  </w:num>
  <w:num w:numId="24" w16cid:durableId="1700857973">
    <w:abstractNumId w:val="24"/>
  </w:num>
  <w:num w:numId="25" w16cid:durableId="1808010567">
    <w:abstractNumId w:val="32"/>
  </w:num>
  <w:num w:numId="26" w16cid:durableId="1515613754">
    <w:abstractNumId w:val="18"/>
  </w:num>
  <w:num w:numId="27" w16cid:durableId="1613513494">
    <w:abstractNumId w:val="26"/>
  </w:num>
  <w:num w:numId="28" w16cid:durableId="1851066022">
    <w:abstractNumId w:val="41"/>
  </w:num>
  <w:num w:numId="29" w16cid:durableId="1010983494">
    <w:abstractNumId w:val="35"/>
  </w:num>
  <w:num w:numId="30" w16cid:durableId="472480929">
    <w:abstractNumId w:val="17"/>
  </w:num>
  <w:num w:numId="31" w16cid:durableId="693920439">
    <w:abstractNumId w:val="5"/>
  </w:num>
  <w:num w:numId="32" w16cid:durableId="1329091622">
    <w:abstractNumId w:val="30"/>
  </w:num>
  <w:num w:numId="33" w16cid:durableId="236789078">
    <w:abstractNumId w:val="4"/>
  </w:num>
  <w:num w:numId="34" w16cid:durableId="564997286">
    <w:abstractNumId w:val="36"/>
  </w:num>
  <w:num w:numId="35" w16cid:durableId="29497523">
    <w:abstractNumId w:val="25"/>
  </w:num>
  <w:num w:numId="36" w16cid:durableId="1149832551">
    <w:abstractNumId w:val="21"/>
  </w:num>
  <w:num w:numId="37" w16cid:durableId="106779922">
    <w:abstractNumId w:val="22"/>
  </w:num>
  <w:num w:numId="38" w16cid:durableId="158472889">
    <w:abstractNumId w:val="20"/>
  </w:num>
  <w:num w:numId="39" w16cid:durableId="1157694876">
    <w:abstractNumId w:val="23"/>
  </w:num>
  <w:num w:numId="40" w16cid:durableId="426469075">
    <w:abstractNumId w:val="1"/>
  </w:num>
  <w:num w:numId="41" w16cid:durableId="1036855896">
    <w:abstractNumId w:val="19"/>
  </w:num>
  <w:num w:numId="42" w16cid:durableId="1949463841">
    <w:abstractNumId w:val="9"/>
  </w:num>
  <w:num w:numId="43" w16cid:durableId="1038042263">
    <w:abstractNumId w:val="28"/>
  </w:num>
  <w:num w:numId="44" w16cid:durableId="12493856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5E0"/>
    <w:rsid w:val="000123A0"/>
    <w:rsid w:val="00013221"/>
    <w:rsid w:val="00016E5E"/>
    <w:rsid w:val="00017489"/>
    <w:rsid w:val="00017D08"/>
    <w:rsid w:val="00020762"/>
    <w:rsid w:val="00023540"/>
    <w:rsid w:val="00026009"/>
    <w:rsid w:val="00027464"/>
    <w:rsid w:val="000333B9"/>
    <w:rsid w:val="00033577"/>
    <w:rsid w:val="00034D97"/>
    <w:rsid w:val="00037CDD"/>
    <w:rsid w:val="00045FA2"/>
    <w:rsid w:val="000508E9"/>
    <w:rsid w:val="000544B9"/>
    <w:rsid w:val="00057EAB"/>
    <w:rsid w:val="00074DE6"/>
    <w:rsid w:val="000752D6"/>
    <w:rsid w:val="00076B52"/>
    <w:rsid w:val="000815B5"/>
    <w:rsid w:val="00081F81"/>
    <w:rsid w:val="00084939"/>
    <w:rsid w:val="00086CEF"/>
    <w:rsid w:val="000909A7"/>
    <w:rsid w:val="00092A13"/>
    <w:rsid w:val="00095702"/>
    <w:rsid w:val="00096147"/>
    <w:rsid w:val="000A08DD"/>
    <w:rsid w:val="000A1113"/>
    <w:rsid w:val="000A1518"/>
    <w:rsid w:val="000A45FF"/>
    <w:rsid w:val="000C0315"/>
    <w:rsid w:val="000C1A13"/>
    <w:rsid w:val="000C6701"/>
    <w:rsid w:val="000C7179"/>
    <w:rsid w:val="000D6606"/>
    <w:rsid w:val="000E2842"/>
    <w:rsid w:val="000E3D5A"/>
    <w:rsid w:val="000E5095"/>
    <w:rsid w:val="000E574C"/>
    <w:rsid w:val="000E6CB5"/>
    <w:rsid w:val="000F3AAC"/>
    <w:rsid w:val="000F688B"/>
    <w:rsid w:val="00100CD5"/>
    <w:rsid w:val="00103653"/>
    <w:rsid w:val="001069B6"/>
    <w:rsid w:val="0010700B"/>
    <w:rsid w:val="00120FC8"/>
    <w:rsid w:val="00126E99"/>
    <w:rsid w:val="001321BE"/>
    <w:rsid w:val="00136B89"/>
    <w:rsid w:val="001402F7"/>
    <w:rsid w:val="0014030A"/>
    <w:rsid w:val="001415F1"/>
    <w:rsid w:val="0015071B"/>
    <w:rsid w:val="001531A6"/>
    <w:rsid w:val="00160CDC"/>
    <w:rsid w:val="00162E74"/>
    <w:rsid w:val="0016373A"/>
    <w:rsid w:val="001644D5"/>
    <w:rsid w:val="00166A3E"/>
    <w:rsid w:val="001828F0"/>
    <w:rsid w:val="0019155D"/>
    <w:rsid w:val="001932A8"/>
    <w:rsid w:val="001935A4"/>
    <w:rsid w:val="00193704"/>
    <w:rsid w:val="00194866"/>
    <w:rsid w:val="001A4497"/>
    <w:rsid w:val="001A4723"/>
    <w:rsid w:val="001A62FC"/>
    <w:rsid w:val="001A75CE"/>
    <w:rsid w:val="001B2024"/>
    <w:rsid w:val="001B42E7"/>
    <w:rsid w:val="001C190A"/>
    <w:rsid w:val="001C1ECE"/>
    <w:rsid w:val="001C6EDD"/>
    <w:rsid w:val="001D697F"/>
    <w:rsid w:val="001E2604"/>
    <w:rsid w:val="001E4747"/>
    <w:rsid w:val="001F2AC1"/>
    <w:rsid w:val="001F47F0"/>
    <w:rsid w:val="001F5E42"/>
    <w:rsid w:val="00202909"/>
    <w:rsid w:val="00205CD3"/>
    <w:rsid w:val="00210E64"/>
    <w:rsid w:val="00214AB3"/>
    <w:rsid w:val="0022258F"/>
    <w:rsid w:val="0024003E"/>
    <w:rsid w:val="002409BA"/>
    <w:rsid w:val="00246E5C"/>
    <w:rsid w:val="002502C1"/>
    <w:rsid w:val="0025217F"/>
    <w:rsid w:val="0025303B"/>
    <w:rsid w:val="0025379C"/>
    <w:rsid w:val="00253F4A"/>
    <w:rsid w:val="00254776"/>
    <w:rsid w:val="00263FDF"/>
    <w:rsid w:val="00266324"/>
    <w:rsid w:val="002702BC"/>
    <w:rsid w:val="00270BE0"/>
    <w:rsid w:val="002723D0"/>
    <w:rsid w:val="002817CB"/>
    <w:rsid w:val="0028182F"/>
    <w:rsid w:val="002832DC"/>
    <w:rsid w:val="002902F3"/>
    <w:rsid w:val="002910F0"/>
    <w:rsid w:val="00292F59"/>
    <w:rsid w:val="002A345B"/>
    <w:rsid w:val="002A6B4E"/>
    <w:rsid w:val="002B119E"/>
    <w:rsid w:val="002B2696"/>
    <w:rsid w:val="002C133A"/>
    <w:rsid w:val="002C266F"/>
    <w:rsid w:val="002C2B3A"/>
    <w:rsid w:val="002D1B65"/>
    <w:rsid w:val="002D2F89"/>
    <w:rsid w:val="002D6561"/>
    <w:rsid w:val="002D6ABC"/>
    <w:rsid w:val="002D74C5"/>
    <w:rsid w:val="002D7628"/>
    <w:rsid w:val="002D7E75"/>
    <w:rsid w:val="002E02A5"/>
    <w:rsid w:val="002E1312"/>
    <w:rsid w:val="002E231F"/>
    <w:rsid w:val="002E34E0"/>
    <w:rsid w:val="002F1BAF"/>
    <w:rsid w:val="002F246D"/>
    <w:rsid w:val="00302CCD"/>
    <w:rsid w:val="0030566D"/>
    <w:rsid w:val="0030581A"/>
    <w:rsid w:val="00311772"/>
    <w:rsid w:val="00316174"/>
    <w:rsid w:val="00325C4E"/>
    <w:rsid w:val="0032633E"/>
    <w:rsid w:val="00334D76"/>
    <w:rsid w:val="00335943"/>
    <w:rsid w:val="0034072B"/>
    <w:rsid w:val="00347890"/>
    <w:rsid w:val="0035112D"/>
    <w:rsid w:val="00365121"/>
    <w:rsid w:val="00367578"/>
    <w:rsid w:val="00373FAD"/>
    <w:rsid w:val="00387971"/>
    <w:rsid w:val="003934CD"/>
    <w:rsid w:val="003A0AAD"/>
    <w:rsid w:val="003A2F3A"/>
    <w:rsid w:val="003A4C5F"/>
    <w:rsid w:val="003A66F3"/>
    <w:rsid w:val="003B3ACA"/>
    <w:rsid w:val="003B4A83"/>
    <w:rsid w:val="003B57A3"/>
    <w:rsid w:val="003B5FD0"/>
    <w:rsid w:val="003C50B3"/>
    <w:rsid w:val="003C5FF2"/>
    <w:rsid w:val="003D5E8D"/>
    <w:rsid w:val="003D67A4"/>
    <w:rsid w:val="003D704A"/>
    <w:rsid w:val="003E134E"/>
    <w:rsid w:val="003F0376"/>
    <w:rsid w:val="003F42DF"/>
    <w:rsid w:val="004039FD"/>
    <w:rsid w:val="004053DE"/>
    <w:rsid w:val="00405C5E"/>
    <w:rsid w:val="004077F4"/>
    <w:rsid w:val="004127E7"/>
    <w:rsid w:val="004130E6"/>
    <w:rsid w:val="00413361"/>
    <w:rsid w:val="0041652E"/>
    <w:rsid w:val="00416881"/>
    <w:rsid w:val="0042266B"/>
    <w:rsid w:val="00424928"/>
    <w:rsid w:val="004257F5"/>
    <w:rsid w:val="0042585A"/>
    <w:rsid w:val="00430D4D"/>
    <w:rsid w:val="0043200D"/>
    <w:rsid w:val="00444F21"/>
    <w:rsid w:val="00445D80"/>
    <w:rsid w:val="004461C2"/>
    <w:rsid w:val="00447FAB"/>
    <w:rsid w:val="00453CBF"/>
    <w:rsid w:val="004659E9"/>
    <w:rsid w:val="004708F1"/>
    <w:rsid w:val="0048062B"/>
    <w:rsid w:val="00481B3A"/>
    <w:rsid w:val="00485472"/>
    <w:rsid w:val="00485E09"/>
    <w:rsid w:val="00497A19"/>
    <w:rsid w:val="004A2A13"/>
    <w:rsid w:val="004A35AD"/>
    <w:rsid w:val="004A4C91"/>
    <w:rsid w:val="004A4CBA"/>
    <w:rsid w:val="004A780E"/>
    <w:rsid w:val="004B4E00"/>
    <w:rsid w:val="004B5380"/>
    <w:rsid w:val="004C016C"/>
    <w:rsid w:val="004C4F63"/>
    <w:rsid w:val="004D5DA8"/>
    <w:rsid w:val="004E05E0"/>
    <w:rsid w:val="004E08FF"/>
    <w:rsid w:val="004E5FBF"/>
    <w:rsid w:val="004E69E0"/>
    <w:rsid w:val="004F02D4"/>
    <w:rsid w:val="004F40FC"/>
    <w:rsid w:val="004F6646"/>
    <w:rsid w:val="004F6CE8"/>
    <w:rsid w:val="00500396"/>
    <w:rsid w:val="005021C7"/>
    <w:rsid w:val="00503A37"/>
    <w:rsid w:val="005105E4"/>
    <w:rsid w:val="005116EA"/>
    <w:rsid w:val="0051594E"/>
    <w:rsid w:val="005240C4"/>
    <w:rsid w:val="0052557E"/>
    <w:rsid w:val="0052576E"/>
    <w:rsid w:val="005309E4"/>
    <w:rsid w:val="005319C1"/>
    <w:rsid w:val="00531CFB"/>
    <w:rsid w:val="00534629"/>
    <w:rsid w:val="00537949"/>
    <w:rsid w:val="00544CB0"/>
    <w:rsid w:val="005457A1"/>
    <w:rsid w:val="005578AF"/>
    <w:rsid w:val="005619FB"/>
    <w:rsid w:val="00563ECE"/>
    <w:rsid w:val="005660DC"/>
    <w:rsid w:val="00567177"/>
    <w:rsid w:val="00570B58"/>
    <w:rsid w:val="00572390"/>
    <w:rsid w:val="00574C46"/>
    <w:rsid w:val="0058502E"/>
    <w:rsid w:val="00585ED9"/>
    <w:rsid w:val="0059181E"/>
    <w:rsid w:val="0059403C"/>
    <w:rsid w:val="00597B98"/>
    <w:rsid w:val="005A230C"/>
    <w:rsid w:val="005A2611"/>
    <w:rsid w:val="005C2A8A"/>
    <w:rsid w:val="005D05E4"/>
    <w:rsid w:val="005D7411"/>
    <w:rsid w:val="005E1486"/>
    <w:rsid w:val="005E1F9E"/>
    <w:rsid w:val="005E22FA"/>
    <w:rsid w:val="005E6D26"/>
    <w:rsid w:val="005E73F7"/>
    <w:rsid w:val="005F3694"/>
    <w:rsid w:val="005F3CD4"/>
    <w:rsid w:val="00604ECD"/>
    <w:rsid w:val="0060531D"/>
    <w:rsid w:val="006061E9"/>
    <w:rsid w:val="0061295E"/>
    <w:rsid w:val="00614517"/>
    <w:rsid w:val="00617468"/>
    <w:rsid w:val="00641137"/>
    <w:rsid w:val="006412FE"/>
    <w:rsid w:val="006425A5"/>
    <w:rsid w:val="006458CE"/>
    <w:rsid w:val="00646463"/>
    <w:rsid w:val="00646536"/>
    <w:rsid w:val="00660546"/>
    <w:rsid w:val="006615FB"/>
    <w:rsid w:val="00664603"/>
    <w:rsid w:val="00664794"/>
    <w:rsid w:val="0067139B"/>
    <w:rsid w:val="00676DDF"/>
    <w:rsid w:val="006803FC"/>
    <w:rsid w:val="00687ECC"/>
    <w:rsid w:val="0069187B"/>
    <w:rsid w:val="00691F17"/>
    <w:rsid w:val="00692413"/>
    <w:rsid w:val="006924EA"/>
    <w:rsid w:val="0069717D"/>
    <w:rsid w:val="006A4144"/>
    <w:rsid w:val="006A7779"/>
    <w:rsid w:val="006B3C1F"/>
    <w:rsid w:val="006B5BEE"/>
    <w:rsid w:val="006B6E3A"/>
    <w:rsid w:val="006C1A43"/>
    <w:rsid w:val="006C4E27"/>
    <w:rsid w:val="006C5D8D"/>
    <w:rsid w:val="006D6612"/>
    <w:rsid w:val="006F124B"/>
    <w:rsid w:val="006F4FB6"/>
    <w:rsid w:val="006F620D"/>
    <w:rsid w:val="00701779"/>
    <w:rsid w:val="00702D38"/>
    <w:rsid w:val="00703126"/>
    <w:rsid w:val="00703A26"/>
    <w:rsid w:val="00705AED"/>
    <w:rsid w:val="00707751"/>
    <w:rsid w:val="007124F0"/>
    <w:rsid w:val="00715537"/>
    <w:rsid w:val="0072046B"/>
    <w:rsid w:val="00724824"/>
    <w:rsid w:val="00725815"/>
    <w:rsid w:val="00727CDA"/>
    <w:rsid w:val="00730D87"/>
    <w:rsid w:val="00735489"/>
    <w:rsid w:val="0074180B"/>
    <w:rsid w:val="0074314C"/>
    <w:rsid w:val="00744335"/>
    <w:rsid w:val="00746223"/>
    <w:rsid w:val="00746973"/>
    <w:rsid w:val="007518AC"/>
    <w:rsid w:val="007602D4"/>
    <w:rsid w:val="0076206E"/>
    <w:rsid w:val="00763DDD"/>
    <w:rsid w:val="007640E1"/>
    <w:rsid w:val="0076657F"/>
    <w:rsid w:val="00767755"/>
    <w:rsid w:val="007806CD"/>
    <w:rsid w:val="00780C71"/>
    <w:rsid w:val="0078560D"/>
    <w:rsid w:val="007972B1"/>
    <w:rsid w:val="007A15C9"/>
    <w:rsid w:val="007A1BD6"/>
    <w:rsid w:val="007A30FA"/>
    <w:rsid w:val="007B112F"/>
    <w:rsid w:val="007B147C"/>
    <w:rsid w:val="007B706C"/>
    <w:rsid w:val="007C40EC"/>
    <w:rsid w:val="007D0654"/>
    <w:rsid w:val="007D7B1A"/>
    <w:rsid w:val="007F0F7B"/>
    <w:rsid w:val="007F3183"/>
    <w:rsid w:val="007F7E73"/>
    <w:rsid w:val="00806411"/>
    <w:rsid w:val="0081143B"/>
    <w:rsid w:val="00815D7F"/>
    <w:rsid w:val="00823282"/>
    <w:rsid w:val="008237FF"/>
    <w:rsid w:val="00833B7B"/>
    <w:rsid w:val="0084152C"/>
    <w:rsid w:val="00847F34"/>
    <w:rsid w:val="008550AC"/>
    <w:rsid w:val="00856E2B"/>
    <w:rsid w:val="008615A9"/>
    <w:rsid w:val="00863F43"/>
    <w:rsid w:val="00864ABF"/>
    <w:rsid w:val="0086632E"/>
    <w:rsid w:val="008666A5"/>
    <w:rsid w:val="008727A4"/>
    <w:rsid w:val="00873C46"/>
    <w:rsid w:val="008756EA"/>
    <w:rsid w:val="00876668"/>
    <w:rsid w:val="00877BD6"/>
    <w:rsid w:val="00882479"/>
    <w:rsid w:val="008904A3"/>
    <w:rsid w:val="00892098"/>
    <w:rsid w:val="00895D30"/>
    <w:rsid w:val="008A10BC"/>
    <w:rsid w:val="008A163B"/>
    <w:rsid w:val="008A31C4"/>
    <w:rsid w:val="008A3503"/>
    <w:rsid w:val="008A63FD"/>
    <w:rsid w:val="008B4FBE"/>
    <w:rsid w:val="008C1DF8"/>
    <w:rsid w:val="008C3A58"/>
    <w:rsid w:val="008C419D"/>
    <w:rsid w:val="008D40F9"/>
    <w:rsid w:val="008D799D"/>
    <w:rsid w:val="008D7A1B"/>
    <w:rsid w:val="008E156A"/>
    <w:rsid w:val="008E389D"/>
    <w:rsid w:val="008E580B"/>
    <w:rsid w:val="008E65ED"/>
    <w:rsid w:val="00905CAB"/>
    <w:rsid w:val="00910BEA"/>
    <w:rsid w:val="0091263A"/>
    <w:rsid w:val="009229B5"/>
    <w:rsid w:val="00925D54"/>
    <w:rsid w:val="00933D32"/>
    <w:rsid w:val="00940E4A"/>
    <w:rsid w:val="0094243B"/>
    <w:rsid w:val="0094264B"/>
    <w:rsid w:val="00942E52"/>
    <w:rsid w:val="00947A7B"/>
    <w:rsid w:val="0095122E"/>
    <w:rsid w:val="00952360"/>
    <w:rsid w:val="00954A37"/>
    <w:rsid w:val="009550DB"/>
    <w:rsid w:val="00961087"/>
    <w:rsid w:val="00965967"/>
    <w:rsid w:val="00966006"/>
    <w:rsid w:val="0096741A"/>
    <w:rsid w:val="009709FC"/>
    <w:rsid w:val="00971115"/>
    <w:rsid w:val="00974FD8"/>
    <w:rsid w:val="00977763"/>
    <w:rsid w:val="0098364F"/>
    <w:rsid w:val="00995A8E"/>
    <w:rsid w:val="00997C53"/>
    <w:rsid w:val="009A0CAF"/>
    <w:rsid w:val="009B03A4"/>
    <w:rsid w:val="009C0470"/>
    <w:rsid w:val="009D2263"/>
    <w:rsid w:val="009D3795"/>
    <w:rsid w:val="009D5EEA"/>
    <w:rsid w:val="009E68A4"/>
    <w:rsid w:val="009F38A0"/>
    <w:rsid w:val="009F6E17"/>
    <w:rsid w:val="00A0089D"/>
    <w:rsid w:val="00A01504"/>
    <w:rsid w:val="00A01AD2"/>
    <w:rsid w:val="00A055F6"/>
    <w:rsid w:val="00A10A79"/>
    <w:rsid w:val="00A12BCD"/>
    <w:rsid w:val="00A16CFB"/>
    <w:rsid w:val="00A21C6C"/>
    <w:rsid w:val="00A23F3D"/>
    <w:rsid w:val="00A26ABB"/>
    <w:rsid w:val="00A26C0A"/>
    <w:rsid w:val="00A3138D"/>
    <w:rsid w:val="00A314D1"/>
    <w:rsid w:val="00A319AF"/>
    <w:rsid w:val="00A326FB"/>
    <w:rsid w:val="00A34A27"/>
    <w:rsid w:val="00A36048"/>
    <w:rsid w:val="00A40D99"/>
    <w:rsid w:val="00A44BE4"/>
    <w:rsid w:val="00A46F18"/>
    <w:rsid w:val="00A610D2"/>
    <w:rsid w:val="00A62102"/>
    <w:rsid w:val="00A6410C"/>
    <w:rsid w:val="00A66BDB"/>
    <w:rsid w:val="00A6746F"/>
    <w:rsid w:val="00A73EA4"/>
    <w:rsid w:val="00A815E4"/>
    <w:rsid w:val="00A83689"/>
    <w:rsid w:val="00A90726"/>
    <w:rsid w:val="00A933C5"/>
    <w:rsid w:val="00A93542"/>
    <w:rsid w:val="00A955BD"/>
    <w:rsid w:val="00AA488F"/>
    <w:rsid w:val="00AA51F2"/>
    <w:rsid w:val="00AA53D4"/>
    <w:rsid w:val="00AA6713"/>
    <w:rsid w:val="00AB024C"/>
    <w:rsid w:val="00AB56D4"/>
    <w:rsid w:val="00AC081B"/>
    <w:rsid w:val="00AC227C"/>
    <w:rsid w:val="00AC5C6B"/>
    <w:rsid w:val="00AC661A"/>
    <w:rsid w:val="00AE0063"/>
    <w:rsid w:val="00AF4928"/>
    <w:rsid w:val="00AF7F01"/>
    <w:rsid w:val="00B004F8"/>
    <w:rsid w:val="00B07A6A"/>
    <w:rsid w:val="00B101A1"/>
    <w:rsid w:val="00B1069C"/>
    <w:rsid w:val="00B11025"/>
    <w:rsid w:val="00B126C8"/>
    <w:rsid w:val="00B134A0"/>
    <w:rsid w:val="00B137FC"/>
    <w:rsid w:val="00B152C7"/>
    <w:rsid w:val="00B15A13"/>
    <w:rsid w:val="00B212FC"/>
    <w:rsid w:val="00B2349C"/>
    <w:rsid w:val="00B25339"/>
    <w:rsid w:val="00B27D32"/>
    <w:rsid w:val="00B30BA2"/>
    <w:rsid w:val="00B30D8B"/>
    <w:rsid w:val="00B357B5"/>
    <w:rsid w:val="00B44055"/>
    <w:rsid w:val="00B46368"/>
    <w:rsid w:val="00B70722"/>
    <w:rsid w:val="00B7107C"/>
    <w:rsid w:val="00B715D4"/>
    <w:rsid w:val="00B720F1"/>
    <w:rsid w:val="00B766E8"/>
    <w:rsid w:val="00B76CC4"/>
    <w:rsid w:val="00B839D9"/>
    <w:rsid w:val="00B84A11"/>
    <w:rsid w:val="00B947C5"/>
    <w:rsid w:val="00BA11D5"/>
    <w:rsid w:val="00BA3571"/>
    <w:rsid w:val="00BA3B89"/>
    <w:rsid w:val="00BB5B35"/>
    <w:rsid w:val="00BB5D4E"/>
    <w:rsid w:val="00BB614E"/>
    <w:rsid w:val="00BD1552"/>
    <w:rsid w:val="00BD2CA2"/>
    <w:rsid w:val="00BD3F1A"/>
    <w:rsid w:val="00BD6C5E"/>
    <w:rsid w:val="00BE5086"/>
    <w:rsid w:val="00BE7122"/>
    <w:rsid w:val="00BF7DFD"/>
    <w:rsid w:val="00C00517"/>
    <w:rsid w:val="00C011EE"/>
    <w:rsid w:val="00C039A8"/>
    <w:rsid w:val="00C047C7"/>
    <w:rsid w:val="00C054B3"/>
    <w:rsid w:val="00C11747"/>
    <w:rsid w:val="00C12CF9"/>
    <w:rsid w:val="00C16853"/>
    <w:rsid w:val="00C23247"/>
    <w:rsid w:val="00C255E4"/>
    <w:rsid w:val="00C25E5C"/>
    <w:rsid w:val="00C323CC"/>
    <w:rsid w:val="00C373C0"/>
    <w:rsid w:val="00C4258E"/>
    <w:rsid w:val="00C46E4C"/>
    <w:rsid w:val="00C60DC2"/>
    <w:rsid w:val="00C7246A"/>
    <w:rsid w:val="00C81DD3"/>
    <w:rsid w:val="00C82122"/>
    <w:rsid w:val="00C8453D"/>
    <w:rsid w:val="00C855F4"/>
    <w:rsid w:val="00C877BE"/>
    <w:rsid w:val="00C97045"/>
    <w:rsid w:val="00CA0ACC"/>
    <w:rsid w:val="00CA7BD5"/>
    <w:rsid w:val="00CB0683"/>
    <w:rsid w:val="00CB7EB5"/>
    <w:rsid w:val="00CC1348"/>
    <w:rsid w:val="00CD030E"/>
    <w:rsid w:val="00CD04CF"/>
    <w:rsid w:val="00CD1208"/>
    <w:rsid w:val="00CE104F"/>
    <w:rsid w:val="00CE6C4A"/>
    <w:rsid w:val="00CF0833"/>
    <w:rsid w:val="00CF1710"/>
    <w:rsid w:val="00CF18A8"/>
    <w:rsid w:val="00CF5608"/>
    <w:rsid w:val="00CF7F09"/>
    <w:rsid w:val="00D023FC"/>
    <w:rsid w:val="00D03799"/>
    <w:rsid w:val="00D039CB"/>
    <w:rsid w:val="00D11022"/>
    <w:rsid w:val="00D12963"/>
    <w:rsid w:val="00D12C74"/>
    <w:rsid w:val="00D134E9"/>
    <w:rsid w:val="00D17BDD"/>
    <w:rsid w:val="00D203A8"/>
    <w:rsid w:val="00D227FA"/>
    <w:rsid w:val="00D34290"/>
    <w:rsid w:val="00D357F8"/>
    <w:rsid w:val="00D4014C"/>
    <w:rsid w:val="00D45FB8"/>
    <w:rsid w:val="00D554BB"/>
    <w:rsid w:val="00D6144F"/>
    <w:rsid w:val="00D70726"/>
    <w:rsid w:val="00D710BA"/>
    <w:rsid w:val="00D74DAD"/>
    <w:rsid w:val="00D8412B"/>
    <w:rsid w:val="00D84421"/>
    <w:rsid w:val="00D915A6"/>
    <w:rsid w:val="00D949FE"/>
    <w:rsid w:val="00D9575F"/>
    <w:rsid w:val="00DA0F64"/>
    <w:rsid w:val="00DA1C0C"/>
    <w:rsid w:val="00DA5F52"/>
    <w:rsid w:val="00DA674C"/>
    <w:rsid w:val="00DB5619"/>
    <w:rsid w:val="00DC048F"/>
    <w:rsid w:val="00DC310F"/>
    <w:rsid w:val="00DC4F4D"/>
    <w:rsid w:val="00DD71D9"/>
    <w:rsid w:val="00DE01BC"/>
    <w:rsid w:val="00DE453E"/>
    <w:rsid w:val="00E009F7"/>
    <w:rsid w:val="00E0149E"/>
    <w:rsid w:val="00E01A8C"/>
    <w:rsid w:val="00E050F2"/>
    <w:rsid w:val="00E05FC4"/>
    <w:rsid w:val="00E108D0"/>
    <w:rsid w:val="00E1375B"/>
    <w:rsid w:val="00E143B6"/>
    <w:rsid w:val="00E17F69"/>
    <w:rsid w:val="00E21321"/>
    <w:rsid w:val="00E41342"/>
    <w:rsid w:val="00E5066C"/>
    <w:rsid w:val="00E54CFA"/>
    <w:rsid w:val="00E64125"/>
    <w:rsid w:val="00E667C3"/>
    <w:rsid w:val="00E67CDC"/>
    <w:rsid w:val="00E7314B"/>
    <w:rsid w:val="00E76655"/>
    <w:rsid w:val="00E81A90"/>
    <w:rsid w:val="00E81EE0"/>
    <w:rsid w:val="00E82588"/>
    <w:rsid w:val="00E84CAA"/>
    <w:rsid w:val="00E87A40"/>
    <w:rsid w:val="00E92D2F"/>
    <w:rsid w:val="00E947DB"/>
    <w:rsid w:val="00E963CE"/>
    <w:rsid w:val="00EA1F63"/>
    <w:rsid w:val="00EA381F"/>
    <w:rsid w:val="00EB1117"/>
    <w:rsid w:val="00EC214E"/>
    <w:rsid w:val="00EC4D72"/>
    <w:rsid w:val="00ED67DE"/>
    <w:rsid w:val="00EE0DAF"/>
    <w:rsid w:val="00EE3BC6"/>
    <w:rsid w:val="00EE7633"/>
    <w:rsid w:val="00EE7968"/>
    <w:rsid w:val="00EF2A73"/>
    <w:rsid w:val="00EF71EE"/>
    <w:rsid w:val="00F06458"/>
    <w:rsid w:val="00F31169"/>
    <w:rsid w:val="00F37C5E"/>
    <w:rsid w:val="00F454EC"/>
    <w:rsid w:val="00F541C8"/>
    <w:rsid w:val="00F6258A"/>
    <w:rsid w:val="00F64D26"/>
    <w:rsid w:val="00F667A8"/>
    <w:rsid w:val="00F73EDB"/>
    <w:rsid w:val="00F76206"/>
    <w:rsid w:val="00F84913"/>
    <w:rsid w:val="00F86723"/>
    <w:rsid w:val="00F86A2A"/>
    <w:rsid w:val="00F86D72"/>
    <w:rsid w:val="00F87304"/>
    <w:rsid w:val="00F90A6A"/>
    <w:rsid w:val="00F923B4"/>
    <w:rsid w:val="00F93384"/>
    <w:rsid w:val="00F953EF"/>
    <w:rsid w:val="00FA1E29"/>
    <w:rsid w:val="00FA21C6"/>
    <w:rsid w:val="00FA2D2D"/>
    <w:rsid w:val="00FA6610"/>
    <w:rsid w:val="00FB2C69"/>
    <w:rsid w:val="00FB3719"/>
    <w:rsid w:val="00FB52D4"/>
    <w:rsid w:val="00FC0D15"/>
    <w:rsid w:val="00FC67AC"/>
    <w:rsid w:val="00FD3827"/>
    <w:rsid w:val="00FD3FFF"/>
    <w:rsid w:val="00FE459B"/>
    <w:rsid w:val="00FF220D"/>
    <w:rsid w:val="00FF26D1"/>
    <w:rsid w:val="00FF61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5D993"/>
  <w15:docId w15:val="{E2E9648F-95AB-B14F-9E3E-E2E5B4B0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55D"/>
  </w:style>
  <w:style w:type="paragraph" w:styleId="Heading3">
    <w:name w:val="heading 3"/>
    <w:basedOn w:val="Normal"/>
    <w:link w:val="Heading3Char"/>
    <w:uiPriority w:val="9"/>
    <w:qFormat/>
    <w:rsid w:val="00E17F69"/>
    <w:pPr>
      <w:spacing w:before="100" w:beforeAutospacing="1" w:after="100" w:afterAutospacing="1" w:line="240" w:lineRule="auto"/>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56A"/>
    <w:pPr>
      <w:ind w:left="720"/>
      <w:contextualSpacing/>
    </w:pPr>
  </w:style>
  <w:style w:type="table" w:styleId="TableGrid">
    <w:name w:val="Table Grid"/>
    <w:basedOn w:val="TableNormal"/>
    <w:uiPriority w:val="59"/>
    <w:rsid w:val="00210E6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AutoList1">
    <w:name w:val="1AutoList1"/>
    <w:uiPriority w:val="99"/>
    <w:rsid w:val="00CD1208"/>
    <w:pPr>
      <w:widowControl w:val="0"/>
      <w:autoSpaceDE w:val="0"/>
      <w:autoSpaceDN w:val="0"/>
      <w:adjustRightInd w:val="0"/>
      <w:spacing w:after="0" w:line="240" w:lineRule="auto"/>
      <w:ind w:left="720"/>
      <w:jc w:val="both"/>
    </w:pPr>
    <w:rPr>
      <w:rFonts w:ascii="Times New Roman" w:eastAsia="Times New Roman" w:hAnsi="Times New Roman" w:cs="Times New Roman (Arabic)"/>
      <w:sz w:val="24"/>
      <w:szCs w:val="24"/>
    </w:rPr>
  </w:style>
  <w:style w:type="character" w:styleId="Hyperlink">
    <w:name w:val="Hyperlink"/>
    <w:basedOn w:val="DefaultParagraphFont"/>
    <w:uiPriority w:val="99"/>
    <w:unhideWhenUsed/>
    <w:rsid w:val="000A08DD"/>
    <w:rPr>
      <w:color w:val="0000FF" w:themeColor="hyperlink"/>
      <w:u w:val="single"/>
    </w:rPr>
  </w:style>
  <w:style w:type="character" w:styleId="FollowedHyperlink">
    <w:name w:val="FollowedHyperlink"/>
    <w:basedOn w:val="DefaultParagraphFont"/>
    <w:uiPriority w:val="99"/>
    <w:semiHidden/>
    <w:unhideWhenUsed/>
    <w:rsid w:val="00017D08"/>
    <w:rPr>
      <w:color w:val="800080" w:themeColor="followedHyperlink"/>
      <w:u w:val="single"/>
    </w:rPr>
  </w:style>
  <w:style w:type="paragraph" w:styleId="Header">
    <w:name w:val="header"/>
    <w:basedOn w:val="Normal"/>
    <w:link w:val="HeaderChar"/>
    <w:uiPriority w:val="99"/>
    <w:unhideWhenUsed/>
    <w:rsid w:val="002D6ABC"/>
    <w:pPr>
      <w:tabs>
        <w:tab w:val="center" w:pos="4320"/>
        <w:tab w:val="right" w:pos="8640"/>
      </w:tabs>
      <w:spacing w:after="0" w:line="240" w:lineRule="auto"/>
    </w:pPr>
  </w:style>
  <w:style w:type="character" w:customStyle="1" w:styleId="HeaderChar">
    <w:name w:val="Header Char"/>
    <w:basedOn w:val="DefaultParagraphFont"/>
    <w:link w:val="Header"/>
    <w:uiPriority w:val="99"/>
    <w:rsid w:val="002D6ABC"/>
  </w:style>
  <w:style w:type="character" w:styleId="PageNumber">
    <w:name w:val="page number"/>
    <w:basedOn w:val="DefaultParagraphFont"/>
    <w:uiPriority w:val="99"/>
    <w:semiHidden/>
    <w:unhideWhenUsed/>
    <w:rsid w:val="002D6ABC"/>
  </w:style>
  <w:style w:type="character" w:customStyle="1" w:styleId="Heading3Char">
    <w:name w:val="Heading 3 Char"/>
    <w:basedOn w:val="DefaultParagraphFont"/>
    <w:link w:val="Heading3"/>
    <w:uiPriority w:val="9"/>
    <w:rsid w:val="00E17F69"/>
    <w:rPr>
      <w:rFonts w:ascii="Times" w:hAnsi="Times"/>
      <w:b/>
      <w:bCs/>
      <w:sz w:val="27"/>
      <w:szCs w:val="27"/>
    </w:rPr>
  </w:style>
  <w:style w:type="character" w:customStyle="1" w:styleId="italic">
    <w:name w:val="italic"/>
    <w:basedOn w:val="DefaultParagraphFont"/>
    <w:rsid w:val="00E17F69"/>
  </w:style>
  <w:style w:type="character" w:styleId="Emphasis">
    <w:name w:val="Emphasis"/>
    <w:basedOn w:val="DefaultParagraphFont"/>
    <w:uiPriority w:val="20"/>
    <w:qFormat/>
    <w:rsid w:val="0014030A"/>
    <w:rPr>
      <w:i/>
      <w:iCs/>
    </w:rPr>
  </w:style>
  <w:style w:type="character" w:styleId="UnresolvedMention">
    <w:name w:val="Unresolved Mention"/>
    <w:basedOn w:val="DefaultParagraphFont"/>
    <w:uiPriority w:val="99"/>
    <w:semiHidden/>
    <w:unhideWhenUsed/>
    <w:rsid w:val="00D8412B"/>
    <w:rPr>
      <w:color w:val="808080"/>
      <w:shd w:val="clear" w:color="auto" w:fill="E6E6E6"/>
    </w:rPr>
  </w:style>
  <w:style w:type="paragraph" w:customStyle="1" w:styleId="Body">
    <w:name w:val="Body"/>
    <w:rsid w:val="00B839D9"/>
    <w:pPr>
      <w:pBdr>
        <w:top w:val="nil"/>
        <w:left w:val="nil"/>
        <w:bottom w:val="nil"/>
        <w:right w:val="nil"/>
        <w:between w:val="nil"/>
        <w:bar w:val="nil"/>
      </w:pBdr>
      <w:spacing w:after="0" w:line="240" w:lineRule="auto"/>
    </w:pPr>
    <w:rPr>
      <w:rFonts w:ascii="Helvetica" w:eastAsia="Arial Unicode MS" w:hAnsi="Helvetica" w:cs="Arial Unicode MS"/>
      <w:color w:val="000000"/>
      <w:bdr w:val="nil"/>
    </w:rPr>
  </w:style>
  <w:style w:type="paragraph" w:styleId="NormalWeb">
    <w:name w:val="Normal (Web)"/>
    <w:basedOn w:val="Normal"/>
    <w:uiPriority w:val="99"/>
    <w:rsid w:val="00162E7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143B6"/>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143B6"/>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141666">
      <w:bodyDiv w:val="1"/>
      <w:marLeft w:val="0"/>
      <w:marRight w:val="0"/>
      <w:marTop w:val="0"/>
      <w:marBottom w:val="0"/>
      <w:divBdr>
        <w:top w:val="none" w:sz="0" w:space="0" w:color="auto"/>
        <w:left w:val="none" w:sz="0" w:space="0" w:color="auto"/>
        <w:bottom w:val="none" w:sz="0" w:space="0" w:color="auto"/>
        <w:right w:val="none" w:sz="0" w:space="0" w:color="auto"/>
      </w:divBdr>
    </w:div>
    <w:div w:id="602499669">
      <w:bodyDiv w:val="1"/>
      <w:marLeft w:val="0"/>
      <w:marRight w:val="0"/>
      <w:marTop w:val="0"/>
      <w:marBottom w:val="0"/>
      <w:divBdr>
        <w:top w:val="none" w:sz="0" w:space="0" w:color="auto"/>
        <w:left w:val="none" w:sz="0" w:space="0" w:color="auto"/>
        <w:bottom w:val="none" w:sz="0" w:space="0" w:color="auto"/>
        <w:right w:val="none" w:sz="0" w:space="0" w:color="auto"/>
      </w:divBdr>
    </w:div>
    <w:div w:id="715592927">
      <w:bodyDiv w:val="1"/>
      <w:marLeft w:val="0"/>
      <w:marRight w:val="0"/>
      <w:marTop w:val="0"/>
      <w:marBottom w:val="0"/>
      <w:divBdr>
        <w:top w:val="none" w:sz="0" w:space="0" w:color="auto"/>
        <w:left w:val="none" w:sz="0" w:space="0" w:color="auto"/>
        <w:bottom w:val="none" w:sz="0" w:space="0" w:color="auto"/>
        <w:right w:val="none" w:sz="0" w:space="0" w:color="auto"/>
      </w:divBdr>
    </w:div>
    <w:div w:id="882443410">
      <w:bodyDiv w:val="1"/>
      <w:marLeft w:val="0"/>
      <w:marRight w:val="0"/>
      <w:marTop w:val="0"/>
      <w:marBottom w:val="0"/>
      <w:divBdr>
        <w:top w:val="none" w:sz="0" w:space="0" w:color="auto"/>
        <w:left w:val="none" w:sz="0" w:space="0" w:color="auto"/>
        <w:bottom w:val="none" w:sz="0" w:space="0" w:color="auto"/>
        <w:right w:val="none" w:sz="0" w:space="0" w:color="auto"/>
      </w:divBdr>
    </w:div>
    <w:div w:id="1004014916">
      <w:bodyDiv w:val="1"/>
      <w:marLeft w:val="0"/>
      <w:marRight w:val="0"/>
      <w:marTop w:val="0"/>
      <w:marBottom w:val="0"/>
      <w:divBdr>
        <w:top w:val="none" w:sz="0" w:space="0" w:color="auto"/>
        <w:left w:val="none" w:sz="0" w:space="0" w:color="auto"/>
        <w:bottom w:val="none" w:sz="0" w:space="0" w:color="auto"/>
        <w:right w:val="none" w:sz="0" w:space="0" w:color="auto"/>
      </w:divBdr>
      <w:divsChild>
        <w:div w:id="1683165307">
          <w:marLeft w:val="0"/>
          <w:marRight w:val="0"/>
          <w:marTop w:val="0"/>
          <w:marBottom w:val="0"/>
          <w:divBdr>
            <w:top w:val="none" w:sz="0" w:space="0" w:color="auto"/>
            <w:left w:val="none" w:sz="0" w:space="0" w:color="auto"/>
            <w:bottom w:val="none" w:sz="0" w:space="0" w:color="auto"/>
            <w:right w:val="none" w:sz="0" w:space="0" w:color="auto"/>
          </w:divBdr>
        </w:div>
      </w:divsChild>
    </w:div>
    <w:div w:id="1139880434">
      <w:bodyDiv w:val="1"/>
      <w:marLeft w:val="0"/>
      <w:marRight w:val="0"/>
      <w:marTop w:val="0"/>
      <w:marBottom w:val="0"/>
      <w:divBdr>
        <w:top w:val="none" w:sz="0" w:space="0" w:color="auto"/>
        <w:left w:val="none" w:sz="0" w:space="0" w:color="auto"/>
        <w:bottom w:val="none" w:sz="0" w:space="0" w:color="auto"/>
        <w:right w:val="none" w:sz="0" w:space="0" w:color="auto"/>
      </w:divBdr>
    </w:div>
    <w:div w:id="1299382483">
      <w:bodyDiv w:val="1"/>
      <w:marLeft w:val="0"/>
      <w:marRight w:val="0"/>
      <w:marTop w:val="0"/>
      <w:marBottom w:val="0"/>
      <w:divBdr>
        <w:top w:val="none" w:sz="0" w:space="0" w:color="auto"/>
        <w:left w:val="none" w:sz="0" w:space="0" w:color="auto"/>
        <w:bottom w:val="none" w:sz="0" w:space="0" w:color="auto"/>
        <w:right w:val="none" w:sz="0" w:space="0" w:color="auto"/>
      </w:divBdr>
    </w:div>
    <w:div w:id="1470708389">
      <w:bodyDiv w:val="1"/>
      <w:marLeft w:val="0"/>
      <w:marRight w:val="0"/>
      <w:marTop w:val="0"/>
      <w:marBottom w:val="0"/>
      <w:divBdr>
        <w:top w:val="none" w:sz="0" w:space="0" w:color="auto"/>
        <w:left w:val="none" w:sz="0" w:space="0" w:color="auto"/>
        <w:bottom w:val="none" w:sz="0" w:space="0" w:color="auto"/>
        <w:right w:val="none" w:sz="0" w:space="0" w:color="auto"/>
      </w:divBdr>
    </w:div>
    <w:div w:id="1736969750">
      <w:bodyDiv w:val="1"/>
      <w:marLeft w:val="0"/>
      <w:marRight w:val="0"/>
      <w:marTop w:val="0"/>
      <w:marBottom w:val="0"/>
      <w:divBdr>
        <w:top w:val="none" w:sz="0" w:space="0" w:color="auto"/>
        <w:left w:val="none" w:sz="0" w:space="0" w:color="auto"/>
        <w:bottom w:val="none" w:sz="0" w:space="0" w:color="auto"/>
        <w:right w:val="none" w:sz="0" w:space="0" w:color="auto"/>
      </w:divBdr>
    </w:div>
    <w:div w:id="1820461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scott@ucf.edu" TargetMode="External"/><Relationship Id="rId13" Type="http://schemas.openxmlformats.org/officeDocument/2006/relationships/hyperlink" Target="https://letsbeclear.ucf.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osc.sdes.ucf.edu/process/roc" TargetMode="External"/><Relationship Id="rId10" Type="http://schemas.openxmlformats.org/officeDocument/2006/relationships/hyperlink" Target="https://ucf.zoom.us/j/6505025683" TargetMode="External"/><Relationship Id="rId4" Type="http://schemas.openxmlformats.org/officeDocument/2006/relationships/settings" Target="settings.xml"/><Relationship Id="rId9" Type="http://schemas.openxmlformats.org/officeDocument/2006/relationships/hyperlink" Target="mailto:bscott@ucf.edu" TargetMode="External"/><Relationship Id="rId14" Type="http://schemas.openxmlformats.org/officeDocument/2006/relationships/hyperlink" Target="mailto:bscott@ucf.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CEE355-F09E-1842-9AD5-FC7DB51F6B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2851</Words>
  <Characters>16256</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Blake</dc:creator>
  <cp:lastModifiedBy>Blake Scott</cp:lastModifiedBy>
  <cp:revision>2</cp:revision>
  <cp:lastPrinted>2018-08-20T15:55:00Z</cp:lastPrinted>
  <dcterms:created xsi:type="dcterms:W3CDTF">2023-04-13T18:18:00Z</dcterms:created>
  <dcterms:modified xsi:type="dcterms:W3CDTF">2023-04-13T18:18:00Z</dcterms:modified>
</cp:coreProperties>
</file>