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521" w:rsidRDefault="00D76521"/>
    <w:p w:rsidR="00D76521" w:rsidRDefault="00D76521"/>
    <w:p w:rsidR="00D76521" w:rsidRDefault="00D76521"/>
    <w:p w:rsidR="00D76521" w:rsidRDefault="00D76521"/>
    <w:p w:rsidR="00D76521" w:rsidRDefault="0072791F">
      <w:pPr>
        <w:framePr w:wrap="notBeside" w:vAnchor="text" w:hAnchor="text" w:x="1" w:y="1"/>
      </w:pPr>
      <w:r>
        <w:rPr>
          <w:noProof/>
        </w:rPr>
        <w:drawing>
          <wp:inline distT="0" distB="0" distL="0" distR="0">
            <wp:extent cx="1047750"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nding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7750" cy="1047750"/>
                    </a:xfrm>
                    <a:prstGeom prst="rect">
                      <a:avLst/>
                    </a:prstGeom>
                  </pic:spPr>
                </pic:pic>
              </a:graphicData>
            </a:graphic>
          </wp:inline>
        </w:drawing>
      </w:r>
    </w:p>
    <w:p w:rsidR="00D76521" w:rsidRDefault="00D76521"/>
    <w:p w:rsidR="00D76521" w:rsidRDefault="00D76521"/>
    <w:p w:rsidR="00D76521" w:rsidRDefault="00D76521"/>
    <w:p w:rsidR="00D76521" w:rsidRDefault="008E7A84">
      <w:r>
        <w:br w:type="column"/>
      </w:r>
    </w:p>
    <w:p w:rsidR="00D76521" w:rsidRDefault="00D76521"/>
    <w:p w:rsidR="00D76521" w:rsidRDefault="008E7A84">
      <w:pPr>
        <w:ind w:left="540"/>
        <w:rPr>
          <w:rFonts w:ascii="Arial" w:hAnsi="Arial"/>
          <w:b/>
          <w:sz w:val="48"/>
        </w:rPr>
      </w:pPr>
      <w:r>
        <w:rPr>
          <w:rFonts w:ascii="Arial" w:hAnsi="Arial"/>
          <w:b/>
          <w:sz w:val="64"/>
        </w:rPr>
        <w:t>U</w:t>
      </w:r>
      <w:r>
        <w:rPr>
          <w:rFonts w:ascii="Arial" w:hAnsi="Arial"/>
          <w:b/>
          <w:sz w:val="48"/>
        </w:rPr>
        <w:t>SER’S</w:t>
      </w:r>
    </w:p>
    <w:p w:rsidR="00D76521" w:rsidRDefault="00D76521">
      <w:pPr>
        <w:ind w:left="540"/>
        <w:rPr>
          <w:rFonts w:ascii="Arial" w:hAnsi="Arial"/>
          <w:b/>
          <w:sz w:val="32"/>
        </w:rPr>
      </w:pPr>
    </w:p>
    <w:p w:rsidR="00D76521" w:rsidRDefault="008E7A84">
      <w:pPr>
        <w:ind w:left="540"/>
        <w:rPr>
          <w:rFonts w:ascii="Arial" w:hAnsi="Arial"/>
          <w:b/>
          <w:sz w:val="48"/>
        </w:rPr>
      </w:pPr>
      <w:r>
        <w:rPr>
          <w:rFonts w:ascii="Arial" w:hAnsi="Arial"/>
          <w:b/>
          <w:sz w:val="64"/>
        </w:rPr>
        <w:t>M</w:t>
      </w:r>
      <w:r>
        <w:rPr>
          <w:rFonts w:ascii="Arial" w:hAnsi="Arial"/>
          <w:b/>
          <w:sz w:val="48"/>
        </w:rPr>
        <w:t>ANUAL</w:t>
      </w:r>
    </w:p>
    <w:p w:rsidR="00D76521" w:rsidRDefault="00D76521">
      <w:pPr>
        <w:ind w:left="540"/>
        <w:rPr>
          <w:b/>
          <w:sz w:val="28"/>
        </w:rPr>
      </w:pPr>
    </w:p>
    <w:p w:rsidR="00D76521" w:rsidRDefault="00D76521">
      <w:pPr>
        <w:ind w:left="540"/>
        <w:rPr>
          <w:b/>
          <w:sz w:val="28"/>
        </w:rPr>
      </w:pPr>
    </w:p>
    <w:p w:rsidR="00D76521" w:rsidRDefault="00D76521">
      <w:pPr>
        <w:ind w:left="540"/>
        <w:rPr>
          <w:b/>
          <w:sz w:val="28"/>
        </w:rPr>
      </w:pPr>
    </w:p>
    <w:p w:rsidR="00D76521" w:rsidRDefault="00D76521">
      <w:pPr>
        <w:ind w:left="540"/>
        <w:rPr>
          <w:i/>
          <w:sz w:val="28"/>
        </w:rPr>
      </w:pPr>
    </w:p>
    <w:p w:rsidR="00D76521" w:rsidRDefault="00D76521">
      <w:pPr>
        <w:ind w:left="540"/>
        <w:rPr>
          <w:sz w:val="28"/>
        </w:rPr>
      </w:pPr>
    </w:p>
    <w:p w:rsidR="00D76521" w:rsidRDefault="00D76521">
      <w:pPr>
        <w:ind w:left="540"/>
        <w:rPr>
          <w:sz w:val="28"/>
        </w:rPr>
      </w:pPr>
    </w:p>
    <w:p w:rsidR="00403CB9" w:rsidRPr="00403CB9" w:rsidRDefault="0072791F" w:rsidP="00C462C5">
      <w:pPr>
        <w:ind w:firstLine="540"/>
        <w:rPr>
          <w:b/>
          <w:sz w:val="28"/>
        </w:rPr>
      </w:pPr>
      <w:r>
        <w:rPr>
          <w:b/>
          <w:sz w:val="28"/>
        </w:rPr>
        <w:t>Physician Locator</w:t>
      </w:r>
    </w:p>
    <w:p w:rsidR="00D76521" w:rsidRDefault="00D76521">
      <w:pPr>
        <w:ind w:left="540"/>
        <w:rPr>
          <w:sz w:val="28"/>
        </w:rPr>
      </w:pPr>
    </w:p>
    <w:p w:rsidR="00D76521" w:rsidRDefault="00403CB9">
      <w:pPr>
        <w:ind w:left="540"/>
        <w:rPr>
          <w:sz w:val="28"/>
        </w:rPr>
      </w:pPr>
      <w:r>
        <w:rPr>
          <w:sz w:val="28"/>
        </w:rPr>
        <w:t xml:space="preserve">Prepared by: </w:t>
      </w:r>
      <w:r w:rsidR="0072791F">
        <w:rPr>
          <w:sz w:val="28"/>
        </w:rPr>
        <w:t>Amrish Patel</w:t>
      </w:r>
    </w:p>
    <w:p w:rsidR="00403CB9" w:rsidRDefault="00403CB9">
      <w:pPr>
        <w:ind w:left="540"/>
        <w:rPr>
          <w:sz w:val="28"/>
        </w:rPr>
      </w:pPr>
    </w:p>
    <w:p w:rsidR="00D76521" w:rsidRDefault="0072791F">
      <w:pPr>
        <w:ind w:left="540"/>
      </w:pPr>
      <w:r>
        <w:rPr>
          <w:sz w:val="28"/>
        </w:rPr>
        <w:t>June</w:t>
      </w:r>
      <w:r w:rsidR="008E7A84">
        <w:rPr>
          <w:sz w:val="28"/>
        </w:rPr>
        <w:t xml:space="preserve">, </w:t>
      </w:r>
      <w:r>
        <w:rPr>
          <w:sz w:val="28"/>
        </w:rPr>
        <w:t>2017</w:t>
      </w:r>
    </w:p>
    <w:p w:rsidR="00D76521" w:rsidRDefault="00D76521">
      <w:pPr>
        <w:sectPr w:rsidR="00D76521">
          <w:pgSz w:w="12240" w:h="15840"/>
          <w:pgMar w:top="1440" w:right="1440" w:bottom="1440" w:left="1440" w:header="720" w:footer="720" w:gutter="0"/>
          <w:pgNumType w:fmt="lowerRoman" w:start="1"/>
          <w:cols w:num="2" w:space="182" w:equalWidth="0">
            <w:col w:w="2160" w:space="182"/>
            <w:col w:w="7013"/>
          </w:cols>
        </w:sectPr>
      </w:pPr>
    </w:p>
    <w:p w:rsidR="00D76521" w:rsidRDefault="008E7A84">
      <w:r>
        <w:rPr>
          <w:b/>
          <w:sz w:val="28"/>
        </w:rPr>
        <w:lastRenderedPageBreak/>
        <w:t>Revision Sheet</w:t>
      </w:r>
    </w:p>
    <w:p w:rsidR="00D76521" w:rsidRDefault="00D7652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D76521">
        <w:tc>
          <w:tcPr>
            <w:tcW w:w="1442" w:type="dxa"/>
            <w:shd w:val="pct20" w:color="auto" w:fill="auto"/>
          </w:tcPr>
          <w:p w:rsidR="00D76521" w:rsidRDefault="008E7A84">
            <w:pPr>
              <w:rPr>
                <w:b/>
              </w:rPr>
            </w:pPr>
            <w:r>
              <w:rPr>
                <w:b/>
              </w:rPr>
              <w:t>Release No.</w:t>
            </w:r>
          </w:p>
        </w:tc>
        <w:tc>
          <w:tcPr>
            <w:tcW w:w="1319" w:type="dxa"/>
            <w:shd w:val="pct20" w:color="auto" w:fill="auto"/>
          </w:tcPr>
          <w:p w:rsidR="00D76521" w:rsidRDefault="008E7A84">
            <w:pPr>
              <w:rPr>
                <w:b/>
              </w:rPr>
            </w:pPr>
            <w:r>
              <w:rPr>
                <w:b/>
              </w:rPr>
              <w:t>Date</w:t>
            </w:r>
          </w:p>
        </w:tc>
        <w:tc>
          <w:tcPr>
            <w:tcW w:w="6599" w:type="dxa"/>
            <w:shd w:val="pct20" w:color="auto" w:fill="auto"/>
          </w:tcPr>
          <w:p w:rsidR="00D76521" w:rsidRDefault="008E7A84">
            <w:pPr>
              <w:rPr>
                <w:b/>
              </w:rPr>
            </w:pPr>
            <w:r>
              <w:rPr>
                <w:b/>
              </w:rPr>
              <w:t>Revision Description</w:t>
            </w:r>
          </w:p>
        </w:tc>
      </w:tr>
      <w:tr w:rsidR="00D76521">
        <w:tc>
          <w:tcPr>
            <w:tcW w:w="1442" w:type="dxa"/>
          </w:tcPr>
          <w:p w:rsidR="00D76521" w:rsidRDefault="008E7A84">
            <w:r>
              <w:t>Rev. 0</w:t>
            </w:r>
          </w:p>
        </w:tc>
        <w:tc>
          <w:tcPr>
            <w:tcW w:w="1319" w:type="dxa"/>
          </w:tcPr>
          <w:p w:rsidR="00D76521" w:rsidRDefault="00F75845">
            <w:r>
              <w:t>6/29/17</w:t>
            </w:r>
          </w:p>
        </w:tc>
        <w:tc>
          <w:tcPr>
            <w:tcW w:w="6599" w:type="dxa"/>
          </w:tcPr>
          <w:p w:rsidR="00D76521" w:rsidRDefault="008E7A84" w:rsidP="0078434E">
            <w:r>
              <w:t xml:space="preserve">User’s Manual </w:t>
            </w:r>
            <w:r w:rsidR="0078434E">
              <w:t>Created</w:t>
            </w:r>
          </w:p>
        </w:tc>
      </w:tr>
      <w:tr w:rsidR="00D76521">
        <w:tc>
          <w:tcPr>
            <w:tcW w:w="1442" w:type="dxa"/>
          </w:tcPr>
          <w:p w:rsidR="00D76521" w:rsidRDefault="008B7257">
            <w:r>
              <w:t>Rev. 1</w:t>
            </w:r>
          </w:p>
        </w:tc>
        <w:tc>
          <w:tcPr>
            <w:tcW w:w="1319" w:type="dxa"/>
          </w:tcPr>
          <w:p w:rsidR="00D76521" w:rsidRDefault="008E76FB">
            <w:r>
              <w:t>6/30/17</w:t>
            </w:r>
          </w:p>
        </w:tc>
        <w:tc>
          <w:tcPr>
            <w:tcW w:w="6599" w:type="dxa"/>
          </w:tcPr>
          <w:p w:rsidR="00D76521" w:rsidRDefault="008B7257">
            <w:r>
              <w:t>Adde</w:t>
            </w:r>
            <w:r w:rsidR="008E76FB">
              <w:t>d project information and screenshot</w:t>
            </w:r>
          </w:p>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bl>
    <w:p w:rsidR="00D76521" w:rsidRDefault="00D76521"/>
    <w:p w:rsidR="00D76521" w:rsidRDefault="00D76521"/>
    <w:p w:rsidR="00D76521" w:rsidRDefault="00D76521">
      <w:pPr>
        <w:rPr>
          <w:sz w:val="24"/>
        </w:rPr>
      </w:pPr>
    </w:p>
    <w:p w:rsidR="00D76521" w:rsidRDefault="00D76521">
      <w:pPr>
        <w:rPr>
          <w:sz w:val="24"/>
        </w:rPr>
      </w:pPr>
    </w:p>
    <w:p w:rsidR="00D76521" w:rsidRDefault="00D76521">
      <w:pPr>
        <w:rPr>
          <w:sz w:val="24"/>
        </w:rPr>
        <w:sectPr w:rsidR="00D76521">
          <w:headerReference w:type="default" r:id="rId9"/>
          <w:footerReference w:type="default" r:id="rId10"/>
          <w:pgSz w:w="12240" w:h="15840" w:code="1"/>
          <w:pgMar w:top="1440" w:right="1440" w:bottom="1440" w:left="1440" w:header="720" w:footer="720" w:gutter="0"/>
          <w:pgNumType w:fmt="lowerRoman"/>
          <w:cols w:space="720"/>
        </w:sectPr>
      </w:pPr>
    </w:p>
    <w:p w:rsidR="00D76521" w:rsidRDefault="008E7A84">
      <w:pPr>
        <w:jc w:val="center"/>
        <w:rPr>
          <w:b/>
          <w:sz w:val="32"/>
        </w:rPr>
      </w:pPr>
      <w:r>
        <w:rPr>
          <w:b/>
          <w:sz w:val="32"/>
        </w:rPr>
        <w:lastRenderedPageBreak/>
        <w:t>USER'S MANUAL</w:t>
      </w:r>
    </w:p>
    <w:p w:rsidR="00D76521" w:rsidRDefault="00D76521">
      <w:pPr>
        <w:jc w:val="center"/>
        <w:rPr>
          <w:b/>
          <w:sz w:val="28"/>
        </w:rPr>
      </w:pPr>
    </w:p>
    <w:p w:rsidR="00D76521" w:rsidRDefault="008E7A84">
      <w:pPr>
        <w:jc w:val="center"/>
        <w:rPr>
          <w:sz w:val="28"/>
        </w:rPr>
      </w:pPr>
      <w:r>
        <w:rPr>
          <w:b/>
          <w:sz w:val="28"/>
        </w:rPr>
        <w:t>TABLE OF CONTENTS</w:t>
      </w:r>
    </w:p>
    <w:p w:rsidR="00D76521" w:rsidRDefault="00D76521"/>
    <w:p w:rsidR="00D76521" w:rsidRDefault="008E7A84">
      <w:pPr>
        <w:jc w:val="right"/>
        <w:rPr>
          <w:u w:val="single"/>
        </w:rPr>
      </w:pPr>
      <w:r>
        <w:rPr>
          <w:u w:val="single"/>
        </w:rPr>
        <w:t>Page #</w:t>
      </w:r>
    </w:p>
    <w:p w:rsidR="00243EB7" w:rsidRDefault="005C5A66">
      <w:pPr>
        <w:pStyle w:val="TOC1"/>
        <w:tabs>
          <w:tab w:val="left" w:pos="720"/>
        </w:tabs>
        <w:rPr>
          <w:rFonts w:asciiTheme="minorHAnsi" w:eastAsiaTheme="minorEastAsia" w:hAnsiTheme="minorHAnsi" w:cstheme="minorBidi"/>
          <w:b w:val="0"/>
          <w:i w:val="0"/>
          <w:noProof/>
          <w:szCs w:val="22"/>
        </w:rPr>
      </w:pPr>
      <w:r>
        <w:rPr>
          <w:b w:val="0"/>
          <w:i w:val="0"/>
        </w:rPr>
        <w:fldChar w:fldCharType="begin"/>
      </w:r>
      <w:r w:rsidR="00EB1902">
        <w:rPr>
          <w:b w:val="0"/>
          <w:i w:val="0"/>
        </w:rPr>
        <w:instrText xml:space="preserve"> TOC \o "1-3" </w:instrText>
      </w:r>
      <w:r>
        <w:rPr>
          <w:b w:val="0"/>
          <w:i w:val="0"/>
        </w:rPr>
        <w:fldChar w:fldCharType="separate"/>
      </w:r>
      <w:r w:rsidR="00243EB7">
        <w:rPr>
          <w:noProof/>
        </w:rPr>
        <w:t>1.0</w:t>
      </w:r>
      <w:r w:rsidR="00243EB7">
        <w:rPr>
          <w:rFonts w:asciiTheme="minorHAnsi" w:eastAsiaTheme="minorEastAsia" w:hAnsiTheme="minorHAnsi" w:cstheme="minorBidi"/>
          <w:b w:val="0"/>
          <w:i w:val="0"/>
          <w:noProof/>
          <w:szCs w:val="22"/>
        </w:rPr>
        <w:tab/>
      </w:r>
      <w:r w:rsidR="00243EB7">
        <w:rPr>
          <w:noProof/>
        </w:rPr>
        <w:t>GENERAL INFORMATION</w:t>
      </w:r>
      <w:r w:rsidR="00243EB7">
        <w:rPr>
          <w:noProof/>
        </w:rPr>
        <w:tab/>
      </w:r>
      <w:r w:rsidR="00243EB7">
        <w:rPr>
          <w:noProof/>
        </w:rPr>
        <w:fldChar w:fldCharType="begin"/>
      </w:r>
      <w:r w:rsidR="00243EB7">
        <w:rPr>
          <w:noProof/>
        </w:rPr>
        <w:instrText xml:space="preserve"> PAGEREF _Toc229551819 \h </w:instrText>
      </w:r>
      <w:r w:rsidR="00243EB7">
        <w:rPr>
          <w:noProof/>
        </w:rPr>
      </w:r>
      <w:r w:rsidR="00243EB7">
        <w:rPr>
          <w:noProof/>
        </w:rPr>
        <w:fldChar w:fldCharType="separate"/>
      </w:r>
      <w:r w:rsidR="00243EB7">
        <w:rPr>
          <w:noProof/>
        </w:rPr>
        <w:t>1-1</w:t>
      </w:r>
      <w:r w:rsidR="00243EB7">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Pr>
          <w:noProof/>
        </w:rPr>
        <w:fldChar w:fldCharType="begin"/>
      </w:r>
      <w:r>
        <w:rPr>
          <w:noProof/>
        </w:rPr>
        <w:instrText xml:space="preserve"> PAGEREF _Toc229551820 \h </w:instrText>
      </w:r>
      <w:r>
        <w:rPr>
          <w:noProof/>
        </w:rPr>
      </w:r>
      <w:r>
        <w:rPr>
          <w:noProof/>
        </w:rPr>
        <w:fldChar w:fldCharType="separate"/>
      </w:r>
      <w:r>
        <w:rPr>
          <w:noProof/>
        </w:rPr>
        <w:t>1-1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1.2</w:t>
      </w:r>
      <w:r>
        <w:rPr>
          <w:rFonts w:asciiTheme="minorHAnsi" w:eastAsiaTheme="minorEastAsia" w:hAnsiTheme="minorHAnsi" w:cstheme="minorBidi"/>
          <w:b w:val="0"/>
          <w:noProof/>
          <w:szCs w:val="22"/>
        </w:rPr>
        <w:tab/>
      </w:r>
      <w:r>
        <w:rPr>
          <w:noProof/>
        </w:rPr>
        <w:t>Acronyms and Abbreviations</w:t>
      </w:r>
      <w:r>
        <w:rPr>
          <w:noProof/>
        </w:rPr>
        <w:tab/>
      </w:r>
      <w:r>
        <w:rPr>
          <w:noProof/>
        </w:rPr>
        <w:fldChar w:fldCharType="begin"/>
      </w:r>
      <w:r>
        <w:rPr>
          <w:noProof/>
        </w:rPr>
        <w:instrText xml:space="preserve"> PAGEREF _Toc229551821 \h </w:instrText>
      </w:r>
      <w:r>
        <w:rPr>
          <w:noProof/>
        </w:rPr>
      </w:r>
      <w:r>
        <w:rPr>
          <w:noProof/>
        </w:rPr>
        <w:fldChar w:fldCharType="separate"/>
      </w:r>
      <w:r>
        <w:rPr>
          <w:noProof/>
        </w:rPr>
        <w:t>1-1</w:t>
      </w:r>
      <w:r>
        <w:rPr>
          <w:noProof/>
        </w:rPr>
        <w:fldChar w:fldCharType="end"/>
      </w:r>
    </w:p>
    <w:p w:rsidR="00243EB7" w:rsidRDefault="00243EB7">
      <w:pPr>
        <w:pStyle w:val="TOC1"/>
        <w:tabs>
          <w:tab w:val="left" w:pos="720"/>
        </w:tabs>
        <w:rPr>
          <w:rFonts w:asciiTheme="minorHAnsi" w:eastAsiaTheme="minorEastAsia" w:hAnsiTheme="minorHAnsi" w:cstheme="minorBidi"/>
          <w:b w:val="0"/>
          <w:i w:val="0"/>
          <w:noProof/>
          <w:szCs w:val="22"/>
        </w:rPr>
      </w:pPr>
      <w:r>
        <w:rPr>
          <w:noProof/>
        </w:rPr>
        <w:t>2.0</w:t>
      </w:r>
      <w:r>
        <w:rPr>
          <w:rFonts w:asciiTheme="minorHAnsi" w:eastAsiaTheme="minorEastAsia" w:hAnsiTheme="minorHAnsi" w:cstheme="minorBidi"/>
          <w:b w:val="0"/>
          <w:i w:val="0"/>
          <w:noProof/>
          <w:szCs w:val="22"/>
        </w:rPr>
        <w:tab/>
      </w:r>
      <w:r>
        <w:rPr>
          <w:noProof/>
        </w:rPr>
        <w:t>SYSTEM SUMMARY</w:t>
      </w:r>
      <w:r>
        <w:rPr>
          <w:noProof/>
        </w:rPr>
        <w:tab/>
      </w:r>
      <w:r>
        <w:rPr>
          <w:noProof/>
        </w:rPr>
        <w:fldChar w:fldCharType="begin"/>
      </w:r>
      <w:r>
        <w:rPr>
          <w:noProof/>
        </w:rPr>
        <w:instrText xml:space="preserve"> PAGEREF _Toc229551822 \h </w:instrText>
      </w:r>
      <w:r>
        <w:rPr>
          <w:noProof/>
        </w:rPr>
      </w:r>
      <w:r>
        <w:rPr>
          <w:noProof/>
        </w:rPr>
        <w:fldChar w:fldCharType="separate"/>
      </w:r>
      <w:r>
        <w:rPr>
          <w:noProof/>
        </w:rPr>
        <w:t>2-1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Pr>
          <w:noProof/>
        </w:rPr>
        <w:t>System Configuration</w:t>
      </w:r>
      <w:r>
        <w:rPr>
          <w:noProof/>
        </w:rPr>
        <w:tab/>
      </w:r>
      <w:r>
        <w:rPr>
          <w:noProof/>
        </w:rPr>
        <w:fldChar w:fldCharType="begin"/>
      </w:r>
      <w:r>
        <w:rPr>
          <w:noProof/>
        </w:rPr>
        <w:instrText xml:space="preserve"> PAGEREF _Toc229551823 \h </w:instrText>
      </w:r>
      <w:r>
        <w:rPr>
          <w:noProof/>
        </w:rPr>
      </w:r>
      <w:r>
        <w:rPr>
          <w:noProof/>
        </w:rPr>
        <w:fldChar w:fldCharType="separate"/>
      </w:r>
      <w:r>
        <w:rPr>
          <w:noProof/>
        </w:rPr>
        <w:t>2-1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Pr>
          <w:noProof/>
        </w:rPr>
        <w:t>User Access Levels</w:t>
      </w:r>
      <w:r>
        <w:rPr>
          <w:noProof/>
        </w:rPr>
        <w:tab/>
      </w:r>
      <w:r>
        <w:rPr>
          <w:noProof/>
        </w:rPr>
        <w:fldChar w:fldCharType="begin"/>
      </w:r>
      <w:r>
        <w:rPr>
          <w:noProof/>
        </w:rPr>
        <w:instrText xml:space="preserve"> PAGEREF _Toc229551824 \h </w:instrText>
      </w:r>
      <w:r>
        <w:rPr>
          <w:noProof/>
        </w:rPr>
      </w:r>
      <w:r>
        <w:rPr>
          <w:noProof/>
        </w:rPr>
        <w:fldChar w:fldCharType="separate"/>
      </w:r>
      <w:r>
        <w:rPr>
          <w:noProof/>
        </w:rPr>
        <w:t>2-1</w:t>
      </w:r>
      <w:r>
        <w:rPr>
          <w:noProof/>
        </w:rPr>
        <w:fldChar w:fldCharType="end"/>
      </w:r>
    </w:p>
    <w:p w:rsidR="00243EB7" w:rsidRDefault="00243EB7">
      <w:pPr>
        <w:pStyle w:val="TOC1"/>
        <w:tabs>
          <w:tab w:val="left" w:pos="720"/>
        </w:tabs>
        <w:rPr>
          <w:rFonts w:asciiTheme="minorHAnsi" w:eastAsiaTheme="minorEastAsia" w:hAnsiTheme="minorHAnsi" w:cstheme="minorBidi"/>
          <w:b w:val="0"/>
          <w:i w:val="0"/>
          <w:noProof/>
          <w:szCs w:val="22"/>
        </w:rPr>
      </w:pPr>
      <w:r>
        <w:rPr>
          <w:noProof/>
        </w:rPr>
        <w:t>3.0</w:t>
      </w:r>
      <w:r>
        <w:rPr>
          <w:rFonts w:asciiTheme="minorHAnsi" w:eastAsiaTheme="minorEastAsia" w:hAnsiTheme="minorHAnsi" w:cstheme="minorBidi"/>
          <w:b w:val="0"/>
          <w:i w:val="0"/>
          <w:noProof/>
          <w:szCs w:val="22"/>
        </w:rPr>
        <w:tab/>
      </w:r>
      <w:r>
        <w:rPr>
          <w:noProof/>
        </w:rPr>
        <w:t>GETTING STARTED</w:t>
      </w:r>
      <w:r>
        <w:rPr>
          <w:noProof/>
        </w:rPr>
        <w:tab/>
      </w:r>
      <w:r>
        <w:rPr>
          <w:noProof/>
        </w:rPr>
        <w:fldChar w:fldCharType="begin"/>
      </w:r>
      <w:r>
        <w:rPr>
          <w:noProof/>
        </w:rPr>
        <w:instrText xml:space="preserve"> PAGEREF _Toc229551825 \h </w:instrText>
      </w:r>
      <w:r>
        <w:rPr>
          <w:noProof/>
        </w:rPr>
      </w:r>
      <w:r>
        <w:rPr>
          <w:noProof/>
        </w:rPr>
        <w:fldChar w:fldCharType="separate"/>
      </w:r>
      <w:r>
        <w:rPr>
          <w:noProof/>
        </w:rPr>
        <w:t>3-1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Setting up MySQL</w:t>
      </w:r>
      <w:r>
        <w:rPr>
          <w:noProof/>
        </w:rPr>
        <w:tab/>
      </w:r>
      <w:r>
        <w:rPr>
          <w:noProof/>
        </w:rPr>
        <w:fldChar w:fldCharType="begin"/>
      </w:r>
      <w:r>
        <w:rPr>
          <w:noProof/>
        </w:rPr>
        <w:instrText xml:space="preserve"> PAGEREF _Toc229551826 \h </w:instrText>
      </w:r>
      <w:r>
        <w:rPr>
          <w:noProof/>
        </w:rPr>
      </w:r>
      <w:r>
        <w:rPr>
          <w:noProof/>
        </w:rPr>
        <w:fldChar w:fldCharType="separate"/>
      </w:r>
      <w:r>
        <w:rPr>
          <w:noProof/>
        </w:rPr>
        <w:t>3-1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Pr>
          <w:noProof/>
        </w:rPr>
        <w:t>Create the database</w:t>
      </w:r>
      <w:r>
        <w:rPr>
          <w:noProof/>
        </w:rPr>
        <w:tab/>
      </w:r>
      <w:r>
        <w:rPr>
          <w:noProof/>
        </w:rPr>
        <w:fldChar w:fldCharType="begin"/>
      </w:r>
      <w:r>
        <w:rPr>
          <w:noProof/>
        </w:rPr>
        <w:instrText xml:space="preserve"> PAGEREF _Toc229551827 \h </w:instrText>
      </w:r>
      <w:r>
        <w:rPr>
          <w:noProof/>
        </w:rPr>
      </w:r>
      <w:r>
        <w:rPr>
          <w:noProof/>
        </w:rPr>
        <w:fldChar w:fldCharType="separate"/>
      </w:r>
      <w:r>
        <w:rPr>
          <w:noProof/>
        </w:rPr>
        <w:t>3-4</w:t>
      </w:r>
      <w:r>
        <w:rPr>
          <w:noProof/>
        </w:rPr>
        <w:fldChar w:fldCharType="end"/>
      </w:r>
    </w:p>
    <w:p w:rsidR="00243EB7" w:rsidRDefault="00243EB7" w:rsidP="00243EB7">
      <w:pPr>
        <w:pStyle w:val="TOC2"/>
        <w:tabs>
          <w:tab w:val="left" w:pos="960"/>
        </w:tabs>
        <w:spacing w:before="0"/>
        <w:rPr>
          <w:rFonts w:asciiTheme="minorHAnsi" w:eastAsiaTheme="minorEastAsia" w:hAnsiTheme="minorHAnsi" w:cstheme="minorBidi"/>
          <w:b w:val="0"/>
          <w:noProof/>
          <w:szCs w:val="22"/>
        </w:rPr>
      </w:pPr>
      <w:r>
        <w:rPr>
          <w:noProof/>
        </w:rPr>
        <w:t>3.3</w:t>
      </w:r>
      <w:r>
        <w:rPr>
          <w:rFonts w:asciiTheme="minorHAnsi" w:eastAsiaTheme="minorEastAsia" w:hAnsiTheme="minorHAnsi" w:cstheme="minorBidi"/>
          <w:b w:val="0"/>
          <w:noProof/>
          <w:szCs w:val="22"/>
        </w:rPr>
        <w:tab/>
      </w:r>
      <w:r>
        <w:rPr>
          <w:noProof/>
        </w:rPr>
        <w:t>Setting up database tables</w:t>
      </w:r>
      <w:r>
        <w:rPr>
          <w:noProof/>
        </w:rPr>
        <w:tab/>
      </w:r>
      <w:r>
        <w:rPr>
          <w:noProof/>
        </w:rPr>
        <w:fldChar w:fldCharType="begin"/>
      </w:r>
      <w:r>
        <w:rPr>
          <w:noProof/>
        </w:rPr>
        <w:instrText xml:space="preserve"> PAGEREF _Toc229551828 \h </w:instrText>
      </w:r>
      <w:r>
        <w:rPr>
          <w:noProof/>
        </w:rPr>
      </w:r>
      <w:r>
        <w:rPr>
          <w:noProof/>
        </w:rPr>
        <w:fldChar w:fldCharType="separate"/>
      </w:r>
      <w:r>
        <w:rPr>
          <w:noProof/>
        </w:rPr>
        <w:t>3-4</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3.4</w:t>
      </w:r>
      <w:r>
        <w:rPr>
          <w:rFonts w:asciiTheme="minorHAnsi" w:eastAsiaTheme="minorEastAsia" w:hAnsiTheme="minorHAnsi" w:cstheme="minorBidi"/>
          <w:b w:val="0"/>
          <w:noProof/>
          <w:szCs w:val="22"/>
        </w:rPr>
        <w:tab/>
      </w:r>
      <w:r>
        <w:rPr>
          <w:noProof/>
        </w:rPr>
        <w:t>Adding/Removing MySQL Users</w:t>
      </w:r>
      <w:r>
        <w:rPr>
          <w:noProof/>
        </w:rPr>
        <w:tab/>
      </w:r>
      <w:r>
        <w:rPr>
          <w:noProof/>
        </w:rPr>
        <w:fldChar w:fldCharType="begin"/>
      </w:r>
      <w:r>
        <w:rPr>
          <w:noProof/>
        </w:rPr>
        <w:instrText xml:space="preserve"> PAGEREF _Toc229551831 \h </w:instrText>
      </w:r>
      <w:r>
        <w:rPr>
          <w:noProof/>
        </w:rPr>
      </w:r>
      <w:r>
        <w:rPr>
          <w:noProof/>
        </w:rPr>
        <w:fldChar w:fldCharType="separate"/>
      </w:r>
      <w:r>
        <w:rPr>
          <w:noProof/>
        </w:rPr>
        <w:t>3-5</w:t>
      </w:r>
      <w:r>
        <w:rPr>
          <w:noProof/>
        </w:rPr>
        <w:fldChar w:fldCharType="end"/>
      </w:r>
    </w:p>
    <w:p w:rsidR="00243EB7" w:rsidRDefault="00243EB7" w:rsidP="00243EB7">
      <w:pPr>
        <w:pStyle w:val="NoSpacing"/>
        <w:rPr>
          <w:rFonts w:asciiTheme="minorHAnsi" w:eastAsiaTheme="minorEastAsia" w:hAnsiTheme="minorHAnsi" w:cstheme="minorBidi"/>
          <w:b/>
          <w:i/>
          <w:noProof/>
          <w:szCs w:val="22"/>
        </w:rPr>
      </w:pPr>
      <w:r>
        <w:rPr>
          <w:noProof/>
        </w:rPr>
        <w:t>4.0</w:t>
      </w:r>
      <w:r>
        <w:rPr>
          <w:rFonts w:asciiTheme="minorHAnsi" w:eastAsiaTheme="minorEastAsia" w:hAnsiTheme="minorHAnsi" w:cstheme="minorBidi"/>
          <w:b/>
          <w:i/>
          <w:noProof/>
          <w:szCs w:val="22"/>
        </w:rPr>
        <w:tab/>
      </w:r>
      <w:r>
        <w:rPr>
          <w:noProof/>
        </w:rPr>
        <w:t>USING the CLIENT APPLICATION</w:t>
      </w:r>
      <w:r>
        <w:rPr>
          <w:noProof/>
        </w:rPr>
        <w:tab/>
      </w:r>
      <w:r>
        <w:rPr>
          <w:noProof/>
        </w:rPr>
        <w:fldChar w:fldCharType="begin"/>
      </w:r>
      <w:r>
        <w:rPr>
          <w:noProof/>
        </w:rPr>
        <w:instrText xml:space="preserve"> PAGEREF _Toc229551832 \h </w:instrText>
      </w:r>
      <w:r>
        <w:rPr>
          <w:noProof/>
        </w:rPr>
      </w:r>
      <w:r>
        <w:rPr>
          <w:noProof/>
        </w:rPr>
        <w:fldChar w:fldCharType="separate"/>
      </w:r>
      <w:r>
        <w:rPr>
          <w:noProof/>
        </w:rPr>
        <w:t>4-1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4.1</w:t>
      </w:r>
      <w:r>
        <w:rPr>
          <w:rFonts w:asciiTheme="minorHAnsi" w:eastAsiaTheme="minorEastAsia" w:hAnsiTheme="minorHAnsi" w:cstheme="minorBidi"/>
          <w:b w:val="0"/>
          <w:noProof/>
          <w:szCs w:val="22"/>
        </w:rPr>
        <w:tab/>
      </w:r>
      <w:r>
        <w:rPr>
          <w:noProof/>
        </w:rPr>
        <w:t>Settings</w:t>
      </w:r>
      <w:r>
        <w:rPr>
          <w:noProof/>
        </w:rPr>
        <w:tab/>
      </w:r>
      <w:r>
        <w:rPr>
          <w:noProof/>
        </w:rPr>
        <w:fldChar w:fldCharType="begin"/>
      </w:r>
      <w:r>
        <w:rPr>
          <w:noProof/>
        </w:rPr>
        <w:instrText xml:space="preserve"> PAGEREF _Toc229551833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Server</w:t>
      </w:r>
      <w:r>
        <w:rPr>
          <w:noProof/>
        </w:rPr>
        <w:tab/>
      </w:r>
      <w:r>
        <w:rPr>
          <w:noProof/>
        </w:rPr>
        <w:fldChar w:fldCharType="begin"/>
      </w:r>
      <w:r>
        <w:rPr>
          <w:noProof/>
        </w:rPr>
        <w:instrText xml:space="preserve"> PAGEREF _Toc229551834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Username</w:t>
      </w:r>
      <w:r>
        <w:rPr>
          <w:noProof/>
        </w:rPr>
        <w:tab/>
      </w:r>
      <w:r>
        <w:rPr>
          <w:noProof/>
        </w:rPr>
        <w:fldChar w:fldCharType="begin"/>
      </w:r>
      <w:r>
        <w:rPr>
          <w:noProof/>
        </w:rPr>
        <w:instrText xml:space="preserve"> PAGEREF _Toc229551835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Password</w:t>
      </w:r>
      <w:r>
        <w:rPr>
          <w:noProof/>
        </w:rPr>
        <w:tab/>
      </w:r>
      <w:r>
        <w:rPr>
          <w:noProof/>
        </w:rPr>
        <w:fldChar w:fldCharType="begin"/>
      </w:r>
      <w:r>
        <w:rPr>
          <w:noProof/>
        </w:rPr>
        <w:instrText xml:space="preserve"> PAGEREF _Toc229551836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4.1.4</w:t>
      </w:r>
      <w:r>
        <w:rPr>
          <w:rFonts w:asciiTheme="minorHAnsi" w:eastAsiaTheme="minorEastAsia" w:hAnsiTheme="minorHAnsi" w:cstheme="minorBidi"/>
          <w:noProof/>
          <w:sz w:val="22"/>
          <w:szCs w:val="22"/>
        </w:rPr>
        <w:tab/>
      </w:r>
      <w:r>
        <w:rPr>
          <w:noProof/>
        </w:rPr>
        <w:t>Database Name</w:t>
      </w:r>
      <w:r>
        <w:rPr>
          <w:noProof/>
        </w:rPr>
        <w:tab/>
      </w:r>
      <w:r>
        <w:rPr>
          <w:noProof/>
        </w:rPr>
        <w:fldChar w:fldCharType="begin"/>
      </w:r>
      <w:r>
        <w:rPr>
          <w:noProof/>
        </w:rPr>
        <w:instrText xml:space="preserve"> PAGEREF _Toc229551837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4.1.5</w:t>
      </w:r>
      <w:r>
        <w:rPr>
          <w:rFonts w:asciiTheme="minorHAnsi" w:eastAsiaTheme="minorEastAsia" w:hAnsiTheme="minorHAnsi" w:cstheme="minorBidi"/>
          <w:noProof/>
          <w:sz w:val="22"/>
          <w:szCs w:val="22"/>
        </w:rPr>
        <w:tab/>
      </w:r>
      <w:r>
        <w:rPr>
          <w:noProof/>
        </w:rPr>
        <w:t>Database Table</w:t>
      </w:r>
      <w:r>
        <w:rPr>
          <w:noProof/>
        </w:rPr>
        <w:tab/>
      </w:r>
      <w:r>
        <w:rPr>
          <w:noProof/>
        </w:rPr>
        <w:fldChar w:fldCharType="begin"/>
      </w:r>
      <w:r>
        <w:rPr>
          <w:noProof/>
        </w:rPr>
        <w:instrText xml:space="preserve"> PAGEREF _Toc229551838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4.1.6</w:t>
      </w:r>
      <w:r>
        <w:rPr>
          <w:rFonts w:asciiTheme="minorHAnsi" w:eastAsiaTheme="minorEastAsia" w:hAnsiTheme="minorHAnsi" w:cstheme="minorBidi"/>
          <w:noProof/>
          <w:sz w:val="22"/>
          <w:szCs w:val="22"/>
        </w:rPr>
        <w:tab/>
      </w:r>
      <w:r>
        <w:rPr>
          <w:noProof/>
        </w:rPr>
        <w:t>Equipment Table</w:t>
      </w:r>
      <w:r>
        <w:rPr>
          <w:noProof/>
        </w:rPr>
        <w:tab/>
      </w:r>
      <w:r>
        <w:rPr>
          <w:noProof/>
        </w:rPr>
        <w:fldChar w:fldCharType="begin"/>
      </w:r>
      <w:r>
        <w:rPr>
          <w:noProof/>
        </w:rPr>
        <w:instrText xml:space="preserve"> PAGEREF _Toc229551839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4.1.7</w:t>
      </w:r>
      <w:r>
        <w:rPr>
          <w:rFonts w:asciiTheme="minorHAnsi" w:eastAsiaTheme="minorEastAsia" w:hAnsiTheme="minorHAnsi" w:cstheme="minorBidi"/>
          <w:noProof/>
          <w:sz w:val="22"/>
          <w:szCs w:val="22"/>
        </w:rPr>
        <w:tab/>
      </w:r>
      <w:r>
        <w:rPr>
          <w:noProof/>
        </w:rPr>
        <w:t>Save most recent queries</w:t>
      </w:r>
      <w:r>
        <w:rPr>
          <w:noProof/>
        </w:rPr>
        <w:tab/>
      </w:r>
      <w:r>
        <w:rPr>
          <w:noProof/>
        </w:rPr>
        <w:fldChar w:fldCharType="begin"/>
      </w:r>
      <w:r>
        <w:rPr>
          <w:noProof/>
        </w:rPr>
        <w:instrText xml:space="preserve"> PAGEREF _Toc229551840 \h </w:instrText>
      </w:r>
      <w:r>
        <w:rPr>
          <w:noProof/>
        </w:rPr>
      </w:r>
      <w:r>
        <w:rPr>
          <w:noProof/>
        </w:rPr>
        <w:fldChar w:fldCharType="separate"/>
      </w:r>
      <w:r>
        <w:rPr>
          <w:noProof/>
        </w:rPr>
        <w:t>4-1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Pr>
          <w:noProof/>
        </w:rPr>
        <w:t>Connect/Disconnection to database</w:t>
      </w:r>
      <w:r>
        <w:rPr>
          <w:noProof/>
        </w:rPr>
        <w:tab/>
      </w:r>
      <w:r>
        <w:rPr>
          <w:noProof/>
        </w:rPr>
        <w:fldChar w:fldCharType="begin"/>
      </w:r>
      <w:r>
        <w:rPr>
          <w:noProof/>
        </w:rPr>
        <w:instrText xml:space="preserve"> PAGEREF _Toc229551841 \h </w:instrText>
      </w:r>
      <w:r>
        <w:rPr>
          <w:noProof/>
        </w:rPr>
      </w:r>
      <w:r>
        <w:rPr>
          <w:noProof/>
        </w:rPr>
        <w:fldChar w:fldCharType="separate"/>
      </w:r>
      <w:r>
        <w:rPr>
          <w:noProof/>
        </w:rPr>
        <w:t>4-1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4.3</w:t>
      </w:r>
      <w:r>
        <w:rPr>
          <w:rFonts w:asciiTheme="minorHAnsi" w:eastAsiaTheme="minorEastAsia" w:hAnsiTheme="minorHAnsi" w:cstheme="minorBidi"/>
          <w:b w:val="0"/>
          <w:noProof/>
          <w:szCs w:val="22"/>
        </w:rPr>
        <w:tab/>
      </w:r>
      <w:r>
        <w:rPr>
          <w:noProof/>
        </w:rPr>
        <w:t>Student Information</w:t>
      </w:r>
      <w:r>
        <w:rPr>
          <w:noProof/>
        </w:rPr>
        <w:tab/>
      </w:r>
      <w:r>
        <w:rPr>
          <w:noProof/>
        </w:rPr>
        <w:fldChar w:fldCharType="begin"/>
      </w:r>
      <w:r>
        <w:rPr>
          <w:noProof/>
        </w:rPr>
        <w:instrText xml:space="preserve"> PAGEREF _Toc229551842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Add Record</w:t>
      </w:r>
      <w:r>
        <w:rPr>
          <w:noProof/>
        </w:rPr>
        <w:tab/>
      </w:r>
      <w:r>
        <w:rPr>
          <w:noProof/>
        </w:rPr>
        <w:fldChar w:fldCharType="begin"/>
      </w:r>
      <w:r>
        <w:rPr>
          <w:noProof/>
        </w:rPr>
        <w:instrText xml:space="preserve"> PAGEREF _Toc229551843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Update Record</w:t>
      </w:r>
      <w:r>
        <w:rPr>
          <w:noProof/>
        </w:rPr>
        <w:tab/>
      </w:r>
      <w:r>
        <w:rPr>
          <w:noProof/>
        </w:rPr>
        <w:fldChar w:fldCharType="begin"/>
      </w:r>
      <w:r>
        <w:rPr>
          <w:noProof/>
        </w:rPr>
        <w:instrText xml:space="preserve"> PAGEREF _Toc229551844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4.3.3</w:t>
      </w:r>
      <w:r>
        <w:rPr>
          <w:rFonts w:asciiTheme="minorHAnsi" w:eastAsiaTheme="minorEastAsia" w:hAnsiTheme="minorHAnsi" w:cstheme="minorBidi"/>
          <w:noProof/>
          <w:sz w:val="22"/>
          <w:szCs w:val="22"/>
        </w:rPr>
        <w:tab/>
      </w:r>
      <w:r>
        <w:rPr>
          <w:noProof/>
        </w:rPr>
        <w:t>Clear Fields</w:t>
      </w:r>
      <w:r>
        <w:rPr>
          <w:noProof/>
        </w:rPr>
        <w:tab/>
      </w:r>
      <w:r>
        <w:rPr>
          <w:noProof/>
        </w:rPr>
        <w:fldChar w:fldCharType="begin"/>
      </w:r>
      <w:r>
        <w:rPr>
          <w:noProof/>
        </w:rPr>
        <w:instrText xml:space="preserve"> PAGEREF _Toc229551845 \h </w:instrText>
      </w:r>
      <w:r>
        <w:rPr>
          <w:noProof/>
        </w:rPr>
      </w:r>
      <w:r>
        <w:rPr>
          <w:noProof/>
        </w:rPr>
        <w:fldChar w:fldCharType="separate"/>
      </w:r>
      <w:r>
        <w:rPr>
          <w:noProof/>
        </w:rPr>
        <w:t>4-2</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4.4</w:t>
      </w:r>
      <w:r>
        <w:rPr>
          <w:rFonts w:asciiTheme="minorHAnsi" w:eastAsiaTheme="minorEastAsia" w:hAnsiTheme="minorHAnsi" w:cstheme="minorBidi"/>
          <w:b w:val="0"/>
          <w:noProof/>
          <w:szCs w:val="22"/>
        </w:rPr>
        <w:tab/>
      </w:r>
      <w:r>
        <w:rPr>
          <w:noProof/>
        </w:rPr>
        <w:t>Equipment Rental</w:t>
      </w:r>
      <w:r>
        <w:rPr>
          <w:noProof/>
        </w:rPr>
        <w:tab/>
      </w:r>
      <w:r>
        <w:rPr>
          <w:noProof/>
        </w:rPr>
        <w:fldChar w:fldCharType="begin"/>
      </w:r>
      <w:r>
        <w:rPr>
          <w:noProof/>
        </w:rPr>
        <w:instrText xml:space="preserve"> PAGEREF _Toc229551846 \h </w:instrText>
      </w:r>
      <w:r>
        <w:rPr>
          <w:noProof/>
        </w:rPr>
      </w:r>
      <w:r>
        <w:rPr>
          <w:noProof/>
        </w:rPr>
        <w:fldChar w:fldCharType="separate"/>
      </w:r>
      <w:r>
        <w:rPr>
          <w:noProof/>
        </w:rPr>
        <w:t>4-2</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4.5</w:t>
      </w:r>
      <w:r>
        <w:rPr>
          <w:rFonts w:asciiTheme="minorHAnsi" w:eastAsiaTheme="minorEastAsia" w:hAnsiTheme="minorHAnsi" w:cstheme="minorBidi"/>
          <w:b w:val="0"/>
          <w:noProof/>
          <w:szCs w:val="22"/>
        </w:rPr>
        <w:tab/>
      </w:r>
      <w:r>
        <w:rPr>
          <w:noProof/>
        </w:rPr>
        <w:t>Query</w:t>
      </w:r>
      <w:r>
        <w:rPr>
          <w:noProof/>
        </w:rPr>
        <w:tab/>
      </w:r>
      <w:r>
        <w:rPr>
          <w:noProof/>
        </w:rPr>
        <w:fldChar w:fldCharType="begin"/>
      </w:r>
      <w:r>
        <w:rPr>
          <w:noProof/>
        </w:rPr>
        <w:instrText xml:space="preserve"> PAGEREF _Toc229551847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4.5.1</w:t>
      </w:r>
      <w:r>
        <w:rPr>
          <w:rFonts w:asciiTheme="minorHAnsi" w:eastAsiaTheme="minorEastAsia" w:hAnsiTheme="minorHAnsi" w:cstheme="minorBidi"/>
          <w:noProof/>
          <w:sz w:val="22"/>
          <w:szCs w:val="22"/>
        </w:rPr>
        <w:tab/>
      </w:r>
      <w:r>
        <w:rPr>
          <w:noProof/>
        </w:rPr>
        <w:t>Save Query</w:t>
      </w:r>
      <w:r>
        <w:rPr>
          <w:noProof/>
        </w:rPr>
        <w:tab/>
      </w:r>
      <w:r>
        <w:rPr>
          <w:noProof/>
        </w:rPr>
        <w:fldChar w:fldCharType="begin"/>
      </w:r>
      <w:r>
        <w:rPr>
          <w:noProof/>
        </w:rPr>
        <w:instrText xml:space="preserve"> PAGEREF _Toc229551848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4.5.2</w:t>
      </w:r>
      <w:r>
        <w:rPr>
          <w:rFonts w:asciiTheme="minorHAnsi" w:eastAsiaTheme="minorEastAsia" w:hAnsiTheme="minorHAnsi" w:cstheme="minorBidi"/>
          <w:noProof/>
          <w:sz w:val="22"/>
          <w:szCs w:val="22"/>
        </w:rPr>
        <w:tab/>
      </w:r>
      <w:r>
        <w:rPr>
          <w:noProof/>
        </w:rPr>
        <w:t>Load Query</w:t>
      </w:r>
      <w:r>
        <w:rPr>
          <w:noProof/>
        </w:rPr>
        <w:tab/>
      </w:r>
      <w:r>
        <w:rPr>
          <w:noProof/>
        </w:rPr>
        <w:fldChar w:fldCharType="begin"/>
      </w:r>
      <w:r>
        <w:rPr>
          <w:noProof/>
        </w:rPr>
        <w:instrText xml:space="preserve"> PAGEREF _Toc229551849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4.5.3</w:t>
      </w:r>
      <w:r>
        <w:rPr>
          <w:rFonts w:asciiTheme="minorHAnsi" w:eastAsiaTheme="minorEastAsia" w:hAnsiTheme="minorHAnsi" w:cstheme="minorBidi"/>
          <w:noProof/>
          <w:sz w:val="22"/>
          <w:szCs w:val="22"/>
        </w:rPr>
        <w:tab/>
      </w:r>
      <w:r>
        <w:rPr>
          <w:noProof/>
        </w:rPr>
        <w:t>Query Results</w:t>
      </w:r>
      <w:r>
        <w:rPr>
          <w:noProof/>
        </w:rPr>
        <w:tab/>
      </w:r>
      <w:r>
        <w:rPr>
          <w:noProof/>
        </w:rPr>
        <w:fldChar w:fldCharType="begin"/>
      </w:r>
      <w:r>
        <w:rPr>
          <w:noProof/>
        </w:rPr>
        <w:instrText xml:space="preserve"> PAGEREF _Toc229551850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4.5.4</w:t>
      </w:r>
      <w:r>
        <w:rPr>
          <w:rFonts w:asciiTheme="minorHAnsi" w:eastAsiaTheme="minorEastAsia" w:hAnsiTheme="minorHAnsi" w:cstheme="minorBidi"/>
          <w:noProof/>
          <w:sz w:val="22"/>
          <w:szCs w:val="22"/>
        </w:rPr>
        <w:tab/>
      </w:r>
      <w:r>
        <w:rPr>
          <w:noProof/>
        </w:rPr>
        <w:t>Save Query Results</w:t>
      </w:r>
      <w:r>
        <w:rPr>
          <w:noProof/>
        </w:rPr>
        <w:tab/>
      </w:r>
      <w:r>
        <w:rPr>
          <w:noProof/>
        </w:rPr>
        <w:fldChar w:fldCharType="begin"/>
      </w:r>
      <w:r>
        <w:rPr>
          <w:noProof/>
        </w:rPr>
        <w:instrText xml:space="preserve"> PAGEREF _Toc229551851 \h </w:instrText>
      </w:r>
      <w:r>
        <w:rPr>
          <w:noProof/>
        </w:rPr>
      </w:r>
      <w:r>
        <w:rPr>
          <w:noProof/>
        </w:rPr>
        <w:fldChar w:fldCharType="separate"/>
      </w:r>
      <w:r>
        <w:rPr>
          <w:noProof/>
        </w:rPr>
        <w:t>4-3</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4.5.5</w:t>
      </w:r>
      <w:r>
        <w:rPr>
          <w:rFonts w:asciiTheme="minorHAnsi" w:eastAsiaTheme="minorEastAsia" w:hAnsiTheme="minorHAnsi" w:cstheme="minorBidi"/>
          <w:noProof/>
          <w:sz w:val="22"/>
          <w:szCs w:val="22"/>
        </w:rPr>
        <w:tab/>
      </w:r>
      <w:r>
        <w:rPr>
          <w:noProof/>
        </w:rPr>
        <w:t>Change Query Results Display</w:t>
      </w:r>
      <w:r>
        <w:rPr>
          <w:noProof/>
        </w:rPr>
        <w:tab/>
      </w:r>
      <w:r>
        <w:rPr>
          <w:noProof/>
        </w:rPr>
        <w:fldChar w:fldCharType="begin"/>
      </w:r>
      <w:r>
        <w:rPr>
          <w:noProof/>
        </w:rPr>
        <w:instrText xml:space="preserve"> PAGEREF _Toc229551852 \h </w:instrText>
      </w:r>
      <w:r>
        <w:rPr>
          <w:noProof/>
        </w:rPr>
      </w:r>
      <w:r>
        <w:rPr>
          <w:noProof/>
        </w:rPr>
        <w:fldChar w:fldCharType="separate"/>
      </w:r>
      <w:r>
        <w:rPr>
          <w:noProof/>
        </w:rPr>
        <w:t>4-3</w:t>
      </w:r>
      <w:r>
        <w:rPr>
          <w:noProof/>
        </w:rPr>
        <w:fldChar w:fldCharType="end"/>
      </w:r>
    </w:p>
    <w:p w:rsidR="00243EB7" w:rsidRDefault="00243EB7">
      <w:pPr>
        <w:pStyle w:val="TOC1"/>
        <w:tabs>
          <w:tab w:val="left" w:pos="720"/>
        </w:tabs>
        <w:rPr>
          <w:rFonts w:asciiTheme="minorHAnsi" w:eastAsiaTheme="minorEastAsia" w:hAnsiTheme="minorHAnsi" w:cstheme="minorBidi"/>
          <w:b w:val="0"/>
          <w:i w:val="0"/>
          <w:noProof/>
          <w:szCs w:val="22"/>
        </w:rPr>
      </w:pPr>
      <w:r>
        <w:rPr>
          <w:noProof/>
        </w:rPr>
        <w:t>5.0</w:t>
      </w:r>
      <w:r>
        <w:rPr>
          <w:rFonts w:asciiTheme="minorHAnsi" w:eastAsiaTheme="minorEastAsia" w:hAnsiTheme="minorHAnsi" w:cstheme="minorBidi"/>
          <w:b w:val="0"/>
          <w:i w:val="0"/>
          <w:noProof/>
          <w:szCs w:val="22"/>
        </w:rPr>
        <w:tab/>
      </w:r>
      <w:r>
        <w:rPr>
          <w:noProof/>
        </w:rPr>
        <w:t>USING the CONVERSION APPLICATION</w:t>
      </w:r>
      <w:r>
        <w:rPr>
          <w:noProof/>
        </w:rPr>
        <w:tab/>
      </w:r>
      <w:r>
        <w:rPr>
          <w:noProof/>
        </w:rPr>
        <w:fldChar w:fldCharType="begin"/>
      </w:r>
      <w:r>
        <w:rPr>
          <w:noProof/>
        </w:rPr>
        <w:instrText xml:space="preserve"> PAGEREF _Toc229551853 \h </w:instrText>
      </w:r>
      <w:r>
        <w:rPr>
          <w:noProof/>
        </w:rPr>
      </w:r>
      <w:r>
        <w:rPr>
          <w:noProof/>
        </w:rPr>
        <w:fldChar w:fldCharType="separate"/>
      </w:r>
      <w:r>
        <w:rPr>
          <w:noProof/>
        </w:rPr>
        <w:t>5-1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5.1</w:t>
      </w:r>
      <w:r>
        <w:rPr>
          <w:rFonts w:asciiTheme="minorHAnsi" w:eastAsiaTheme="minorEastAsia" w:hAnsiTheme="minorHAnsi" w:cstheme="minorBidi"/>
          <w:b w:val="0"/>
          <w:noProof/>
          <w:szCs w:val="22"/>
        </w:rPr>
        <w:tab/>
      </w:r>
      <w:r>
        <w:rPr>
          <w:noProof/>
        </w:rPr>
        <w:t>Connect</w:t>
      </w:r>
      <w:r>
        <w:rPr>
          <w:noProof/>
        </w:rPr>
        <w:tab/>
      </w:r>
      <w:r>
        <w:rPr>
          <w:noProof/>
        </w:rPr>
        <w:fldChar w:fldCharType="begin"/>
      </w:r>
      <w:r>
        <w:rPr>
          <w:noProof/>
        </w:rPr>
        <w:instrText xml:space="preserve"> PAGEREF _Toc229551854 \h </w:instrText>
      </w:r>
      <w:r>
        <w:rPr>
          <w:noProof/>
        </w:rPr>
      </w:r>
      <w:r>
        <w:rPr>
          <w:noProof/>
        </w:rPr>
        <w:fldChar w:fldCharType="separate"/>
      </w:r>
      <w:r>
        <w:rPr>
          <w:noProof/>
        </w:rPr>
        <w:t>5-1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5.2</w:t>
      </w:r>
      <w:r>
        <w:rPr>
          <w:rFonts w:asciiTheme="minorHAnsi" w:eastAsiaTheme="minorEastAsia" w:hAnsiTheme="minorHAnsi" w:cstheme="minorBidi"/>
          <w:b w:val="0"/>
          <w:noProof/>
          <w:szCs w:val="22"/>
        </w:rPr>
        <w:tab/>
      </w:r>
      <w:r>
        <w:rPr>
          <w:noProof/>
        </w:rPr>
        <w:t>Convert</w:t>
      </w:r>
      <w:r>
        <w:rPr>
          <w:noProof/>
        </w:rPr>
        <w:tab/>
      </w:r>
      <w:r>
        <w:rPr>
          <w:noProof/>
        </w:rPr>
        <w:fldChar w:fldCharType="begin"/>
      </w:r>
      <w:r>
        <w:rPr>
          <w:noProof/>
        </w:rPr>
        <w:instrText xml:space="preserve"> PAGEREF _Toc229551855 \h </w:instrText>
      </w:r>
      <w:r>
        <w:rPr>
          <w:noProof/>
        </w:rPr>
      </w:r>
      <w:r>
        <w:rPr>
          <w:noProof/>
        </w:rPr>
        <w:fldChar w:fldCharType="separate"/>
      </w:r>
      <w:r>
        <w:rPr>
          <w:noProof/>
        </w:rPr>
        <w:t>5-1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5.3</w:t>
      </w:r>
      <w:r>
        <w:rPr>
          <w:rFonts w:asciiTheme="minorHAnsi" w:eastAsiaTheme="minorEastAsia" w:hAnsiTheme="minorHAnsi" w:cstheme="minorBidi"/>
          <w:b w:val="0"/>
          <w:noProof/>
          <w:szCs w:val="22"/>
        </w:rPr>
        <w:tab/>
      </w:r>
      <w:r>
        <w:rPr>
          <w:noProof/>
        </w:rPr>
        <w:t>Report</w:t>
      </w:r>
      <w:r>
        <w:rPr>
          <w:noProof/>
        </w:rPr>
        <w:tab/>
      </w:r>
      <w:r>
        <w:rPr>
          <w:noProof/>
        </w:rPr>
        <w:fldChar w:fldCharType="begin"/>
      </w:r>
      <w:r>
        <w:rPr>
          <w:noProof/>
        </w:rPr>
        <w:instrText xml:space="preserve"> PAGEREF _Toc229551857 \h </w:instrText>
      </w:r>
      <w:r>
        <w:rPr>
          <w:noProof/>
        </w:rPr>
      </w:r>
      <w:r>
        <w:rPr>
          <w:noProof/>
        </w:rPr>
        <w:fldChar w:fldCharType="separate"/>
      </w:r>
      <w:r>
        <w:rPr>
          <w:noProof/>
        </w:rPr>
        <w:t>5-1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5.4</w:t>
      </w:r>
      <w:r>
        <w:rPr>
          <w:rFonts w:asciiTheme="minorHAnsi" w:eastAsiaTheme="minorEastAsia" w:hAnsiTheme="minorHAnsi" w:cstheme="minorBidi"/>
          <w:b w:val="0"/>
          <w:noProof/>
          <w:szCs w:val="22"/>
        </w:rPr>
        <w:tab/>
      </w:r>
      <w:r>
        <w:rPr>
          <w:noProof/>
        </w:rPr>
        <w:t>Disconnect</w:t>
      </w:r>
      <w:r>
        <w:rPr>
          <w:noProof/>
        </w:rPr>
        <w:tab/>
      </w:r>
      <w:r>
        <w:rPr>
          <w:noProof/>
        </w:rPr>
        <w:fldChar w:fldCharType="begin"/>
      </w:r>
      <w:r>
        <w:rPr>
          <w:noProof/>
        </w:rPr>
        <w:instrText xml:space="preserve"> PAGEREF _Toc229551859 \h </w:instrText>
      </w:r>
      <w:r>
        <w:rPr>
          <w:noProof/>
        </w:rPr>
      </w:r>
      <w:r>
        <w:rPr>
          <w:noProof/>
        </w:rPr>
        <w:fldChar w:fldCharType="separate"/>
      </w:r>
      <w:r>
        <w:rPr>
          <w:noProof/>
        </w:rPr>
        <w:t>5-1</w:t>
      </w:r>
      <w:r>
        <w:rPr>
          <w:noProof/>
        </w:rPr>
        <w:fldChar w:fldCharType="end"/>
      </w:r>
    </w:p>
    <w:p w:rsidR="00D76521" w:rsidRDefault="005C5A66" w:rsidP="00243EB7">
      <w:pPr>
        <w:tabs>
          <w:tab w:val="left" w:pos="540"/>
        </w:tabs>
        <w:sectPr w:rsidR="00D76521">
          <w:pgSz w:w="12240" w:h="15840" w:code="1"/>
          <w:pgMar w:top="1440" w:right="1440" w:bottom="1440" w:left="1440" w:header="720" w:footer="720" w:gutter="0"/>
          <w:pgNumType w:fmt="lowerRoman"/>
          <w:cols w:space="720"/>
        </w:sectPr>
      </w:pPr>
      <w:r>
        <w:rPr>
          <w:b/>
          <w:i/>
        </w:rPr>
        <w:fldChar w:fldCharType="end"/>
      </w: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1.0</w:t>
      </w:r>
      <w:r>
        <w:rPr>
          <w:rFonts w:ascii="Arial" w:hAnsi="Arial"/>
          <w:b/>
          <w:sz w:val="28"/>
        </w:rPr>
        <w:tab/>
        <w:t>GENERAL INFORMATION</w:t>
      </w:r>
    </w:p>
    <w:p w:rsidR="00D76521" w:rsidRDefault="00D76521"/>
    <w:p w:rsidR="00D76521" w:rsidRDefault="00D76521">
      <w:pPr>
        <w:sectPr w:rsidR="00D76521">
          <w:headerReference w:type="default" r:id="rId11"/>
          <w:footerReference w:type="default" r:id="rId12"/>
          <w:pgSz w:w="12240" w:h="15840" w:code="1"/>
          <w:pgMar w:top="1440" w:right="1440" w:bottom="1440" w:left="1440" w:header="720" w:footer="720" w:gutter="0"/>
          <w:pgNumType w:start="1" w:chapStyle="1"/>
          <w:cols w:space="720"/>
        </w:sectPr>
      </w:pPr>
    </w:p>
    <w:p w:rsidR="00D76521" w:rsidRDefault="008E7A84">
      <w:pPr>
        <w:pStyle w:val="Heading1"/>
      </w:pPr>
      <w:bookmarkStart w:id="0" w:name="_Toc229551819"/>
      <w:r>
        <w:lastRenderedPageBreak/>
        <w:t>GENERAL INFORMATION</w:t>
      </w:r>
      <w:bookmarkEnd w:id="0"/>
    </w:p>
    <w:p w:rsidR="00D76521" w:rsidRDefault="00D76521"/>
    <w:p w:rsidR="00D76521" w:rsidRDefault="008E7A84">
      <w:pPr>
        <w:pStyle w:val="Heading2"/>
      </w:pPr>
      <w:bookmarkStart w:id="1" w:name="_Toc229551820"/>
      <w:r>
        <w:t>1.1</w:t>
      </w:r>
      <w:r>
        <w:tab/>
      </w:r>
      <w:bookmarkStart w:id="2" w:name="SystemOverview"/>
      <w:bookmarkEnd w:id="2"/>
      <w:r>
        <w:t>System Overview</w:t>
      </w:r>
      <w:bookmarkEnd w:id="1"/>
    </w:p>
    <w:p w:rsidR="00D76521" w:rsidRDefault="00C74A41">
      <w:pPr>
        <w:pStyle w:val="Header"/>
        <w:tabs>
          <w:tab w:val="clear" w:pos="4320"/>
          <w:tab w:val="clear" w:pos="8640"/>
        </w:tabs>
        <w:jc w:val="both"/>
      </w:pPr>
      <w:r>
        <w:t xml:space="preserve">   </w:t>
      </w:r>
    </w:p>
    <w:p w:rsidR="00D76521" w:rsidRDefault="00D76521">
      <w:pPr>
        <w:pStyle w:val="bullet"/>
        <w:ind w:left="0" w:firstLine="0"/>
      </w:pPr>
    </w:p>
    <w:p w:rsidR="00D76521" w:rsidRDefault="008E7A84">
      <w:pPr>
        <w:pStyle w:val="Heading2"/>
        <w:jc w:val="both"/>
      </w:pPr>
      <w:bookmarkStart w:id="3" w:name="_Toc229551821"/>
      <w:r>
        <w:t>1.</w:t>
      </w:r>
      <w:r w:rsidR="00C01015">
        <w:t>2</w:t>
      </w:r>
      <w:r>
        <w:tab/>
      </w:r>
      <w:bookmarkStart w:id="4" w:name="AcronymsAndAbbreviations"/>
      <w:bookmarkEnd w:id="4"/>
      <w:r>
        <w:t>Acronyms and Abbreviations</w:t>
      </w:r>
      <w:bookmarkEnd w:id="3"/>
    </w:p>
    <w:p w:rsidR="00D76521" w:rsidRDefault="00D76521">
      <w:pPr>
        <w:jc w:val="both"/>
      </w:pPr>
    </w:p>
    <w:p w:rsidR="00D76521" w:rsidRDefault="00914907">
      <w:pPr>
        <w:jc w:val="both"/>
      </w:pPr>
      <w:r>
        <w:t>DSS</w:t>
      </w:r>
      <w:r w:rsidR="00B06CAC">
        <w:t xml:space="preserve"> -</w:t>
      </w:r>
      <w:r>
        <w:t xml:space="preserve"> Disability Support Services. Provides services to </w:t>
      </w:r>
      <w:r w:rsidR="00B06CAC">
        <w:t>students who have disabilities.</w:t>
      </w:r>
    </w:p>
    <w:p w:rsidR="00414CF0" w:rsidRDefault="00414CF0">
      <w:pPr>
        <w:jc w:val="both"/>
      </w:pPr>
    </w:p>
    <w:p w:rsidR="007F00CB" w:rsidRDefault="007F00CB">
      <w:pPr>
        <w:jc w:val="both"/>
      </w:pPr>
      <w:r>
        <w:t>IP – Internet Protocol. A number address that is unique for every computer on a network.</w:t>
      </w:r>
    </w:p>
    <w:p w:rsidR="007F00CB" w:rsidRDefault="007F00CB">
      <w:pPr>
        <w:jc w:val="both"/>
      </w:pPr>
    </w:p>
    <w:p w:rsidR="00414CF0" w:rsidRDefault="00414CF0">
      <w:pPr>
        <w:jc w:val="both"/>
      </w:pPr>
      <w:r>
        <w:t xml:space="preserve">LAN – Local Area Network. This is a network of </w:t>
      </w:r>
      <w:r w:rsidR="008D3A45">
        <w:t xml:space="preserve">computers that are located in </w:t>
      </w:r>
      <w:r>
        <w:t>close vicinity.</w:t>
      </w:r>
    </w:p>
    <w:p w:rsidR="00B06CAC" w:rsidRDefault="00B06CAC">
      <w:pPr>
        <w:jc w:val="both"/>
      </w:pPr>
    </w:p>
    <w:p w:rsidR="00B06CAC" w:rsidRDefault="00B06CAC">
      <w:pPr>
        <w:jc w:val="both"/>
      </w:pPr>
      <w:r>
        <w:t>MySQL – This is a free SQL database used to store all information for each student</w:t>
      </w:r>
      <w:r w:rsidR="007F00CB">
        <w:t>.</w:t>
      </w:r>
    </w:p>
    <w:p w:rsidR="00D76521" w:rsidRDefault="00D76521">
      <w:pPr>
        <w:jc w:val="both"/>
      </w:pPr>
    </w:p>
    <w:p w:rsidR="00D76521" w:rsidRDefault="00D76521">
      <w:pPr>
        <w:jc w:val="both"/>
        <w:sectPr w:rsidR="00D76521">
          <w:headerReference w:type="default" r:id="rId13"/>
          <w:footerReference w:type="default" r:id="rId14"/>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2.0</w:t>
      </w:r>
      <w:r>
        <w:rPr>
          <w:rFonts w:ascii="Arial" w:hAnsi="Arial"/>
          <w:b/>
          <w:sz w:val="28"/>
        </w:rPr>
        <w:tab/>
        <w:t>SYSTEM SUMMARY</w:t>
      </w:r>
    </w:p>
    <w:p w:rsidR="00D76521" w:rsidRDefault="00D76521"/>
    <w:p w:rsidR="00D76521" w:rsidRDefault="00D76521">
      <w:pPr>
        <w:sectPr w:rsidR="00D76521">
          <w:headerReference w:type="default" r:id="rId15"/>
          <w:footerReference w:type="default" r:id="rId16"/>
          <w:pgSz w:w="12240" w:h="15840"/>
          <w:pgMar w:top="1440" w:right="1440" w:bottom="1440" w:left="1440" w:header="720" w:footer="720" w:gutter="0"/>
          <w:pgNumType w:start="1" w:chapStyle="1"/>
          <w:cols w:space="720"/>
        </w:sectPr>
      </w:pPr>
    </w:p>
    <w:p w:rsidR="00D76521" w:rsidRDefault="008E7A84">
      <w:pPr>
        <w:pStyle w:val="Heading1"/>
      </w:pPr>
      <w:bookmarkStart w:id="5" w:name="SystemSummary"/>
      <w:bookmarkStart w:id="6" w:name="_Toc229551822"/>
      <w:bookmarkEnd w:id="5"/>
      <w:r>
        <w:lastRenderedPageBreak/>
        <w:t>SYSTEM SUMMARY</w:t>
      </w:r>
      <w:bookmarkEnd w:id="6"/>
    </w:p>
    <w:p w:rsidR="00D76521" w:rsidRDefault="00D76521"/>
    <w:p w:rsidR="00D76521" w:rsidRDefault="008E7A84">
      <w:pPr>
        <w:pStyle w:val="Heading2"/>
        <w:jc w:val="both"/>
      </w:pPr>
      <w:bookmarkStart w:id="7" w:name="_Toc229551823"/>
      <w:r>
        <w:t>2.1</w:t>
      </w:r>
      <w:r>
        <w:tab/>
      </w:r>
      <w:bookmarkStart w:id="8" w:name="SystemConfiguration"/>
      <w:bookmarkEnd w:id="7"/>
      <w:bookmarkEnd w:id="8"/>
      <w:r w:rsidR="008C74E0">
        <w:t>About</w:t>
      </w:r>
    </w:p>
    <w:p w:rsidR="00D76521" w:rsidRDefault="00D76521">
      <w:pPr>
        <w:jc w:val="both"/>
      </w:pPr>
    </w:p>
    <w:p w:rsidR="00C74A41" w:rsidRDefault="00C74A41" w:rsidP="00C74A41">
      <w:pPr>
        <w:pStyle w:val="Header"/>
        <w:tabs>
          <w:tab w:val="clear" w:pos="4320"/>
          <w:tab w:val="clear" w:pos="8640"/>
        </w:tabs>
        <w:jc w:val="both"/>
      </w:pPr>
      <w:r w:rsidRPr="00C74A41">
        <w:t>The Physician Locator feature allows you to locate physicians. It provides results based on user input of geographical location and physician speci</w:t>
      </w:r>
      <w:r>
        <w:t xml:space="preserve">alty. </w:t>
      </w:r>
      <w:r w:rsidRPr="00C74A41">
        <w:t xml:space="preserve">This Physician Locator is also not intended to act as a tool to verify the credentials, qualifications, competence or skill of any physician. </w:t>
      </w:r>
      <w:proofErr w:type="spellStart"/>
      <w:r w:rsidRPr="00C74A41">
        <w:t>LifeCell</w:t>
      </w:r>
      <w:proofErr w:type="spellEnd"/>
      <w:r w:rsidRPr="00C74A41">
        <w:t xml:space="preserve"> reserves the right to remove any physician from this Physician Locator at any time, for any reason, and without prior notice. You are solely responsible for all communications and interactions with health care providers you contact as a result of this Physician Locator.</w:t>
      </w:r>
    </w:p>
    <w:p w:rsidR="00642B9A" w:rsidRDefault="00642B9A">
      <w:pPr>
        <w:jc w:val="both"/>
      </w:pPr>
    </w:p>
    <w:p w:rsidR="00642B9A" w:rsidRDefault="008C74E0">
      <w:pPr>
        <w:jc w:val="both"/>
      </w:pPr>
      <w:r>
        <w:rPr>
          <w:noProof/>
        </w:rPr>
        <w:drawing>
          <wp:inline distT="0" distB="0" distL="0" distR="0">
            <wp:extent cx="4162425" cy="291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Clinic,P20Management,P20System,P20First,P20Level.jpeg.pagespeed.ic.zN9QDrJCTy.jpg"/>
                    <pic:cNvPicPr/>
                  </pic:nvPicPr>
                  <pic:blipFill>
                    <a:blip r:embed="rId17">
                      <a:extLst>
                        <a:ext uri="{28A0092B-C50C-407E-A947-70E740481C1C}">
                          <a14:useLocalDpi xmlns:a14="http://schemas.microsoft.com/office/drawing/2010/main" val="0"/>
                        </a:ext>
                      </a:extLst>
                    </a:blip>
                    <a:stretch>
                      <a:fillRect/>
                    </a:stretch>
                  </pic:blipFill>
                  <pic:spPr>
                    <a:xfrm>
                      <a:off x="0" y="0"/>
                      <a:ext cx="4185298" cy="2933733"/>
                    </a:xfrm>
                    <a:prstGeom prst="rect">
                      <a:avLst/>
                    </a:prstGeom>
                  </pic:spPr>
                </pic:pic>
              </a:graphicData>
            </a:graphic>
          </wp:inline>
        </w:drawing>
      </w:r>
    </w:p>
    <w:p w:rsidR="00D76521" w:rsidRDefault="008E7A84">
      <w:pPr>
        <w:pStyle w:val="Heading2"/>
        <w:jc w:val="both"/>
      </w:pPr>
      <w:bookmarkStart w:id="9" w:name="_Toc229551824"/>
      <w:r>
        <w:t>2.</w:t>
      </w:r>
      <w:r w:rsidR="00AA3CA1">
        <w:t>2</w:t>
      </w:r>
      <w:r>
        <w:tab/>
      </w:r>
      <w:bookmarkStart w:id="10" w:name="UserAccessLevels"/>
      <w:bookmarkEnd w:id="10"/>
      <w:r>
        <w:t>User Access Levels</w:t>
      </w:r>
      <w:bookmarkEnd w:id="9"/>
    </w:p>
    <w:p w:rsidR="00D76521" w:rsidRDefault="00D76521">
      <w:pPr>
        <w:jc w:val="both"/>
      </w:pPr>
    </w:p>
    <w:p w:rsidR="00D76521" w:rsidRDefault="00061631">
      <w:pPr>
        <w:jc w:val="both"/>
      </w:pPr>
      <w:r>
        <w:t xml:space="preserve">There are two different types of users as depicted in the </w:t>
      </w:r>
      <w:r w:rsidR="00C74A41">
        <w:t>image above. Admin Users are PLS</w:t>
      </w:r>
      <w:r>
        <w:t xml:space="preserve"> employees who have author</w:t>
      </w:r>
      <w:r w:rsidR="00C74A41">
        <w:t>ity to view and change physician’s</w:t>
      </w:r>
      <w:r>
        <w:t xml:space="preserve"> information within the database. </w:t>
      </w:r>
      <w:r w:rsidR="00C74A41">
        <w:t xml:space="preserve">PLS </w:t>
      </w:r>
      <w:r>
        <w:t xml:space="preserve">Employees refer to employees who have permission to read </w:t>
      </w:r>
      <w:r w:rsidR="00C74A41">
        <w:t xml:space="preserve">physician’s </w:t>
      </w:r>
      <w:r>
        <w:t xml:space="preserve">records, but not change any of them. The Admin Users are still </w:t>
      </w:r>
      <w:r w:rsidR="00C74A41">
        <w:t xml:space="preserve">PLS </w:t>
      </w:r>
      <w:r>
        <w:t xml:space="preserve">employees, but are part of the administration of </w:t>
      </w:r>
      <w:r w:rsidR="00C74A41">
        <w:t>PLS</w:t>
      </w:r>
      <w:r>
        <w:t xml:space="preserve">. </w:t>
      </w:r>
    </w:p>
    <w:p w:rsidR="00D76521" w:rsidRDefault="00D76521"/>
    <w:p w:rsidR="00D76521" w:rsidRDefault="00D76521">
      <w:pPr>
        <w:sectPr w:rsidR="00D76521">
          <w:headerReference w:type="default" r:id="rId18"/>
          <w:footerReference w:type="default" r:id="rId19"/>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3.0</w:t>
      </w:r>
      <w:r>
        <w:rPr>
          <w:rFonts w:ascii="Arial" w:hAnsi="Arial"/>
          <w:b/>
          <w:sz w:val="28"/>
        </w:rPr>
        <w:tab/>
        <w:t>GETTING STARTED</w:t>
      </w:r>
    </w:p>
    <w:p w:rsidR="00D76521" w:rsidRDefault="00D76521">
      <w:pPr>
        <w:rPr>
          <w:rFonts w:ascii="Arial" w:hAnsi="Arial"/>
          <w:b/>
          <w:sz w:val="28"/>
        </w:rPr>
      </w:pPr>
    </w:p>
    <w:p w:rsidR="00D76521" w:rsidRDefault="00D76521">
      <w:pPr>
        <w:rPr>
          <w:rFonts w:ascii="Arial" w:hAnsi="Arial"/>
          <w:b/>
          <w:sz w:val="28"/>
        </w:rPr>
        <w:sectPr w:rsidR="00D76521">
          <w:headerReference w:type="default" r:id="rId20"/>
          <w:footerReference w:type="default" r:id="rId21"/>
          <w:pgSz w:w="12240" w:h="15840"/>
          <w:pgMar w:top="1440" w:right="1440" w:bottom="1440" w:left="1440" w:header="720" w:footer="720" w:gutter="0"/>
          <w:pgNumType w:start="1" w:chapStyle="1"/>
          <w:cols w:space="720"/>
        </w:sectPr>
      </w:pPr>
    </w:p>
    <w:p w:rsidR="00D76521" w:rsidRDefault="008E7A84">
      <w:pPr>
        <w:pStyle w:val="Heading1"/>
      </w:pPr>
      <w:bookmarkStart w:id="11" w:name="GettingStarted"/>
      <w:bookmarkStart w:id="12" w:name="_Toc229551825"/>
      <w:bookmarkEnd w:id="11"/>
      <w:r>
        <w:lastRenderedPageBreak/>
        <w:t>GETTING STARTED</w:t>
      </w:r>
      <w:bookmarkEnd w:id="12"/>
    </w:p>
    <w:p w:rsidR="00D76521" w:rsidRDefault="008E7A84">
      <w:pPr>
        <w:pStyle w:val="Heading2"/>
        <w:jc w:val="both"/>
      </w:pPr>
      <w:bookmarkStart w:id="13" w:name="_Toc229551826"/>
      <w:r>
        <w:t>3.1</w:t>
      </w:r>
      <w:r>
        <w:tab/>
      </w:r>
      <w:bookmarkStart w:id="14" w:name="SettingUpMySQL"/>
      <w:bookmarkEnd w:id="14"/>
      <w:r w:rsidR="00D940FB">
        <w:t xml:space="preserve">Setting up </w:t>
      </w:r>
      <w:r w:rsidR="00A719E8">
        <w:t>SQL</w:t>
      </w:r>
      <w:bookmarkEnd w:id="13"/>
      <w:r w:rsidR="00D940FB">
        <w:t>SERVER</w:t>
      </w:r>
    </w:p>
    <w:p w:rsidR="00D76521" w:rsidRDefault="00D76521">
      <w:pPr>
        <w:jc w:val="both"/>
      </w:pPr>
    </w:p>
    <w:p w:rsidR="00C92D1F" w:rsidRDefault="00C92D1F">
      <w:pPr>
        <w:jc w:val="both"/>
      </w:pPr>
    </w:p>
    <w:p w:rsidR="000B2EEE" w:rsidRDefault="000B2EEE">
      <w:pPr>
        <w:pStyle w:val="Heading2"/>
        <w:jc w:val="both"/>
      </w:pPr>
      <w:bookmarkStart w:id="15" w:name="_Toc229551827"/>
      <w:r>
        <w:t>3.2</w:t>
      </w:r>
      <w:r>
        <w:tab/>
      </w:r>
      <w:bookmarkStart w:id="16" w:name="CreateTheDatabase"/>
      <w:bookmarkEnd w:id="16"/>
      <w:r>
        <w:t>Create the database</w:t>
      </w:r>
      <w:bookmarkEnd w:id="15"/>
    </w:p>
    <w:p w:rsidR="000B2EEE" w:rsidRDefault="000B2EEE" w:rsidP="000B2EEE"/>
    <w:p w:rsidR="00E17B81" w:rsidRDefault="00E17B81">
      <w:pPr>
        <w:pStyle w:val="Heading2"/>
        <w:jc w:val="both"/>
      </w:pPr>
      <w:bookmarkStart w:id="17" w:name="_Toc229551828"/>
      <w:r>
        <w:t>3.</w:t>
      </w:r>
      <w:r w:rsidR="00C06860">
        <w:t>3</w:t>
      </w:r>
      <w:r>
        <w:tab/>
      </w:r>
      <w:bookmarkStart w:id="18" w:name="SettingUpDatabaseTables"/>
      <w:bookmarkEnd w:id="18"/>
      <w:r>
        <w:t>Setting up database tables</w:t>
      </w:r>
      <w:bookmarkEnd w:id="17"/>
    </w:p>
    <w:p w:rsidR="00BC4B37" w:rsidRDefault="00BC4B37" w:rsidP="00BC4B37"/>
    <w:p w:rsidR="00D76521" w:rsidRDefault="008E7A84">
      <w:pPr>
        <w:pStyle w:val="Heading2"/>
        <w:jc w:val="both"/>
      </w:pPr>
      <w:bookmarkStart w:id="19" w:name="_Toc229551831"/>
      <w:r>
        <w:t>3.</w:t>
      </w:r>
      <w:r w:rsidR="00C06860">
        <w:t>4</w:t>
      </w:r>
      <w:r>
        <w:tab/>
      </w:r>
      <w:bookmarkStart w:id="20" w:name="Adding_RemovingMySQLUsers"/>
      <w:bookmarkEnd w:id="20"/>
      <w:r w:rsidR="00A719E8">
        <w:t>Adding/Removing Users</w:t>
      </w:r>
      <w:bookmarkEnd w:id="19"/>
    </w:p>
    <w:p w:rsidR="003C5F73" w:rsidRDefault="003C5F73" w:rsidP="003C5F73"/>
    <w:p w:rsidR="00774F56" w:rsidRDefault="00774F56" w:rsidP="003C5F73">
      <w:pPr>
        <w:rPr>
          <w:rFonts w:ascii="Arial" w:hAnsi="Arial" w:cs="Arial"/>
          <w:b/>
          <w:sz w:val="28"/>
          <w:szCs w:val="28"/>
        </w:r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0E489A">
      <w:pPr>
        <w:jc w:val="right"/>
        <w:rPr>
          <w:rFonts w:ascii="Arial" w:hAnsi="Arial"/>
          <w:b/>
          <w:sz w:val="28"/>
        </w:rPr>
      </w:pPr>
      <w:r>
        <w:rPr>
          <w:rFonts w:ascii="Arial" w:hAnsi="Arial"/>
          <w:b/>
          <w:sz w:val="28"/>
        </w:rPr>
        <w:t>4.0</w:t>
      </w:r>
      <w:r>
        <w:rPr>
          <w:rFonts w:ascii="Arial" w:hAnsi="Arial"/>
          <w:b/>
          <w:sz w:val="28"/>
        </w:rPr>
        <w:tab/>
        <w:t>USING THE CLIENT APPLICATION</w:t>
      </w:r>
    </w:p>
    <w:p w:rsidR="00D76521" w:rsidRDefault="00D76521">
      <w:pPr>
        <w:rPr>
          <w:rFonts w:ascii="Arial" w:hAnsi="Arial"/>
        </w:rPr>
      </w:pPr>
    </w:p>
    <w:p w:rsidR="00D76521" w:rsidRDefault="00D76521">
      <w:pPr>
        <w:sectPr w:rsidR="00D76521">
          <w:headerReference w:type="default" r:id="rId22"/>
          <w:footerReference w:type="default" r:id="rId23"/>
          <w:pgSz w:w="12240" w:h="15840"/>
          <w:pgMar w:top="1440" w:right="1440" w:bottom="1440" w:left="1440" w:header="720" w:footer="720" w:gutter="0"/>
          <w:pgNumType w:start="1" w:chapStyle="1"/>
          <w:cols w:space="720"/>
        </w:sectPr>
      </w:pPr>
    </w:p>
    <w:p w:rsidR="00D76521" w:rsidRDefault="008E7A84">
      <w:pPr>
        <w:pStyle w:val="Heading1"/>
        <w:jc w:val="both"/>
      </w:pPr>
      <w:bookmarkStart w:id="21" w:name="UsingTheClientApplication"/>
      <w:bookmarkStart w:id="22" w:name="_Toc229551832"/>
      <w:bookmarkEnd w:id="21"/>
      <w:r>
        <w:lastRenderedPageBreak/>
        <w:t xml:space="preserve">USING the </w:t>
      </w:r>
      <w:r w:rsidR="00F1790F">
        <w:t>CLIENT APPLICATION</w:t>
      </w:r>
      <w:bookmarkStart w:id="23" w:name="_GoBack"/>
      <w:bookmarkEnd w:id="22"/>
      <w:bookmarkEnd w:id="23"/>
    </w:p>
    <w:p w:rsidR="00057766" w:rsidRDefault="00057766" w:rsidP="00057766">
      <w:pPr>
        <w:pStyle w:val="Heading2"/>
        <w:jc w:val="both"/>
      </w:pPr>
      <w:bookmarkStart w:id="24" w:name="_Toc229551833"/>
      <w:r>
        <w:t>4.1</w:t>
      </w:r>
      <w:r>
        <w:tab/>
      </w:r>
      <w:bookmarkStart w:id="25" w:name="Settings"/>
      <w:bookmarkEnd w:id="25"/>
      <w:r w:rsidR="00985161">
        <w:t>Settings</w:t>
      </w:r>
      <w:bookmarkEnd w:id="24"/>
    </w:p>
    <w:p w:rsidR="00057766" w:rsidRDefault="003D1EE2" w:rsidP="00057766">
      <w:r>
        <w:t>Changing</w:t>
      </w:r>
      <w:r w:rsidR="00985161">
        <w:t xml:space="preserve"> the settings to fit the current user is the first step that should be taken by a new user to the computer before using the application. The settings can be access from the “Settings” menu in the main application window.</w:t>
      </w:r>
      <w:r w:rsidR="00373CE3">
        <w:t xml:space="preserve"> There are seven (7) settings that can be changed to fit the current user’s needs</w:t>
      </w:r>
      <w:r w:rsidR="00D82034">
        <w:t>. When the settings are changed, the changes will be saved even when the program is restarted</w:t>
      </w:r>
      <w:r w:rsidR="00373CE3">
        <w:t>.</w:t>
      </w:r>
      <w:r w:rsidR="004E4CA6">
        <w:t xml:space="preserve"> Users may need to contact the network administrator to find out all of the details for these settings.</w:t>
      </w:r>
    </w:p>
    <w:p w:rsidR="00373CE3" w:rsidRDefault="00373CE3" w:rsidP="00373CE3">
      <w:pPr>
        <w:pStyle w:val="Heading3"/>
        <w:numPr>
          <w:ilvl w:val="0"/>
          <w:numId w:val="0"/>
        </w:numPr>
        <w:jc w:val="both"/>
      </w:pPr>
      <w:bookmarkStart w:id="26" w:name="_Toc229551834"/>
      <w:r>
        <w:t>4.1.1</w:t>
      </w:r>
      <w:r>
        <w:tab/>
      </w:r>
      <w:bookmarkStart w:id="27" w:name="Server"/>
      <w:bookmarkEnd w:id="27"/>
      <w:r w:rsidR="009422AF">
        <w:t>Server</w:t>
      </w:r>
      <w:bookmarkEnd w:id="26"/>
    </w:p>
    <w:p w:rsidR="00373CE3" w:rsidRDefault="003F45CF" w:rsidP="00057766">
      <w:r>
        <w:t>T</w:t>
      </w:r>
      <w:r w:rsidR="007F00CB">
        <w:t xml:space="preserve">he IP address of the computer on the LAN </w:t>
      </w:r>
      <w:r>
        <w:t>that is running the MySQL server. You may either type the IP address of the database server or the network name of the computer</w:t>
      </w:r>
    </w:p>
    <w:p w:rsidR="00373CE3" w:rsidRDefault="00373CE3" w:rsidP="00373CE3">
      <w:pPr>
        <w:pStyle w:val="Heading3"/>
        <w:jc w:val="both"/>
      </w:pPr>
      <w:bookmarkStart w:id="28" w:name="_Toc229551835"/>
      <w:r>
        <w:t>4.1.2</w:t>
      </w:r>
      <w:r>
        <w:tab/>
      </w:r>
      <w:bookmarkStart w:id="29" w:name="Username"/>
      <w:bookmarkEnd w:id="29"/>
      <w:r w:rsidR="009422AF">
        <w:t>Username</w:t>
      </w:r>
      <w:bookmarkEnd w:id="28"/>
    </w:p>
    <w:p w:rsidR="00373CE3" w:rsidRDefault="003F45CF" w:rsidP="00057766">
      <w:r>
        <w:t>The name of the current user</w:t>
      </w:r>
      <w:r w:rsidR="00F1677A">
        <w:t xml:space="preserve"> that was setup in the MySQL server by the Administrator specifically for the current user</w:t>
      </w:r>
    </w:p>
    <w:p w:rsidR="00373CE3" w:rsidRDefault="00373CE3" w:rsidP="00373CE3">
      <w:pPr>
        <w:pStyle w:val="Heading3"/>
        <w:jc w:val="both"/>
      </w:pPr>
      <w:bookmarkStart w:id="30" w:name="_Toc229551836"/>
      <w:r>
        <w:t>4.1.3</w:t>
      </w:r>
      <w:r w:rsidR="009422AF">
        <w:tab/>
      </w:r>
      <w:bookmarkStart w:id="31" w:name="Password"/>
      <w:bookmarkEnd w:id="31"/>
      <w:r w:rsidR="009422AF">
        <w:t>Password</w:t>
      </w:r>
      <w:bookmarkEnd w:id="30"/>
    </w:p>
    <w:p w:rsidR="004C70C0" w:rsidRDefault="004C70C0" w:rsidP="004C70C0">
      <w:r>
        <w:t>The password that corresponds to the current user that was setup in the MySQL server by the Administrator specifically for the current user</w:t>
      </w:r>
    </w:p>
    <w:p w:rsidR="00373CE3" w:rsidRDefault="00373CE3" w:rsidP="00373CE3">
      <w:pPr>
        <w:pStyle w:val="Heading3"/>
        <w:jc w:val="both"/>
      </w:pPr>
      <w:bookmarkStart w:id="32" w:name="_Toc229551837"/>
      <w:r>
        <w:t>4.1.4</w:t>
      </w:r>
      <w:r w:rsidR="009422AF">
        <w:tab/>
      </w:r>
      <w:bookmarkStart w:id="33" w:name="DatabaseName"/>
      <w:bookmarkEnd w:id="33"/>
      <w:r w:rsidR="009422AF">
        <w:t>Database Name</w:t>
      </w:r>
      <w:bookmarkEnd w:id="32"/>
    </w:p>
    <w:p w:rsidR="00373CE3" w:rsidRDefault="005F4298" w:rsidP="00057766">
      <w:r>
        <w:t xml:space="preserve">The name of the database specified in section </w:t>
      </w:r>
      <w:r w:rsidR="00414242">
        <w:t>3.</w:t>
      </w:r>
      <w:r w:rsidR="00824FCA">
        <w:t>2</w:t>
      </w:r>
      <w:r w:rsidR="00414242">
        <w:t xml:space="preserve"> when </w:t>
      </w:r>
      <w:r>
        <w:t>MySQL was being setup</w:t>
      </w:r>
    </w:p>
    <w:p w:rsidR="00373CE3" w:rsidRDefault="00373CE3" w:rsidP="00373CE3">
      <w:pPr>
        <w:pStyle w:val="Heading3"/>
        <w:jc w:val="both"/>
      </w:pPr>
      <w:bookmarkStart w:id="34" w:name="_Toc229551838"/>
      <w:r>
        <w:t>4.1.5</w:t>
      </w:r>
      <w:r w:rsidR="009422AF">
        <w:tab/>
      </w:r>
      <w:bookmarkStart w:id="35" w:name="DatabaseTable"/>
      <w:bookmarkEnd w:id="35"/>
      <w:r w:rsidR="009422AF">
        <w:t>Database Table</w:t>
      </w:r>
      <w:bookmarkEnd w:id="34"/>
    </w:p>
    <w:p w:rsidR="00373CE3" w:rsidRDefault="004E4CA6" w:rsidP="00057766">
      <w:r>
        <w:t xml:space="preserve">The name of the student information table </w:t>
      </w:r>
      <w:r w:rsidR="0013555E">
        <w:t>that was added to the database in section 3.3 when MySQL was being setup</w:t>
      </w:r>
    </w:p>
    <w:p w:rsidR="00373CE3" w:rsidRDefault="00373CE3" w:rsidP="00373CE3">
      <w:pPr>
        <w:pStyle w:val="Heading3"/>
        <w:jc w:val="both"/>
      </w:pPr>
      <w:bookmarkStart w:id="36" w:name="_Toc229551839"/>
      <w:r>
        <w:t>4.1.6</w:t>
      </w:r>
      <w:r w:rsidR="009422AF">
        <w:tab/>
      </w:r>
      <w:bookmarkStart w:id="37" w:name="EquipmentTable"/>
      <w:bookmarkEnd w:id="37"/>
      <w:r w:rsidR="009422AF">
        <w:t>Equipment Table</w:t>
      </w:r>
      <w:bookmarkEnd w:id="36"/>
    </w:p>
    <w:p w:rsidR="00C06860" w:rsidRDefault="00C06860" w:rsidP="00C06860">
      <w:r>
        <w:t>The name of the equipment table that was added to the database in section 3.3 when MySQL was being setup</w:t>
      </w:r>
    </w:p>
    <w:p w:rsidR="00373CE3" w:rsidRDefault="00373CE3" w:rsidP="00373CE3">
      <w:pPr>
        <w:pStyle w:val="Heading3"/>
        <w:jc w:val="both"/>
      </w:pPr>
      <w:bookmarkStart w:id="38" w:name="_Toc229551840"/>
      <w:r>
        <w:t>4.1.7</w:t>
      </w:r>
      <w:r w:rsidR="009422AF">
        <w:tab/>
      </w:r>
      <w:bookmarkStart w:id="39" w:name="SaveMostRecentQueries"/>
      <w:bookmarkEnd w:id="39"/>
      <w:r w:rsidR="009422AF">
        <w:t>Save most recent queries</w:t>
      </w:r>
      <w:bookmarkEnd w:id="38"/>
    </w:p>
    <w:p w:rsidR="000410E1" w:rsidRDefault="00F348A4" w:rsidP="000410E1">
      <w:r>
        <w:t>If this box is checked queries that are made will be saved so that the next time the user returns to the query form, the previous credentials will still be displayed. If it is not checked a new query form will be blank.</w:t>
      </w:r>
    </w:p>
    <w:p w:rsidR="00057766" w:rsidRDefault="00057766" w:rsidP="00057766">
      <w:pPr>
        <w:pStyle w:val="Heading2"/>
        <w:jc w:val="both"/>
      </w:pPr>
      <w:bookmarkStart w:id="40" w:name="_Toc229551841"/>
      <w:r>
        <w:t>4.</w:t>
      </w:r>
      <w:r w:rsidR="00DD63FE">
        <w:t>2</w:t>
      </w:r>
      <w:r>
        <w:tab/>
      </w:r>
      <w:bookmarkStart w:id="41" w:name="Connect_DisconnectionToDatabase"/>
      <w:bookmarkEnd w:id="41"/>
      <w:r w:rsidR="00985161">
        <w:t>Connect/Disconnection to database</w:t>
      </w:r>
      <w:bookmarkEnd w:id="40"/>
    </w:p>
    <w:p w:rsidR="00057766" w:rsidRPr="00057766" w:rsidRDefault="00BA43A8" w:rsidP="00057766">
      <w:r>
        <w:t>To</w:t>
      </w:r>
      <w:r w:rsidR="00367F5F">
        <w:t xml:space="preserve"> be able to access the database the user must connect to it through the “Connect” menu found under the “Database” menu. When the user is finished with their task they can disconnect from the database using the “Disconnect” menu under the “Database” menu.</w:t>
      </w:r>
    </w:p>
    <w:p w:rsidR="00057766" w:rsidRDefault="00057766" w:rsidP="00057766">
      <w:pPr>
        <w:pStyle w:val="Heading2"/>
        <w:jc w:val="both"/>
      </w:pPr>
      <w:bookmarkStart w:id="42" w:name="_Toc229551842"/>
      <w:r>
        <w:t>4.</w:t>
      </w:r>
      <w:r w:rsidR="00DD63FE">
        <w:t>3</w:t>
      </w:r>
      <w:r>
        <w:tab/>
      </w:r>
      <w:bookmarkStart w:id="43" w:name="StudentInformation"/>
      <w:bookmarkEnd w:id="43"/>
      <w:r w:rsidR="00DD63FE">
        <w:t>Student Information</w:t>
      </w:r>
      <w:bookmarkEnd w:id="42"/>
    </w:p>
    <w:p w:rsidR="00057766" w:rsidRDefault="00A17428" w:rsidP="00057766">
      <w:r>
        <w:t xml:space="preserve">Student information is stored in three (3) parts. The first is the basic personal information, contact information and services provided which all three wrapped up into one is also called student information. The second is Equipment Rental. This tab is where information is stored regarding any equipment the </w:t>
      </w:r>
      <w:r>
        <w:lastRenderedPageBreak/>
        <w:t>student might have rented from the university. The final is Case Notes. Case Notes are any kind of notes that will help the user better understand the student’s case. Once the appropriate information has been filled out the</w:t>
      </w:r>
      <w:r w:rsidR="00EF40DB">
        <w:t xml:space="preserve"> student records can be added to the database or edited via the function described in this section.</w:t>
      </w:r>
    </w:p>
    <w:p w:rsidR="00D812CB" w:rsidRDefault="00D812CB" w:rsidP="00D812CB">
      <w:pPr>
        <w:pStyle w:val="Heading3"/>
        <w:jc w:val="both"/>
      </w:pPr>
      <w:bookmarkStart w:id="44" w:name="_Toc229551843"/>
      <w:r>
        <w:t>4.3.1</w:t>
      </w:r>
      <w:r>
        <w:tab/>
      </w:r>
      <w:bookmarkStart w:id="45" w:name="AddRecord"/>
      <w:bookmarkEnd w:id="45"/>
      <w:r w:rsidR="002C3830">
        <w:t>Add Record</w:t>
      </w:r>
      <w:bookmarkEnd w:id="44"/>
    </w:p>
    <w:p w:rsidR="00D812CB" w:rsidRDefault="00A17428" w:rsidP="00057766">
      <w:r>
        <w:t>Once all of the data fields are filled in on the main application window (i.e. Student Information, Equipment Rental, and Case Notes)</w:t>
      </w:r>
      <w:r w:rsidR="00E72B8F">
        <w:t xml:space="preserve"> the record can be added to the database from the “Add” menu under the “Student” menu on the main form.</w:t>
      </w:r>
    </w:p>
    <w:p w:rsidR="00D812CB" w:rsidRDefault="00D812CB" w:rsidP="00D812CB">
      <w:pPr>
        <w:pStyle w:val="Heading3"/>
        <w:jc w:val="both"/>
      </w:pPr>
      <w:bookmarkStart w:id="46" w:name="_Toc229551844"/>
      <w:r>
        <w:t>4.3.2</w:t>
      </w:r>
      <w:r>
        <w:tab/>
      </w:r>
      <w:bookmarkStart w:id="47" w:name="UpdateRecord"/>
      <w:bookmarkEnd w:id="47"/>
      <w:r w:rsidR="002C3830">
        <w:t>Update Record</w:t>
      </w:r>
      <w:bookmarkEnd w:id="46"/>
    </w:p>
    <w:p w:rsidR="00D812CB" w:rsidRDefault="006D6EEB" w:rsidP="00057766">
      <w:r>
        <w:t>After a record has been loaded and information has been changed the user can update the record by clicking on “Update” under the “Student” menu.</w:t>
      </w:r>
    </w:p>
    <w:p w:rsidR="00D812CB" w:rsidRDefault="00D812CB" w:rsidP="00D812CB">
      <w:pPr>
        <w:pStyle w:val="Heading3"/>
        <w:jc w:val="both"/>
      </w:pPr>
      <w:bookmarkStart w:id="48" w:name="_Toc229551845"/>
      <w:r>
        <w:t>4.3.3</w:t>
      </w:r>
      <w:r>
        <w:tab/>
      </w:r>
      <w:bookmarkStart w:id="49" w:name="ClearFields"/>
      <w:bookmarkEnd w:id="49"/>
      <w:r w:rsidR="002C3830">
        <w:t>Clear Fields</w:t>
      </w:r>
      <w:bookmarkEnd w:id="48"/>
    </w:p>
    <w:p w:rsidR="00D812CB" w:rsidRPr="00057766" w:rsidRDefault="00E67351" w:rsidP="00057766">
      <w:r>
        <w:t>This is a convenience feature that will clear all fields in the main form. When the user selects “Clear Fields” under the “Student” menu, they will be prompted to confirm the clear. If they user selects “yes” the information will be cleared, otherwise nothing will happen.</w:t>
      </w:r>
    </w:p>
    <w:p w:rsidR="00057766" w:rsidRDefault="00057766" w:rsidP="00057766">
      <w:pPr>
        <w:pStyle w:val="Heading2"/>
        <w:jc w:val="both"/>
      </w:pPr>
      <w:bookmarkStart w:id="50" w:name="_Toc229551846"/>
      <w:r>
        <w:t>4.</w:t>
      </w:r>
      <w:r w:rsidR="00DD63FE">
        <w:t>4</w:t>
      </w:r>
      <w:r>
        <w:tab/>
      </w:r>
      <w:bookmarkStart w:id="51" w:name="EquipmentRental"/>
      <w:bookmarkEnd w:id="51"/>
      <w:r w:rsidR="00A52F83">
        <w:t>Equipment Rental</w:t>
      </w:r>
      <w:bookmarkEnd w:id="50"/>
    </w:p>
    <w:p w:rsidR="00A52F83" w:rsidRPr="00A52F83" w:rsidRDefault="00A52F83" w:rsidP="00A52F83">
      <w:r>
        <w:t xml:space="preserve">Once a record has been loaded into the main form the user can add, edit, or remove equipment entries from the database for that particular student. </w:t>
      </w:r>
      <w:r w:rsidR="00731397">
        <w:t>This can be done one of two ways: the menu items under the “Equipment” menu, or by right clicking in the Equipment Rental list box. To edit and remove records the user must have a record selected, however to add a record the user does not.</w:t>
      </w:r>
    </w:p>
    <w:p w:rsidR="00057766" w:rsidRDefault="00057766" w:rsidP="00057766">
      <w:pPr>
        <w:pStyle w:val="Heading2"/>
        <w:jc w:val="both"/>
      </w:pPr>
      <w:bookmarkStart w:id="52" w:name="_Toc229551847"/>
      <w:r>
        <w:t>4.</w:t>
      </w:r>
      <w:r w:rsidR="00DD63FE">
        <w:t>5</w:t>
      </w:r>
      <w:r>
        <w:tab/>
      </w:r>
      <w:bookmarkStart w:id="53" w:name="Query"/>
      <w:bookmarkEnd w:id="53"/>
      <w:r w:rsidR="00FA4C81">
        <w:t>Query</w:t>
      </w:r>
      <w:bookmarkEnd w:id="52"/>
    </w:p>
    <w:p w:rsidR="005B34F4" w:rsidRPr="005B34F4" w:rsidRDefault="005B34F4" w:rsidP="005B34F4">
      <w:r>
        <w:t>To be able to search the database for a particular student, or a group of students that meet a certain criteria, the user must select “Query” from the “Student” menu. This will bring up a new dialog box with all of the same fields that are on the main form. To search the database type in the desired criteria in the fields on the query form then click the “OK” button on the bottom left of the form. Once this is done a new dialog box will come up showing the results.</w:t>
      </w:r>
    </w:p>
    <w:p w:rsidR="00FA4C81" w:rsidRDefault="00FA4C81" w:rsidP="00FA4C81">
      <w:pPr>
        <w:pStyle w:val="Heading3"/>
        <w:jc w:val="both"/>
      </w:pPr>
      <w:bookmarkStart w:id="54" w:name="_Toc229551848"/>
      <w:r>
        <w:t>4.5.1</w:t>
      </w:r>
      <w:r>
        <w:tab/>
      </w:r>
      <w:bookmarkStart w:id="55" w:name="SaveQuery"/>
      <w:bookmarkEnd w:id="55"/>
      <w:r w:rsidR="005F4909">
        <w:t>Save Query</w:t>
      </w:r>
      <w:bookmarkEnd w:id="54"/>
    </w:p>
    <w:p w:rsidR="005B34F4" w:rsidRPr="005B34F4" w:rsidRDefault="00AD75F0" w:rsidP="005B34F4">
      <w:r>
        <w:t>What this does is save the criteria that are currently entered in the query form into a file on the hard disc specified by the user. This allows common queries to be saved so the user does not have to type in the same information every time.</w:t>
      </w:r>
      <w:r w:rsidR="004F56AD">
        <w:t xml:space="preserve"> To save a query the user must click the “Save” button on the query form after the desired query criteria has been filled in.</w:t>
      </w:r>
    </w:p>
    <w:p w:rsidR="00FA4C81" w:rsidRDefault="00FA4C81" w:rsidP="00FA4C81">
      <w:pPr>
        <w:pStyle w:val="Heading3"/>
        <w:jc w:val="both"/>
      </w:pPr>
      <w:bookmarkStart w:id="56" w:name="_Toc229551849"/>
      <w:r>
        <w:t>4.5.2</w:t>
      </w:r>
      <w:r>
        <w:tab/>
      </w:r>
      <w:bookmarkStart w:id="57" w:name="LoadQuery"/>
      <w:bookmarkEnd w:id="57"/>
      <w:r w:rsidR="005F4909">
        <w:t>Load Query</w:t>
      </w:r>
      <w:bookmarkEnd w:id="56"/>
    </w:p>
    <w:p w:rsidR="004F56AD" w:rsidRPr="004F56AD" w:rsidRDefault="00E9208E" w:rsidP="004F56AD">
      <w:r>
        <w:t>To retrieve the search criteria from a saved query the user will select “Load” from the query form, then choose the file name and location of the query to load.</w:t>
      </w:r>
    </w:p>
    <w:p w:rsidR="00FA4C81" w:rsidRDefault="00FA4C81" w:rsidP="00FA4C81">
      <w:pPr>
        <w:pStyle w:val="Heading3"/>
        <w:jc w:val="both"/>
      </w:pPr>
      <w:bookmarkStart w:id="58" w:name="_Toc229551850"/>
      <w:r>
        <w:t>4.5.3</w:t>
      </w:r>
      <w:r>
        <w:tab/>
      </w:r>
      <w:bookmarkStart w:id="59" w:name="QueryResults"/>
      <w:bookmarkEnd w:id="59"/>
      <w:r w:rsidR="005F4909">
        <w:t>Query Results</w:t>
      </w:r>
      <w:bookmarkEnd w:id="58"/>
    </w:p>
    <w:p w:rsidR="006C4C9A" w:rsidRPr="006C4C9A" w:rsidRDefault="00033F7B" w:rsidP="006C4C9A">
      <w:r>
        <w:t xml:space="preserve">Once the search </w:t>
      </w:r>
      <w:r w:rsidR="00FD1D99">
        <w:t>criteria have</w:t>
      </w:r>
      <w:r>
        <w:t xml:space="preserve"> been entered and the user clicks “OK” on the query form all of the results that match the search will be shown in the query results form.</w:t>
      </w:r>
      <w:r w:rsidR="00FD1D99">
        <w:t xml:space="preserve"> From here the user can either double click, or single click then click the “OK” button to load the record data into the main form.</w:t>
      </w:r>
    </w:p>
    <w:p w:rsidR="00FA4C81" w:rsidRDefault="00FA4C81" w:rsidP="00FA4C81">
      <w:pPr>
        <w:pStyle w:val="Heading3"/>
        <w:jc w:val="both"/>
      </w:pPr>
      <w:bookmarkStart w:id="60" w:name="_Toc229551851"/>
      <w:r>
        <w:lastRenderedPageBreak/>
        <w:t>4.5.4</w:t>
      </w:r>
      <w:r>
        <w:tab/>
      </w:r>
      <w:bookmarkStart w:id="61" w:name="SaveQueryResults"/>
      <w:bookmarkEnd w:id="61"/>
      <w:r w:rsidR="005F4909">
        <w:t>Save Query Results</w:t>
      </w:r>
      <w:bookmarkEnd w:id="60"/>
    </w:p>
    <w:p w:rsidR="007620D8" w:rsidRPr="007620D8" w:rsidRDefault="007620D8" w:rsidP="007620D8">
      <w:r>
        <w:t>Once a query has been performed and the user can choose to save the query results. To do so they will click the “Save” button on the query results form. Saving the query results will save all of the information for each student that was successfully found based on that query (i.e. all of the students in the query results). This data is save in a Microsoft Excel compatible XML format and can be further edited to remove unwanted columns via Excel.</w:t>
      </w:r>
    </w:p>
    <w:p w:rsidR="00FA4C81" w:rsidRDefault="00FA4C81" w:rsidP="00FA4C81">
      <w:pPr>
        <w:pStyle w:val="Heading3"/>
        <w:jc w:val="both"/>
      </w:pPr>
      <w:bookmarkStart w:id="62" w:name="_Toc229551852"/>
      <w:r>
        <w:t>4.5.5</w:t>
      </w:r>
      <w:r>
        <w:tab/>
      </w:r>
      <w:bookmarkStart w:id="63" w:name="ChangeQueryResultsDisplay"/>
      <w:bookmarkEnd w:id="63"/>
      <w:r w:rsidR="005F4909">
        <w:t>Change Query Results Display</w:t>
      </w:r>
      <w:bookmarkEnd w:id="62"/>
    </w:p>
    <w:p w:rsidR="00057766" w:rsidRPr="00057766" w:rsidRDefault="00281DF7" w:rsidP="00057766">
      <w:r>
        <w:t xml:space="preserve">In the query results </w:t>
      </w:r>
      <w:proofErr w:type="spellStart"/>
      <w:r>
        <w:t>form</w:t>
      </w:r>
      <w:proofErr w:type="spellEnd"/>
      <w:r>
        <w:t xml:space="preserve"> the user can select which columns they want displayed by right clicking in the list view and selecting the menu item corresponding to the field they want to see.</w:t>
      </w:r>
    </w:p>
    <w:p w:rsidR="002B4EA8" w:rsidRDefault="002B4EA8" w:rsidP="008D3A45">
      <w:pPr>
        <w:jc w:val="both"/>
        <w:sectPr w:rsidR="002B4EA8" w:rsidSect="00D76521">
          <w:headerReference w:type="default" r:id="rId24"/>
          <w:footerReference w:type="default" r:id="rId25"/>
          <w:pgSz w:w="12240" w:h="15840"/>
          <w:pgMar w:top="1440" w:right="1440" w:bottom="1440" w:left="1440" w:header="720" w:footer="720" w:gutter="0"/>
          <w:pgNumType w:start="1" w:chapStyle="1"/>
          <w:cols w:space="720"/>
        </w:sectPr>
      </w:pPr>
    </w:p>
    <w:p w:rsidR="008D3A45" w:rsidRDefault="008D3A45"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2B4EA8">
      <w:pPr>
        <w:jc w:val="right"/>
        <w:rPr>
          <w:rFonts w:ascii="Arial" w:hAnsi="Arial"/>
          <w:b/>
          <w:sz w:val="28"/>
        </w:rPr>
        <w:sectPr w:rsidR="002B4EA8" w:rsidSect="00D76521">
          <w:footerReference w:type="default" r:id="rId26"/>
          <w:pgSz w:w="12240" w:h="15840"/>
          <w:pgMar w:top="1440" w:right="1440" w:bottom="1440" w:left="1440" w:header="720" w:footer="720" w:gutter="0"/>
          <w:pgNumType w:start="1" w:chapStyle="1"/>
          <w:cols w:space="720"/>
        </w:sectPr>
      </w:pPr>
      <w:r>
        <w:rPr>
          <w:rFonts w:ascii="Arial" w:hAnsi="Arial"/>
          <w:b/>
          <w:sz w:val="28"/>
        </w:rPr>
        <w:t>5.0 USING THE CONVERSION APPLICATION</w:t>
      </w:r>
    </w:p>
    <w:p w:rsidR="002B4EA8" w:rsidRDefault="006E0856" w:rsidP="002B4EA8">
      <w:pPr>
        <w:pStyle w:val="Heading1"/>
        <w:jc w:val="both"/>
      </w:pPr>
      <w:bookmarkStart w:id="64" w:name="_Toc229551853"/>
      <w:r>
        <w:lastRenderedPageBreak/>
        <w:t>overview of</w:t>
      </w:r>
      <w:r w:rsidR="002B4EA8">
        <w:t xml:space="preserve"> APPLICATION</w:t>
      </w:r>
      <w:bookmarkEnd w:id="64"/>
    </w:p>
    <w:p w:rsidR="002257E0" w:rsidRDefault="00711D7F" w:rsidP="002B4EA8">
      <w:pPr>
        <w:pStyle w:val="Heading2"/>
        <w:jc w:val="both"/>
      </w:pPr>
      <w:bookmarkStart w:id="65" w:name="_Toc229551854"/>
      <w:r>
        <w:t>5</w:t>
      </w:r>
      <w:r w:rsidR="002B4EA8">
        <w:t>.1</w:t>
      </w:r>
      <w:r w:rsidR="002B4EA8">
        <w:tab/>
      </w:r>
      <w:bookmarkEnd w:id="65"/>
      <w:r w:rsidR="002257E0">
        <w:t>User Management</w:t>
      </w:r>
    </w:p>
    <w:p w:rsidR="002257E0" w:rsidRDefault="002257E0" w:rsidP="002257E0">
      <w:pPr>
        <w:pStyle w:val="Heading2"/>
        <w:jc w:val="both"/>
      </w:pPr>
      <w:r>
        <w:t>5.1.1</w:t>
      </w:r>
      <w:r>
        <w:tab/>
        <w:t>Registration</w:t>
      </w:r>
    </w:p>
    <w:p w:rsidR="002257E0" w:rsidRPr="002257E0" w:rsidRDefault="002257E0" w:rsidP="002257E0"/>
    <w:p w:rsidR="002257E0" w:rsidRDefault="002257E0" w:rsidP="002257E0">
      <w:r>
        <w:t>User will fill up the registration form with details such as username, password, email address, etc. and these details will be saved in the database table.</w:t>
      </w:r>
    </w:p>
    <w:p w:rsidR="002257E0" w:rsidRDefault="002257E0" w:rsidP="002257E0"/>
    <w:p w:rsidR="003F0980" w:rsidRDefault="002257E0" w:rsidP="002257E0">
      <w:r>
        <w:t xml:space="preserve">The registration form will also make sure that duplicate username and email addresses are not saved by verifying whether username and email address must not </w:t>
      </w:r>
      <w:proofErr w:type="gramStart"/>
      <w:r>
        <w:t>exists</w:t>
      </w:r>
      <w:proofErr w:type="gramEnd"/>
      <w:r>
        <w:t xml:space="preserve"> in the table.</w:t>
      </w:r>
    </w:p>
    <w:p w:rsidR="002257E0" w:rsidRDefault="002257E0" w:rsidP="002257E0"/>
    <w:p w:rsidR="002257E0" w:rsidRDefault="002257E0" w:rsidP="002257E0"/>
    <w:p w:rsidR="00320EA9" w:rsidRDefault="002257E0" w:rsidP="00320EA9">
      <w:pPr>
        <w:jc w:val="center"/>
      </w:pPr>
      <w:r>
        <w:rPr>
          <w:noProof/>
        </w:rPr>
        <w:drawing>
          <wp:inline distT="0" distB="0" distL="0" distR="0">
            <wp:extent cx="3762375" cy="30328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89564" cy="3054728"/>
                    </a:xfrm>
                    <a:prstGeom prst="rect">
                      <a:avLst/>
                    </a:prstGeom>
                    <a:noFill/>
                    <a:ln>
                      <a:noFill/>
                    </a:ln>
                  </pic:spPr>
                </pic:pic>
              </a:graphicData>
            </a:graphic>
          </wp:inline>
        </w:drawing>
      </w:r>
    </w:p>
    <w:p w:rsidR="00320EA9" w:rsidRDefault="00320EA9" w:rsidP="00320EA9"/>
    <w:p w:rsidR="00500C84" w:rsidRDefault="00500C84" w:rsidP="002B4EA8">
      <w:pPr>
        <w:pStyle w:val="Heading2"/>
        <w:jc w:val="both"/>
      </w:pPr>
      <w:bookmarkStart w:id="66" w:name="_Toc229551855"/>
    </w:p>
    <w:p w:rsidR="00500C84" w:rsidRDefault="00500C84" w:rsidP="00500C84">
      <w:pPr>
        <w:pStyle w:val="Heading2"/>
        <w:jc w:val="both"/>
      </w:pPr>
    </w:p>
    <w:p w:rsidR="00500C84" w:rsidRDefault="00500C84" w:rsidP="00500C84">
      <w:pPr>
        <w:pStyle w:val="Heading2"/>
        <w:jc w:val="both"/>
      </w:pPr>
    </w:p>
    <w:p w:rsidR="00500C84" w:rsidRDefault="00500C84" w:rsidP="00500C84">
      <w:pPr>
        <w:pStyle w:val="Heading2"/>
        <w:jc w:val="both"/>
      </w:pPr>
    </w:p>
    <w:p w:rsidR="00E17B70" w:rsidRDefault="00E17B70" w:rsidP="00E17B70">
      <w:pPr>
        <w:pStyle w:val="Heading2"/>
        <w:jc w:val="both"/>
      </w:pPr>
    </w:p>
    <w:p w:rsidR="00E17B70" w:rsidRDefault="00E17B70" w:rsidP="00E17B70"/>
    <w:p w:rsidR="00E17B70" w:rsidRPr="00E17B70" w:rsidRDefault="00E17B70" w:rsidP="00E17B70"/>
    <w:p w:rsidR="00500C84" w:rsidRDefault="00500C84" w:rsidP="00500C84">
      <w:pPr>
        <w:pStyle w:val="Heading2"/>
        <w:jc w:val="both"/>
      </w:pPr>
      <w:r>
        <w:lastRenderedPageBreak/>
        <w:t>5.1.2</w:t>
      </w:r>
      <w:r>
        <w:tab/>
      </w:r>
      <w:r w:rsidR="00E17B70">
        <w:t xml:space="preserve"> Login Page</w:t>
      </w:r>
    </w:p>
    <w:p w:rsidR="00E17B70" w:rsidRDefault="00E17B70" w:rsidP="00E17B70"/>
    <w:p w:rsidR="00E17B70" w:rsidRPr="00E17B70" w:rsidRDefault="00E17B70" w:rsidP="00E17B70">
      <w:r>
        <w:t>This is a main login page, after registration user has to log in using their username and password.</w:t>
      </w:r>
    </w:p>
    <w:p w:rsidR="00500C84" w:rsidRPr="00500C84" w:rsidRDefault="00500C84" w:rsidP="00500C84"/>
    <w:p w:rsidR="00500C84" w:rsidRDefault="00500C84" w:rsidP="00500C84">
      <w:r>
        <w:rPr>
          <w:noProof/>
        </w:rPr>
        <w:drawing>
          <wp:inline distT="0" distB="0" distL="0" distR="0">
            <wp:extent cx="3590925" cy="17922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1321" cy="1802453"/>
                    </a:xfrm>
                    <a:prstGeom prst="rect">
                      <a:avLst/>
                    </a:prstGeom>
                    <a:noFill/>
                    <a:ln>
                      <a:noFill/>
                    </a:ln>
                  </pic:spPr>
                </pic:pic>
              </a:graphicData>
            </a:graphic>
          </wp:inline>
        </w:drawing>
      </w:r>
    </w:p>
    <w:p w:rsidR="00D13FA9" w:rsidRDefault="00D13FA9" w:rsidP="00D13FA9">
      <w:pPr>
        <w:pStyle w:val="Heading2"/>
        <w:jc w:val="both"/>
      </w:pPr>
      <w:r>
        <w:t>5.1.3</w:t>
      </w:r>
      <w:r>
        <w:tab/>
        <w:t xml:space="preserve"> </w:t>
      </w:r>
      <w:r w:rsidR="00EB7B02">
        <w:t>Forgot Password</w:t>
      </w:r>
    </w:p>
    <w:p w:rsidR="00DF549F" w:rsidRDefault="00DF549F" w:rsidP="00DF549F"/>
    <w:p w:rsidR="00DF549F" w:rsidRDefault="00DF549F" w:rsidP="00DF549F"/>
    <w:p w:rsidR="00021A54" w:rsidRPr="00DF549F" w:rsidRDefault="00021A54" w:rsidP="00DF549F">
      <w:r>
        <w:t>Incase user forgot his/her password then using this screen he/she recover his/her password.</w:t>
      </w:r>
    </w:p>
    <w:p w:rsidR="00EB7B02" w:rsidRDefault="00EB7B02" w:rsidP="00EB7B02"/>
    <w:p w:rsidR="00EB7B02" w:rsidRPr="00EB7B02" w:rsidRDefault="00DF549F" w:rsidP="00EB7B02">
      <w:r>
        <w:rPr>
          <w:noProof/>
        </w:rPr>
        <w:drawing>
          <wp:inline distT="0" distB="0" distL="0" distR="0">
            <wp:extent cx="3448050" cy="16260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64722" cy="1633931"/>
                    </a:xfrm>
                    <a:prstGeom prst="rect">
                      <a:avLst/>
                    </a:prstGeom>
                    <a:noFill/>
                    <a:ln>
                      <a:noFill/>
                    </a:ln>
                  </pic:spPr>
                </pic:pic>
              </a:graphicData>
            </a:graphic>
          </wp:inline>
        </w:drawing>
      </w:r>
    </w:p>
    <w:p w:rsidR="00D13FA9" w:rsidRDefault="00D13FA9" w:rsidP="00500C84"/>
    <w:p w:rsidR="00DF549F" w:rsidRDefault="00DF549F" w:rsidP="00500C84"/>
    <w:p w:rsidR="00DF549F" w:rsidRDefault="00342E83" w:rsidP="00DF549F">
      <w:pPr>
        <w:pStyle w:val="Heading2"/>
        <w:jc w:val="both"/>
      </w:pPr>
      <w:r>
        <w:t>5.1.4</w:t>
      </w:r>
      <w:r>
        <w:tab/>
        <w:t xml:space="preserve"> Forgot User Name</w:t>
      </w:r>
    </w:p>
    <w:p w:rsidR="00DF549F" w:rsidRDefault="00DF549F" w:rsidP="00500C84"/>
    <w:p w:rsidR="00DF549F" w:rsidRDefault="00DF549F" w:rsidP="00500C84"/>
    <w:p w:rsidR="00DF549F" w:rsidRDefault="00DF549F" w:rsidP="00500C84"/>
    <w:p w:rsidR="00DF549F" w:rsidRDefault="00DF549F" w:rsidP="00500C84">
      <w:r>
        <w:rPr>
          <w:noProof/>
        </w:rPr>
        <w:drawing>
          <wp:inline distT="0" distB="0" distL="0" distR="0">
            <wp:extent cx="3590925" cy="11679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0667" cy="1171126"/>
                    </a:xfrm>
                    <a:prstGeom prst="rect">
                      <a:avLst/>
                    </a:prstGeom>
                    <a:noFill/>
                    <a:ln>
                      <a:noFill/>
                    </a:ln>
                  </pic:spPr>
                </pic:pic>
              </a:graphicData>
            </a:graphic>
          </wp:inline>
        </w:drawing>
      </w:r>
    </w:p>
    <w:p w:rsidR="00DF549F" w:rsidRDefault="00DF549F" w:rsidP="00500C84"/>
    <w:p w:rsidR="00DF549F" w:rsidRPr="00500C84" w:rsidRDefault="00DF549F" w:rsidP="00500C84"/>
    <w:p w:rsidR="00500C84" w:rsidRDefault="00500C84" w:rsidP="002B4EA8">
      <w:pPr>
        <w:pStyle w:val="Heading2"/>
        <w:jc w:val="both"/>
      </w:pPr>
    </w:p>
    <w:p w:rsidR="002B4EA8" w:rsidRDefault="00711D7F" w:rsidP="002B4EA8">
      <w:pPr>
        <w:pStyle w:val="Heading2"/>
        <w:jc w:val="both"/>
      </w:pPr>
      <w:r>
        <w:t>5.2</w:t>
      </w:r>
      <w:r w:rsidR="002B4EA8">
        <w:tab/>
        <w:t>C</w:t>
      </w:r>
      <w:r>
        <w:t>onvert</w:t>
      </w:r>
      <w:bookmarkEnd w:id="66"/>
    </w:p>
    <w:p w:rsidR="002B4EA8" w:rsidRDefault="00711D7F" w:rsidP="002B4EA8">
      <w:pPr>
        <w:pStyle w:val="Heading3"/>
        <w:numPr>
          <w:ilvl w:val="0"/>
          <w:numId w:val="0"/>
        </w:numPr>
        <w:jc w:val="both"/>
        <w:rPr>
          <w:rFonts w:ascii="Times New Roman" w:hAnsi="Times New Roman"/>
          <w:b w:val="0"/>
          <w:sz w:val="22"/>
          <w:szCs w:val="22"/>
        </w:rPr>
      </w:pPr>
      <w:bookmarkStart w:id="67" w:name="_Toc229551856"/>
      <w:r>
        <w:rPr>
          <w:rFonts w:ascii="Times New Roman" w:hAnsi="Times New Roman"/>
          <w:b w:val="0"/>
          <w:sz w:val="22"/>
          <w:szCs w:val="22"/>
        </w:rPr>
        <w:t>This function converts the Access records to the new MySQL database format. Depending on the amount of records and speed of the computer, this can take several minutes. To assure that the program has not locked up, a progress bar has been implemented to show function progress.</w:t>
      </w:r>
      <w:bookmarkEnd w:id="67"/>
    </w:p>
    <w:p w:rsidR="00711D7F" w:rsidRDefault="00711D7F" w:rsidP="00711D7F">
      <w:pPr>
        <w:pStyle w:val="Heading2"/>
        <w:jc w:val="both"/>
      </w:pPr>
      <w:bookmarkStart w:id="68" w:name="_Toc229551857"/>
      <w:r>
        <w:t>5.3</w:t>
      </w:r>
      <w:r>
        <w:tab/>
        <w:t>Report</w:t>
      </w:r>
      <w:bookmarkEnd w:id="68"/>
    </w:p>
    <w:p w:rsidR="00711D7F" w:rsidRPr="00711D7F" w:rsidRDefault="00711D7F" w:rsidP="00711D7F">
      <w:pPr>
        <w:pStyle w:val="Heading3"/>
        <w:numPr>
          <w:ilvl w:val="0"/>
          <w:numId w:val="0"/>
        </w:numPr>
        <w:jc w:val="both"/>
        <w:rPr>
          <w:rFonts w:ascii="Times New Roman" w:hAnsi="Times New Roman"/>
          <w:b w:val="0"/>
          <w:sz w:val="22"/>
          <w:szCs w:val="22"/>
        </w:rPr>
      </w:pPr>
      <w:bookmarkStart w:id="69" w:name="_Toc229551858"/>
      <w:r>
        <w:rPr>
          <w:rFonts w:ascii="Times New Roman" w:hAnsi="Times New Roman"/>
          <w:b w:val="0"/>
          <w:sz w:val="22"/>
          <w:szCs w:val="22"/>
        </w:rPr>
        <w:t xml:space="preserve">This function should be run after the completion of the convert function. It creates a Notepad text file in the grandparent directory of the conversion application that lists the </w:t>
      </w:r>
      <w:proofErr w:type="spellStart"/>
      <w:r>
        <w:rPr>
          <w:rFonts w:ascii="Times New Roman" w:hAnsi="Times New Roman"/>
          <w:b w:val="0"/>
          <w:sz w:val="22"/>
          <w:szCs w:val="22"/>
        </w:rPr>
        <w:t>DawgTag</w:t>
      </w:r>
      <w:proofErr w:type="spellEnd"/>
      <w:r>
        <w:rPr>
          <w:rFonts w:ascii="Times New Roman" w:hAnsi="Times New Roman"/>
          <w:b w:val="0"/>
          <w:sz w:val="22"/>
          <w:szCs w:val="22"/>
        </w:rPr>
        <w:t xml:space="preserve"> numbers of all student records and equipment records that contain data formats which the conversion application could not convert easily.</w:t>
      </w:r>
      <w:bookmarkEnd w:id="69"/>
    </w:p>
    <w:p w:rsidR="00711D7F" w:rsidRDefault="00711D7F" w:rsidP="00711D7F">
      <w:pPr>
        <w:pStyle w:val="Heading2"/>
        <w:jc w:val="both"/>
      </w:pPr>
      <w:bookmarkStart w:id="70" w:name="_Toc229551859"/>
      <w:r>
        <w:t>5.4</w:t>
      </w:r>
      <w:r>
        <w:tab/>
        <w:t>Disconnect</w:t>
      </w:r>
      <w:bookmarkEnd w:id="70"/>
    </w:p>
    <w:p w:rsidR="00711D7F" w:rsidRPr="00711D7F" w:rsidRDefault="00711D7F" w:rsidP="00711D7F">
      <w:pPr>
        <w:pStyle w:val="Heading3"/>
        <w:numPr>
          <w:ilvl w:val="0"/>
          <w:numId w:val="0"/>
        </w:numPr>
        <w:jc w:val="both"/>
        <w:rPr>
          <w:rFonts w:ascii="Times New Roman" w:hAnsi="Times New Roman"/>
          <w:b w:val="0"/>
          <w:sz w:val="22"/>
          <w:szCs w:val="22"/>
        </w:rPr>
      </w:pPr>
      <w:bookmarkStart w:id="71" w:name="_Toc229551860"/>
      <w:r>
        <w:rPr>
          <w:rFonts w:ascii="Times New Roman" w:hAnsi="Times New Roman"/>
          <w:b w:val="0"/>
          <w:sz w:val="22"/>
          <w:szCs w:val="22"/>
        </w:rPr>
        <w:t>Disconnects the conversion application from both the Microsoft Access input database and the MySQL output database.</w:t>
      </w:r>
      <w:bookmarkEnd w:id="71"/>
    </w:p>
    <w:p w:rsidR="002B4EA8" w:rsidRDefault="002B4EA8" w:rsidP="002B4EA8"/>
    <w:sectPr w:rsidR="002B4EA8" w:rsidSect="00D76521">
      <w:footerReference w:type="default" r:id="rId31"/>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04C" w:rsidRDefault="003D104C">
      <w:r>
        <w:separator/>
      </w:r>
    </w:p>
  </w:endnote>
  <w:endnote w:type="continuationSeparator" w:id="0">
    <w:p w:rsidR="003D104C" w:rsidRDefault="003D1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A51ED8">
      <w:rPr>
        <w:rStyle w:val="PageNumber"/>
        <w:b/>
        <w:noProof/>
        <w:sz w:val="20"/>
      </w:rPr>
      <w:t>iii</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EA8" w:rsidRDefault="002B4EA8">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A51ED8">
      <w:rPr>
        <w:rStyle w:val="PageNumber"/>
        <w:b/>
        <w:noProof/>
        <w:sz w:val="20"/>
      </w:rPr>
      <w:t>5-3</w:t>
    </w:r>
    <w:r w:rsidR="005C5A66">
      <w:rPr>
        <w:rStyle w:val="PageNumber"/>
        <w:b/>
        <w:sz w:val="20"/>
      </w:rPr>
      <w:fldChar w:fldCharType="end"/>
    </w:r>
  </w:p>
  <w:p w:rsidR="002B4EA8" w:rsidRDefault="002B4EA8">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rsidR="001C08D0" w:rsidRDefault="001C08D0">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A51ED8">
      <w:rPr>
        <w:rStyle w:val="PageNumber"/>
        <w:b/>
        <w:noProof/>
        <w:sz w:val="20"/>
      </w:rPr>
      <w:t>1-1</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A51ED8">
      <w:rPr>
        <w:rStyle w:val="PageNumber"/>
        <w:b/>
        <w:noProof/>
        <w:sz w:val="20"/>
      </w:rPr>
      <w:t>2-1</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rStyle w:val="PageNumbe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A51ED8">
      <w:rPr>
        <w:rStyle w:val="PageNumber"/>
        <w:b/>
        <w:noProof/>
        <w:sz w:val="20"/>
      </w:rPr>
      <w:t>4-3</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rStyle w:val="PageNumber"/>
        <w:b/>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EA8" w:rsidRDefault="002B4EA8">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r>
  </w:p>
  <w:p w:rsidR="002B4EA8" w:rsidRDefault="002B4EA8">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04C" w:rsidRDefault="003D104C">
      <w:r>
        <w:separator/>
      </w:r>
    </w:p>
  </w:footnote>
  <w:footnote w:type="continuationSeparator" w:id="0">
    <w:p w:rsidR="003D104C" w:rsidRDefault="003D1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Header"/>
      <w:rPr>
        <w:b/>
        <w:sz w:val="20"/>
      </w:rPr>
    </w:pPr>
  </w:p>
  <w:p w:rsidR="001C08D0" w:rsidRDefault="001C08D0">
    <w:pPr>
      <w:pStyle w:val="Header"/>
      <w:jc w:val="right"/>
      <w:rPr>
        <w:b/>
        <w:sz w:val="20"/>
      </w:rPr>
    </w:pPr>
  </w:p>
  <w:p w:rsidR="001C08D0" w:rsidRDefault="001C08D0">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Header"/>
      <w:rPr>
        <w:b/>
        <w:sz w:val="20"/>
      </w:rPr>
    </w:pPr>
  </w:p>
  <w:p w:rsidR="001C08D0" w:rsidRDefault="001C08D0">
    <w:pPr>
      <w:pStyle w:val="Header"/>
      <w:jc w:val="right"/>
      <w:rPr>
        <w:b/>
        <w:sz w:val="20"/>
      </w:rPr>
    </w:pPr>
    <w:proofErr w:type="gramStart"/>
    <w:r>
      <w:rPr>
        <w:b/>
        <w:sz w:val="20"/>
      </w:rPr>
      <w:t>1.0  General</w:t>
    </w:r>
    <w:proofErr w:type="gramEnd"/>
    <w:r>
      <w:rPr>
        <w:b/>
        <w:sz w:val="20"/>
      </w:rPr>
      <w:t xml:space="preserve"> Information</w:t>
    </w:r>
  </w:p>
  <w:p w:rsidR="001C08D0" w:rsidRDefault="001C08D0">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Header"/>
      <w:rPr>
        <w:b/>
        <w:sz w:val="20"/>
      </w:rPr>
    </w:pPr>
  </w:p>
  <w:p w:rsidR="001C08D0" w:rsidRDefault="001C08D0">
    <w:pPr>
      <w:pStyle w:val="Header"/>
      <w:jc w:val="right"/>
      <w:rPr>
        <w:b/>
        <w:sz w:val="20"/>
      </w:rPr>
    </w:pPr>
    <w:proofErr w:type="gramStart"/>
    <w:r>
      <w:rPr>
        <w:b/>
        <w:sz w:val="20"/>
      </w:rPr>
      <w:t>1.0  General</w:t>
    </w:r>
    <w:proofErr w:type="gramEnd"/>
    <w:r>
      <w:rPr>
        <w:b/>
        <w:sz w:val="20"/>
      </w:rPr>
      <w:t xml:space="preserve"> Information</w:t>
    </w:r>
  </w:p>
  <w:p w:rsidR="001C08D0" w:rsidRDefault="001C08D0">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Header"/>
      <w:rPr>
        <w:b/>
        <w:sz w:val="20"/>
      </w:rPr>
    </w:pPr>
  </w:p>
  <w:p w:rsidR="001C08D0" w:rsidRDefault="001C08D0">
    <w:pPr>
      <w:pStyle w:val="Header"/>
      <w:jc w:val="right"/>
      <w:rPr>
        <w:sz w:val="20"/>
      </w:rPr>
    </w:pPr>
    <w:proofErr w:type="gramStart"/>
    <w:r>
      <w:rPr>
        <w:b/>
        <w:sz w:val="20"/>
      </w:rPr>
      <w:t>2.0  System</w:t>
    </w:r>
    <w:proofErr w:type="gramEnd"/>
    <w:r>
      <w:rPr>
        <w:b/>
        <w:sz w:val="20"/>
      </w:rPr>
      <w:t xml:space="preserve"> Summary</w:t>
    </w:r>
  </w:p>
  <w:p w:rsidR="001C08D0" w:rsidRDefault="001C08D0">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Header"/>
      <w:rPr>
        <w:b/>
        <w:sz w:val="20"/>
      </w:rPr>
    </w:pPr>
  </w:p>
  <w:p w:rsidR="001C08D0" w:rsidRDefault="001C08D0">
    <w:pPr>
      <w:pStyle w:val="Header"/>
      <w:jc w:val="right"/>
      <w:rPr>
        <w:b/>
        <w:sz w:val="20"/>
      </w:rPr>
    </w:pPr>
    <w:proofErr w:type="gramStart"/>
    <w:r>
      <w:rPr>
        <w:b/>
        <w:sz w:val="20"/>
      </w:rPr>
      <w:t>2.0  System</w:t>
    </w:r>
    <w:proofErr w:type="gramEnd"/>
    <w:r>
      <w:rPr>
        <w:b/>
        <w:sz w:val="20"/>
      </w:rPr>
      <w:t xml:space="preserve"> Summary</w:t>
    </w:r>
  </w:p>
  <w:p w:rsidR="001C08D0" w:rsidRDefault="001C08D0">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Header"/>
      <w:rPr>
        <w:b/>
        <w:sz w:val="20"/>
      </w:rPr>
    </w:pPr>
  </w:p>
  <w:p w:rsidR="001C08D0" w:rsidRDefault="001C08D0">
    <w:pPr>
      <w:pStyle w:val="Header"/>
      <w:jc w:val="right"/>
      <w:rPr>
        <w:b/>
        <w:sz w:val="20"/>
      </w:rPr>
    </w:pPr>
    <w:proofErr w:type="gramStart"/>
    <w:r>
      <w:rPr>
        <w:b/>
        <w:sz w:val="20"/>
      </w:rPr>
      <w:t>3.0  Getting</w:t>
    </w:r>
    <w:proofErr w:type="gramEnd"/>
    <w:r>
      <w:rPr>
        <w:b/>
        <w:sz w:val="20"/>
      </w:rPr>
      <w:t xml:space="preserve"> Started </w:t>
    </w:r>
  </w:p>
  <w:p w:rsidR="001C08D0" w:rsidRDefault="001C08D0">
    <w:pPr>
      <w:pStyle w:val="Header"/>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1C08D0">
    <w:pPr>
      <w:pStyle w:val="Header"/>
      <w:pBdr>
        <w:top w:val="single" w:sz="12" w:space="1" w:color="auto"/>
      </w:pBd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8D0" w:rsidRDefault="00A51ED8">
    <w:pPr>
      <w:pStyle w:val="Header"/>
      <w:pBdr>
        <w:top w:val="single" w:sz="12" w:space="1" w:color="auto"/>
      </w:pBdr>
      <w:rPr>
        <w:sz w:val="20"/>
      </w:rPr>
    </w:pPr>
    <w:r>
      <w:rPr>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CC"/>
    <w:rsid w:val="00012E88"/>
    <w:rsid w:val="00021A54"/>
    <w:rsid w:val="00026EB5"/>
    <w:rsid w:val="00033F7B"/>
    <w:rsid w:val="000410E1"/>
    <w:rsid w:val="00057766"/>
    <w:rsid w:val="00061631"/>
    <w:rsid w:val="00063A15"/>
    <w:rsid w:val="00071CC8"/>
    <w:rsid w:val="00096639"/>
    <w:rsid w:val="000A003B"/>
    <w:rsid w:val="000B2EEE"/>
    <w:rsid w:val="000E489A"/>
    <w:rsid w:val="000F4FCC"/>
    <w:rsid w:val="000F6F68"/>
    <w:rsid w:val="0010573C"/>
    <w:rsid w:val="00133CD6"/>
    <w:rsid w:val="0013555E"/>
    <w:rsid w:val="00192F29"/>
    <w:rsid w:val="001A0CBC"/>
    <w:rsid w:val="001A6B7F"/>
    <w:rsid w:val="001C08D0"/>
    <w:rsid w:val="001C17B6"/>
    <w:rsid w:val="001F2BB9"/>
    <w:rsid w:val="00214D66"/>
    <w:rsid w:val="002257E0"/>
    <w:rsid w:val="00243EB7"/>
    <w:rsid w:val="00252D30"/>
    <w:rsid w:val="00281DF7"/>
    <w:rsid w:val="002A6407"/>
    <w:rsid w:val="002B3F9D"/>
    <w:rsid w:val="002B4EA8"/>
    <w:rsid w:val="002B7F9E"/>
    <w:rsid w:val="002C3830"/>
    <w:rsid w:val="002E7220"/>
    <w:rsid w:val="00320EA9"/>
    <w:rsid w:val="00342077"/>
    <w:rsid w:val="00342E83"/>
    <w:rsid w:val="00367F5F"/>
    <w:rsid w:val="00373CE3"/>
    <w:rsid w:val="003C5F73"/>
    <w:rsid w:val="003D104C"/>
    <w:rsid w:val="003D1EE2"/>
    <w:rsid w:val="003E0F82"/>
    <w:rsid w:val="003E4B33"/>
    <w:rsid w:val="003E7D86"/>
    <w:rsid w:val="003F0980"/>
    <w:rsid w:val="003F45CF"/>
    <w:rsid w:val="00403CB9"/>
    <w:rsid w:val="0041103F"/>
    <w:rsid w:val="00414242"/>
    <w:rsid w:val="00414CF0"/>
    <w:rsid w:val="00480B6F"/>
    <w:rsid w:val="0049111F"/>
    <w:rsid w:val="00493B64"/>
    <w:rsid w:val="004C70C0"/>
    <w:rsid w:val="004E4CA6"/>
    <w:rsid w:val="004F56AD"/>
    <w:rsid w:val="00500C84"/>
    <w:rsid w:val="005301D3"/>
    <w:rsid w:val="0056717E"/>
    <w:rsid w:val="00595C4D"/>
    <w:rsid w:val="005B34F4"/>
    <w:rsid w:val="005C5A66"/>
    <w:rsid w:val="005F14E9"/>
    <w:rsid w:val="005F296E"/>
    <w:rsid w:val="005F4298"/>
    <w:rsid w:val="005F4909"/>
    <w:rsid w:val="00642B9A"/>
    <w:rsid w:val="00647C07"/>
    <w:rsid w:val="00681037"/>
    <w:rsid w:val="00682012"/>
    <w:rsid w:val="006B3B76"/>
    <w:rsid w:val="006B622F"/>
    <w:rsid w:val="006C3883"/>
    <w:rsid w:val="006C4C9A"/>
    <w:rsid w:val="006D1C47"/>
    <w:rsid w:val="006D6EEB"/>
    <w:rsid w:val="006E0856"/>
    <w:rsid w:val="00707C99"/>
    <w:rsid w:val="00711D7F"/>
    <w:rsid w:val="0072791F"/>
    <w:rsid w:val="00731397"/>
    <w:rsid w:val="00746ABB"/>
    <w:rsid w:val="00757D35"/>
    <w:rsid w:val="007620D8"/>
    <w:rsid w:val="0077105C"/>
    <w:rsid w:val="00774F56"/>
    <w:rsid w:val="00781102"/>
    <w:rsid w:val="0078434E"/>
    <w:rsid w:val="00790B19"/>
    <w:rsid w:val="007A0BFC"/>
    <w:rsid w:val="007A3E46"/>
    <w:rsid w:val="007B10F3"/>
    <w:rsid w:val="007B6168"/>
    <w:rsid w:val="007D4357"/>
    <w:rsid w:val="007D5A6E"/>
    <w:rsid w:val="007F00CB"/>
    <w:rsid w:val="0080605E"/>
    <w:rsid w:val="00824FCA"/>
    <w:rsid w:val="0083419F"/>
    <w:rsid w:val="0083720D"/>
    <w:rsid w:val="008658BF"/>
    <w:rsid w:val="00882FB0"/>
    <w:rsid w:val="00885F9B"/>
    <w:rsid w:val="008926ED"/>
    <w:rsid w:val="008928BB"/>
    <w:rsid w:val="008B7257"/>
    <w:rsid w:val="008C74E0"/>
    <w:rsid w:val="008D3A45"/>
    <w:rsid w:val="008E76FB"/>
    <w:rsid w:val="008E7A84"/>
    <w:rsid w:val="00914907"/>
    <w:rsid w:val="009422AF"/>
    <w:rsid w:val="00973305"/>
    <w:rsid w:val="00985161"/>
    <w:rsid w:val="0099269E"/>
    <w:rsid w:val="009961C6"/>
    <w:rsid w:val="009B1CD8"/>
    <w:rsid w:val="009F129A"/>
    <w:rsid w:val="00A17428"/>
    <w:rsid w:val="00A21F01"/>
    <w:rsid w:val="00A2688C"/>
    <w:rsid w:val="00A425DE"/>
    <w:rsid w:val="00A51ED8"/>
    <w:rsid w:val="00A52F83"/>
    <w:rsid w:val="00A719E8"/>
    <w:rsid w:val="00A726F4"/>
    <w:rsid w:val="00AA189F"/>
    <w:rsid w:val="00AA3CA1"/>
    <w:rsid w:val="00AB5884"/>
    <w:rsid w:val="00AD75F0"/>
    <w:rsid w:val="00AD77A9"/>
    <w:rsid w:val="00AF2BDA"/>
    <w:rsid w:val="00B06CAC"/>
    <w:rsid w:val="00B67E34"/>
    <w:rsid w:val="00B94B4E"/>
    <w:rsid w:val="00BA43A8"/>
    <w:rsid w:val="00BC2D89"/>
    <w:rsid w:val="00BC4B37"/>
    <w:rsid w:val="00BF031B"/>
    <w:rsid w:val="00C01015"/>
    <w:rsid w:val="00C06860"/>
    <w:rsid w:val="00C06E6C"/>
    <w:rsid w:val="00C10DB7"/>
    <w:rsid w:val="00C1359B"/>
    <w:rsid w:val="00C20565"/>
    <w:rsid w:val="00C462C5"/>
    <w:rsid w:val="00C74A41"/>
    <w:rsid w:val="00C77F4E"/>
    <w:rsid w:val="00C907BF"/>
    <w:rsid w:val="00C9112C"/>
    <w:rsid w:val="00C92D1F"/>
    <w:rsid w:val="00CC1C80"/>
    <w:rsid w:val="00CD5A15"/>
    <w:rsid w:val="00CE58DD"/>
    <w:rsid w:val="00CF5CFE"/>
    <w:rsid w:val="00CF76BA"/>
    <w:rsid w:val="00D04BD6"/>
    <w:rsid w:val="00D10CA6"/>
    <w:rsid w:val="00D13FA9"/>
    <w:rsid w:val="00D14A1B"/>
    <w:rsid w:val="00D16574"/>
    <w:rsid w:val="00D33FF2"/>
    <w:rsid w:val="00D416CE"/>
    <w:rsid w:val="00D76521"/>
    <w:rsid w:val="00D812CB"/>
    <w:rsid w:val="00D82034"/>
    <w:rsid w:val="00D8554A"/>
    <w:rsid w:val="00D940FB"/>
    <w:rsid w:val="00DB7B51"/>
    <w:rsid w:val="00DD3D77"/>
    <w:rsid w:val="00DD63FE"/>
    <w:rsid w:val="00DE67F8"/>
    <w:rsid w:val="00DF549F"/>
    <w:rsid w:val="00E1643B"/>
    <w:rsid w:val="00E17B70"/>
    <w:rsid w:val="00E17B81"/>
    <w:rsid w:val="00E25BE5"/>
    <w:rsid w:val="00E47BD5"/>
    <w:rsid w:val="00E67351"/>
    <w:rsid w:val="00E72B8F"/>
    <w:rsid w:val="00E77CAA"/>
    <w:rsid w:val="00E81F0A"/>
    <w:rsid w:val="00E84752"/>
    <w:rsid w:val="00E9208E"/>
    <w:rsid w:val="00EA5736"/>
    <w:rsid w:val="00EB1902"/>
    <w:rsid w:val="00EB7B02"/>
    <w:rsid w:val="00EF331D"/>
    <w:rsid w:val="00EF40DB"/>
    <w:rsid w:val="00F1677A"/>
    <w:rsid w:val="00F1790F"/>
    <w:rsid w:val="00F348A4"/>
    <w:rsid w:val="00F416C3"/>
    <w:rsid w:val="00F71EA7"/>
    <w:rsid w:val="00F75845"/>
    <w:rsid w:val="00F808A2"/>
    <w:rsid w:val="00F851C8"/>
    <w:rsid w:val="00FA219F"/>
    <w:rsid w:val="00FA4C81"/>
    <w:rsid w:val="00FB71DF"/>
    <w:rsid w:val="00FD1D99"/>
    <w:rsid w:val="00FE4FCB"/>
    <w:rsid w:val="00FE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467608"/>
  <w15:docId w15:val="{4F68D996-A0CF-4D29-9277-B4085702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pPr>
    <w:rPr>
      <w:i/>
    </w:rPr>
  </w:style>
  <w:style w:type="paragraph" w:styleId="Heading7">
    <w:name w:val="heading 7"/>
    <w:basedOn w:val="Normal"/>
    <w:next w:val="Normal"/>
    <w:qFormat/>
    <w:rsid w:val="00D76521"/>
    <w:pPr>
      <w:numPr>
        <w:ilvl w:val="6"/>
        <w:numId w:val="1"/>
      </w:numPr>
      <w:spacing w:before="240" w:after="60"/>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semiHidden/>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5" Type="http://schemas.openxmlformats.org/officeDocument/2006/relationships/footer" Target="foot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3.png"/><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A4F74-3213-4257-A7E1-0E1A2066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16</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Developer 2</cp:lastModifiedBy>
  <cp:revision>24</cp:revision>
  <cp:lastPrinted>2000-06-06T19:50:00Z</cp:lastPrinted>
  <dcterms:created xsi:type="dcterms:W3CDTF">2017-06-29T15:24:00Z</dcterms:created>
  <dcterms:modified xsi:type="dcterms:W3CDTF">2017-06-30T21:35:00Z</dcterms:modified>
</cp:coreProperties>
</file>