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  <w:i/>
          <w:u w:val="single"/>
        </w:rPr>
        <w:t>Hi this is raghuveer</w:t>
      </w:r>
    </w:p>
    <w:p>
      <w:r/>
      <w:r>
        <w:t xml:space="preserve"> A man tried to attack Kharat outside the court but the police stopped him in time and took him into custody.</w:t>
      </w:r>
    </w:p>
    <w:p>
      <w:r>
        <w:br/>
      </w:r>
    </w:p>
    <w:p>
      <w:r/>
      <w:r>
        <w:t>Seeking further police remand for the accused godman who was arrested on March 18, public prosecutor Ajay Misar said new revelations about his illegal activities were surfacing every day.</w:t>
      </w:r>
    </w:p>
    <w:p>
      <w:r>
        <w:br/>
      </w:r>
    </w:p>
    <w:p>
      <w:r/>
      <w:r>
        <w:t>It was even suspected that he could be involved in human sacrifice and hunting of deer for the skin and musk, among other things, the prosecution said.</w:t>
      </w:r>
    </w:p>
    <w:p>
      <w:r>
        <w:br/>
      </w:r>
    </w:p>
    <w:p>
      <w:r/>
      <w:r>
        <w:t>The special investigation team probing the case has recovered a revolver, 21 cartridges and five empty shells besides ₹6 lakh in cash, two laptops and some documents from his possession, said the prosecution.</w:t>
      </w:r>
    </w:p>
    <w:p>
      <w:r>
        <w:br/>
      </w:r>
    </w:p>
    <w:p>
      <w:r/>
      <w:r>
        <w:t>SIT officer, deputy Superintendent of Police Kirankumar Suryavanshi, also gave information about the probe to the court.</w:t>
      </w:r>
    </w:p>
    <w:p>
      <w:r/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