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4A45A" w14:textId="4F7C4A41" w:rsidR="002911C0" w:rsidRDefault="00583B92">
      <w:pPr>
        <w:rPr>
          <w:noProof/>
        </w:rPr>
      </w:pPr>
      <w:r>
        <w:rPr>
          <w:noProof/>
        </w:rPr>
        <w:drawing>
          <wp:inline distT="0" distB="0" distL="0" distR="0" wp14:anchorId="6E397F98" wp14:editId="6048A131">
            <wp:extent cx="5731510" cy="3747357"/>
            <wp:effectExtent l="0" t="0" r="0" b="0"/>
            <wp:docPr id="1981438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38009" name="Picture 1981438009"/>
                    <pic:cNvPicPr/>
                  </pic:nvPicPr>
                  <pic:blipFill>
                    <a:blip r:embed="rId4">
                      <a:extLst>
                        <a:ext uri="{28A0092B-C50C-407E-A947-70E740481C1C}">
                          <a14:useLocalDpi xmlns:a14="http://schemas.microsoft.com/office/drawing/2010/main" val="0"/>
                        </a:ext>
                      </a:extLst>
                    </a:blip>
                    <a:stretch>
                      <a:fillRect/>
                    </a:stretch>
                  </pic:blipFill>
                  <pic:spPr>
                    <a:xfrm>
                      <a:off x="0" y="0"/>
                      <a:ext cx="5732989" cy="3748324"/>
                    </a:xfrm>
                    <a:prstGeom prst="rect">
                      <a:avLst/>
                    </a:prstGeom>
                  </pic:spPr>
                </pic:pic>
              </a:graphicData>
            </a:graphic>
          </wp:inline>
        </w:drawing>
      </w:r>
    </w:p>
    <w:p w14:paraId="15FF7B4B" w14:textId="77777777" w:rsidR="00583B92" w:rsidRDefault="00583B92" w:rsidP="00583B92"/>
    <w:p w14:paraId="2B179467" w14:textId="5E5058EB" w:rsidR="00583B92" w:rsidRDefault="00583B92" w:rsidP="00583B92">
      <w:pPr>
        <w:jc w:val="both"/>
        <w:rPr>
          <w:rFonts w:ascii="Times New Roman" w:hAnsi="Times New Roman" w:cs="Times New Roman"/>
          <w:sz w:val="24"/>
          <w:szCs w:val="24"/>
        </w:rPr>
      </w:pPr>
      <w:r w:rsidRPr="00583B92">
        <w:rPr>
          <w:rFonts w:ascii="Times New Roman" w:hAnsi="Times New Roman" w:cs="Times New Roman"/>
          <w:sz w:val="24"/>
          <w:szCs w:val="24"/>
        </w:rPr>
        <w:t>Above f</w:t>
      </w:r>
      <w:r w:rsidRPr="00583B92">
        <w:rPr>
          <w:rFonts w:ascii="Times New Roman" w:hAnsi="Times New Roman" w:cs="Times New Roman"/>
          <w:sz w:val="24"/>
          <w:szCs w:val="24"/>
        </w:rPr>
        <w:t>igure illustrates a representative pipeline input (anonymized fingerprint capture) alongside its corresponding output (Grad‐CAM overlay and blood-group prediction). In compliance with Institutional Review Board (IRB) Protocol No. 134 and to safeguard participant privacy, all raw fingerprint regions have been intentionally blurred; no identifying ridge minutiae or subject metadata are exposed.</w:t>
      </w:r>
    </w:p>
    <w:p w14:paraId="6947C1FA" w14:textId="73378387" w:rsidR="00583B92" w:rsidRDefault="00581A7E" w:rsidP="00583B92">
      <w:pPr>
        <w:jc w:val="both"/>
        <w:rPr>
          <w:rFonts w:ascii="Times New Roman" w:hAnsi="Times New Roman" w:cs="Times New Roman"/>
          <w:sz w:val="24"/>
          <w:szCs w:val="24"/>
        </w:rPr>
      </w:pPr>
      <w:r w:rsidRPr="00581A7E">
        <w:rPr>
          <w:rFonts w:ascii="Times New Roman" w:hAnsi="Times New Roman" w:cs="Times New Roman"/>
          <w:sz w:val="24"/>
          <w:szCs w:val="24"/>
        </w:rPr>
        <w:t>Th</w:t>
      </w:r>
      <w:r>
        <w:rPr>
          <w:rFonts w:ascii="Times New Roman" w:hAnsi="Times New Roman" w:cs="Times New Roman"/>
          <w:sz w:val="24"/>
          <w:szCs w:val="24"/>
        </w:rPr>
        <w:t>e below Figure</w:t>
      </w:r>
      <w:r w:rsidRPr="00581A7E">
        <w:rPr>
          <w:rFonts w:ascii="Times New Roman" w:hAnsi="Times New Roman" w:cs="Times New Roman"/>
          <w:sz w:val="24"/>
          <w:szCs w:val="24"/>
        </w:rPr>
        <w:t xml:space="preserve"> presents the AI-generated explanation from FingerABO-Net for a fingerprint-based blood type prediction. It displays a concise rationale written in clinical language, derived from Grad-CAM saliency, ridge pattern confidence scores, and metadata analysis. The explanation includes a confidence level (e.g., 83%) and processing time (e.g., 1576 ms), contextualizing model output for domain experts. Importantly, it’s labeled “for research purposes only,” reinforcing that this system supports interpretability and trust—but does not replace laboratory diagnostics. The structured narrative helps clinicians understand why the model arrived at its prediction, anchoring interpretability in both visual evidence and domain terms.</w:t>
      </w:r>
    </w:p>
    <w:p w14:paraId="23F0305C" w14:textId="487C1417" w:rsidR="00583B92" w:rsidRPr="00583B92" w:rsidRDefault="00583B92" w:rsidP="00583B92">
      <w:pPr>
        <w:jc w:val="both"/>
        <w:rPr>
          <w:rFonts w:ascii="Times New Roman" w:hAnsi="Times New Roman" w:cs="Times New Roman"/>
          <w:sz w:val="24"/>
          <w:szCs w:val="24"/>
        </w:rPr>
      </w:pPr>
      <w:r w:rsidRPr="00583B92">
        <w:rPr>
          <w:rFonts w:ascii="Times New Roman" w:hAnsi="Times New Roman" w:cs="Times New Roman"/>
          <w:sz w:val="24"/>
          <w:szCs w:val="24"/>
        </w:rPr>
        <w:drawing>
          <wp:inline distT="0" distB="0" distL="0" distR="0" wp14:anchorId="5B1B8C72" wp14:editId="2E993568">
            <wp:extent cx="5731510" cy="1680210"/>
            <wp:effectExtent l="0" t="0" r="0" b="0"/>
            <wp:docPr id="1658441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41880" name=""/>
                    <pic:cNvPicPr/>
                  </pic:nvPicPr>
                  <pic:blipFill>
                    <a:blip r:embed="rId5"/>
                    <a:stretch>
                      <a:fillRect/>
                    </a:stretch>
                  </pic:blipFill>
                  <pic:spPr>
                    <a:xfrm>
                      <a:off x="0" y="0"/>
                      <a:ext cx="5731510" cy="1680210"/>
                    </a:xfrm>
                    <a:prstGeom prst="rect">
                      <a:avLst/>
                    </a:prstGeom>
                  </pic:spPr>
                </pic:pic>
              </a:graphicData>
            </a:graphic>
          </wp:inline>
        </w:drawing>
      </w:r>
    </w:p>
    <w:sectPr w:rsidR="00583B92" w:rsidRPr="00583B92" w:rsidSect="00581A7E">
      <w:pgSz w:w="11906" w:h="16838"/>
      <w:pgMar w:top="1440"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3B92"/>
    <w:rsid w:val="002911C0"/>
    <w:rsid w:val="00297BA3"/>
    <w:rsid w:val="00517E83"/>
    <w:rsid w:val="00581A7E"/>
    <w:rsid w:val="00583B92"/>
    <w:rsid w:val="006E2B60"/>
    <w:rsid w:val="00702F6B"/>
    <w:rsid w:val="00F85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C7FB"/>
  <w15:chartTrackingRefBased/>
  <w15:docId w15:val="{9206C196-81D5-4B05-A403-4A00A08F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B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3B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3B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3B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3B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3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B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B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3B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3B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3B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3B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3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B92"/>
    <w:rPr>
      <w:rFonts w:eastAsiaTheme="majorEastAsia" w:cstheme="majorBidi"/>
      <w:color w:val="272727" w:themeColor="text1" w:themeTint="D8"/>
    </w:rPr>
  </w:style>
  <w:style w:type="paragraph" w:styleId="Title">
    <w:name w:val="Title"/>
    <w:basedOn w:val="Normal"/>
    <w:next w:val="Normal"/>
    <w:link w:val="TitleChar"/>
    <w:uiPriority w:val="10"/>
    <w:qFormat/>
    <w:rsid w:val="00583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B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B92"/>
    <w:pPr>
      <w:spacing w:before="160"/>
      <w:jc w:val="center"/>
    </w:pPr>
    <w:rPr>
      <w:i/>
      <w:iCs/>
      <w:color w:val="404040" w:themeColor="text1" w:themeTint="BF"/>
    </w:rPr>
  </w:style>
  <w:style w:type="character" w:customStyle="1" w:styleId="QuoteChar">
    <w:name w:val="Quote Char"/>
    <w:basedOn w:val="DefaultParagraphFont"/>
    <w:link w:val="Quote"/>
    <w:uiPriority w:val="29"/>
    <w:rsid w:val="00583B92"/>
    <w:rPr>
      <w:i/>
      <w:iCs/>
      <w:color w:val="404040" w:themeColor="text1" w:themeTint="BF"/>
    </w:rPr>
  </w:style>
  <w:style w:type="paragraph" w:styleId="ListParagraph">
    <w:name w:val="List Paragraph"/>
    <w:basedOn w:val="Normal"/>
    <w:uiPriority w:val="34"/>
    <w:qFormat/>
    <w:rsid w:val="00583B92"/>
    <w:pPr>
      <w:ind w:left="720"/>
      <w:contextualSpacing/>
    </w:pPr>
  </w:style>
  <w:style w:type="character" w:styleId="IntenseEmphasis">
    <w:name w:val="Intense Emphasis"/>
    <w:basedOn w:val="DefaultParagraphFont"/>
    <w:uiPriority w:val="21"/>
    <w:qFormat/>
    <w:rsid w:val="00583B92"/>
    <w:rPr>
      <w:i/>
      <w:iCs/>
      <w:color w:val="2F5496" w:themeColor="accent1" w:themeShade="BF"/>
    </w:rPr>
  </w:style>
  <w:style w:type="paragraph" w:styleId="IntenseQuote">
    <w:name w:val="Intense Quote"/>
    <w:basedOn w:val="Normal"/>
    <w:next w:val="Normal"/>
    <w:link w:val="IntenseQuoteChar"/>
    <w:uiPriority w:val="30"/>
    <w:qFormat/>
    <w:rsid w:val="00583B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3B92"/>
    <w:rPr>
      <w:i/>
      <w:iCs/>
      <w:color w:val="2F5496" w:themeColor="accent1" w:themeShade="BF"/>
    </w:rPr>
  </w:style>
  <w:style w:type="character" w:styleId="IntenseReference">
    <w:name w:val="Intense Reference"/>
    <w:basedOn w:val="DefaultParagraphFont"/>
    <w:uiPriority w:val="32"/>
    <w:qFormat/>
    <w:rsid w:val="00583B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50221">
      <w:bodyDiv w:val="1"/>
      <w:marLeft w:val="0"/>
      <w:marRight w:val="0"/>
      <w:marTop w:val="0"/>
      <w:marBottom w:val="0"/>
      <w:divBdr>
        <w:top w:val="none" w:sz="0" w:space="0" w:color="auto"/>
        <w:left w:val="none" w:sz="0" w:space="0" w:color="auto"/>
        <w:bottom w:val="none" w:sz="0" w:space="0" w:color="auto"/>
        <w:right w:val="none" w:sz="0" w:space="0" w:color="auto"/>
      </w:divBdr>
    </w:div>
    <w:div w:id="150038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1</cp:revision>
  <dcterms:created xsi:type="dcterms:W3CDTF">2025-07-23T10:11:00Z</dcterms:created>
  <dcterms:modified xsi:type="dcterms:W3CDTF">2025-07-23T10:22:00Z</dcterms:modified>
</cp:coreProperties>
</file>