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5A98" w14:textId="01CD08E5" w:rsidR="00AD2546" w:rsidRDefault="00EC4B95" w:rsidP="00AD2546">
      <w:pPr>
        <w:jc w:val="center"/>
        <w:sectPr w:rsidR="00AD2546" w:rsidSect="00996501">
          <w:pgSz w:w="12240" w:h="15840"/>
          <w:pgMar w:top="1440" w:right="1440" w:bottom="1440" w:left="1440" w:header="708" w:footer="708" w:gutter="0"/>
          <w:cols w:space="708"/>
          <w:docGrid w:linePitch="360"/>
        </w:sectPr>
      </w:pPr>
      <w:r>
        <w:rPr>
          <w:sz w:val="32"/>
          <w:szCs w:val="32"/>
        </w:rPr>
        <w:t>&lt;Title&gt;</w:t>
      </w:r>
      <w:r w:rsidR="00AD2546">
        <w:t xml:space="preserve"> </w:t>
      </w:r>
      <w:r w:rsidR="00AD2546">
        <w:br/>
      </w:r>
      <w:r w:rsidR="00AD2546">
        <w:br/>
      </w:r>
    </w:p>
    <w:p w14:paraId="4C394618" w14:textId="77777777" w:rsidR="00AD2546" w:rsidRDefault="00055587" w:rsidP="00AD2546">
      <w:r>
        <w:t xml:space="preserve">To:  </w:t>
      </w:r>
      <w:r w:rsidRPr="00605AF3">
        <w:rPr>
          <w:rFonts w:ascii="Algerian" w:hAnsi="Algerian"/>
          <w:b/>
          <w:i/>
          <w:sz w:val="32"/>
          <w:szCs w:val="32"/>
        </w:rPr>
        <w:t>&lt;ToName</w:t>
      </w:r>
      <w:r w:rsidR="00AD2546" w:rsidRPr="00605AF3">
        <w:rPr>
          <w:rFonts w:ascii="Algerian" w:hAnsi="Algerian"/>
          <w:b/>
          <w:i/>
          <w:sz w:val="32"/>
          <w:szCs w:val="32"/>
        </w:rPr>
        <w:t>&gt;</w:t>
      </w:r>
      <w:r w:rsidR="00AD2546" w:rsidRPr="00605AF3">
        <w:rPr>
          <w:sz w:val="32"/>
          <w:szCs w:val="32"/>
        </w:rPr>
        <w:t xml:space="preserve"> </w:t>
      </w:r>
      <w:r w:rsidR="00AD2546">
        <w:br/>
      </w:r>
      <w:r w:rsidR="00AD2546">
        <w:br/>
      </w:r>
      <w:r w:rsidR="00AD2546">
        <w:br/>
      </w:r>
      <w:r w:rsidR="00AD2546">
        <w:br/>
        <w:t>Name: &lt;Name&gt;</w:t>
      </w:r>
      <w:r w:rsidR="00AD2546">
        <w:br/>
        <w:t>Date of Birth: &lt;DateOfBirth&gt;</w:t>
      </w:r>
      <w:r w:rsidR="00AD2546">
        <w:br/>
        <w:t xml:space="preserve">Registered Date:&lt;RegistererdDate&gt; </w:t>
      </w:r>
      <w:r w:rsidR="00AD2546">
        <w:br/>
        <w:t>Issued By : &lt;IssuedBy&gt;</w:t>
      </w:r>
    </w:p>
    <w:p w14:paraId="4C42EE7E" w14:textId="77777777" w:rsidR="00AD2546" w:rsidRDefault="00AD2546" w:rsidP="00AD2546">
      <w:r>
        <w:br/>
      </w:r>
      <w:r>
        <w:br/>
        <w:t xml:space="preserve">From: TechNova Solutions 1234 Innovation </w:t>
      </w:r>
      <w:r>
        <w:br/>
        <w:t xml:space="preserve">Drive Suite 500 San Francisco, </w:t>
      </w:r>
      <w:r>
        <w:br/>
        <w:t xml:space="preserve">CA 94107 USA </w:t>
      </w:r>
    </w:p>
    <w:p w14:paraId="3EC44791" w14:textId="77777777" w:rsidR="00AD2546" w:rsidRDefault="00AD2546" w:rsidP="00AD2546">
      <w:pPr>
        <w:sectPr w:rsidR="00AD2546" w:rsidSect="00AD2546">
          <w:type w:val="continuous"/>
          <w:pgSz w:w="12240" w:h="15840"/>
          <w:pgMar w:top="1440" w:right="1440" w:bottom="1440" w:left="1440" w:header="708" w:footer="708" w:gutter="0"/>
          <w:cols w:num="2" w:space="708"/>
          <w:docGrid w:linePitch="360"/>
        </w:sectPr>
      </w:pPr>
      <w:r>
        <w:br/>
        <w:t xml:space="preserve">From: TechNova Solutions 1234 Innovation </w:t>
      </w:r>
      <w:r>
        <w:br/>
        <w:t xml:space="preserve">Drive Suite 500 San Francisco, </w:t>
      </w:r>
      <w:r>
        <w:br/>
        <w:t xml:space="preserve">CA 94107 USA </w:t>
      </w:r>
      <w:r>
        <w:br/>
      </w:r>
    </w:p>
    <w:p w14:paraId="7C494E40" w14:textId="77777777" w:rsidR="00C37D21" w:rsidRDefault="00AD2546" w:rsidP="00AD2546">
      <w:r>
        <w:br/>
      </w:r>
      <w:r>
        <w:br/>
        <w:t xml:space="preserve">In today's rapidly evolving digital landscape, staying ahead requires more than just innovation — it demands adaptability, strategic thinking, and a clear understanding of user needs. Organizations that prioritize customer experience and leverage data-driven insights are better positioned to make impactful decisions. As technology continues to reshape industries, collaboration and continuous learning remain key drivers of sustainable growth. In today's rapidly evolving digital landscape, staying ahead requires more than just innovation — it demands adaptability, strategic thinking, and a clear understanding of user needs. Organizations that prioritize customer experience and leverage data driven insights are better positioned to make impactful decisions. As technology continues to reshape industries, collaboration and continuous learning remain key drivers of sustainable growth. In today's rapidly evolving digital landscape, staying ahead requires more than just innovation — it demands adaptability, strategic thinking, and a clear understanding of user needs. </w:t>
      </w:r>
    </w:p>
    <w:p w14:paraId="0AFA5FD1" w14:textId="09BA1750" w:rsidR="00996501" w:rsidRDefault="00C37D21" w:rsidP="00AD2546">
      <w:r>
        <w:t>&lt;para1&gt;</w:t>
      </w:r>
      <w:r w:rsidR="00AD2546">
        <w:br/>
      </w:r>
      <w:r w:rsidR="00AD2546">
        <w:br/>
      </w:r>
      <w:r w:rsidR="00AD2546">
        <w:br/>
        <w:t>Regards</w:t>
      </w:r>
    </w:p>
    <w:p w14:paraId="423A9C1C" w14:textId="77777777" w:rsidR="00275E1A" w:rsidRDefault="00275E1A" w:rsidP="00AD2546">
      <w:r>
        <w:t>&lt;</w:t>
      </w:r>
      <w:r w:rsidR="00EF1647" w:rsidRPr="00EF1647">
        <w:t>Signature</w:t>
      </w:r>
      <w:r>
        <w:t>&gt;</w:t>
      </w:r>
    </w:p>
    <w:sectPr w:rsidR="00275E1A" w:rsidSect="00AD254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2546"/>
    <w:rsid w:val="00055587"/>
    <w:rsid w:val="00275E1A"/>
    <w:rsid w:val="00605AF3"/>
    <w:rsid w:val="00996501"/>
    <w:rsid w:val="00AC5D96"/>
    <w:rsid w:val="00AD2546"/>
    <w:rsid w:val="00B975B5"/>
    <w:rsid w:val="00C37D21"/>
    <w:rsid w:val="00E51E81"/>
    <w:rsid w:val="00EC4B95"/>
    <w:rsid w:val="00EF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79FE"/>
  <w15:docId w15:val="{AFD57682-B980-4D0D-B192-1E1C118C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Nivi solone</dc:creator>
  <cp:lastModifiedBy>veera bharath</cp:lastModifiedBy>
  <cp:revision>7</cp:revision>
  <dcterms:created xsi:type="dcterms:W3CDTF">2025-09-05T07:55:00Z</dcterms:created>
  <dcterms:modified xsi:type="dcterms:W3CDTF">2025-09-06T13:27:00Z</dcterms:modified>
</cp:coreProperties>
</file>