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7D" w:rsidRPr="00A011BA" w:rsidRDefault="00614F7D" w:rsidP="00614F7D">
      <w:pPr>
        <w:spacing w:before="120" w:after="0" w:line="240" w:lineRule="auto"/>
        <w:rPr>
          <w:rFonts w:ascii="Old English Text MT" w:hAnsi="Old English Text MT" w:cs="Arial"/>
          <w:sz w:val="44"/>
          <w:szCs w:val="24"/>
        </w:rPr>
      </w:pPr>
      <w:r w:rsidRPr="00A011BA"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0A138FA7" wp14:editId="2B7AB935">
            <wp:simplePos x="0" y="0"/>
            <wp:positionH relativeFrom="column">
              <wp:posOffset>5674360</wp:posOffset>
            </wp:positionH>
            <wp:positionV relativeFrom="paragraph">
              <wp:posOffset>-460375</wp:posOffset>
            </wp:positionV>
            <wp:extent cx="798195" cy="954405"/>
            <wp:effectExtent l="0" t="0" r="190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1BA">
        <w:rPr>
          <w:rFonts w:ascii="Old English Text MT" w:hAnsi="Old English Text MT" w:cs="Arial"/>
          <w:sz w:val="44"/>
          <w:szCs w:val="24"/>
        </w:rPr>
        <w:t>The Commonwealth of Massachusetts</w:t>
      </w:r>
    </w:p>
    <w:p w:rsidR="00614F7D" w:rsidRPr="00A011BA" w:rsidRDefault="00614F7D" w:rsidP="00614F7D">
      <w:pPr>
        <w:spacing w:after="0" w:line="240" w:lineRule="auto"/>
        <w:ind w:firstLine="720"/>
        <w:rPr>
          <w:rFonts w:ascii="Cambria" w:hAnsi="Cambria" w:cs="Arial"/>
          <w:smallCaps/>
          <w:sz w:val="24"/>
          <w:szCs w:val="26"/>
        </w:rPr>
      </w:pPr>
      <w:r>
        <w:rPr>
          <w:rFonts w:ascii="Cambria" w:hAnsi="Cambria" w:cs="Arial"/>
          <w:smallCaps/>
          <w:sz w:val="24"/>
          <w:szCs w:val="26"/>
        </w:rPr>
        <w:t xml:space="preserve">      </w:t>
      </w:r>
      <w:r w:rsidR="00D932E2">
        <w:rPr>
          <w:rFonts w:ascii="Cambria" w:hAnsi="Cambria" w:cs="Arial"/>
          <w:smallCaps/>
          <w:sz w:val="24"/>
          <w:szCs w:val="26"/>
        </w:rPr>
        <w:t xml:space="preserve">   </w:t>
      </w:r>
      <w:r>
        <w:rPr>
          <w:rFonts w:ascii="Cambria" w:hAnsi="Cambria" w:cs="Arial"/>
          <w:smallCaps/>
          <w:sz w:val="24"/>
          <w:szCs w:val="26"/>
        </w:rPr>
        <w:t xml:space="preserve"> </w:t>
      </w:r>
      <w:r w:rsidRPr="00A011BA">
        <w:rPr>
          <w:rFonts w:ascii="Cambria" w:hAnsi="Cambria" w:cs="Arial"/>
          <w:smallCaps/>
          <w:sz w:val="24"/>
          <w:szCs w:val="26"/>
        </w:rPr>
        <w:t>Department of Public Health, Bureau of Environmental Health</w:t>
      </w:r>
    </w:p>
    <w:p w:rsidR="00614F7D" w:rsidRPr="00A011BA" w:rsidRDefault="00614F7D" w:rsidP="00614F7D">
      <w:pPr>
        <w:spacing w:after="0" w:line="240" w:lineRule="auto"/>
        <w:ind w:firstLine="720"/>
        <w:rPr>
          <w:rFonts w:ascii="Cambria" w:hAnsi="Cambria" w:cs="Arial"/>
          <w:smallCaps/>
          <w:color w:val="000000"/>
          <w:szCs w:val="24"/>
        </w:rPr>
      </w:pPr>
      <w:r>
        <w:rPr>
          <w:rFonts w:ascii="Cambria" w:hAnsi="Cambria" w:cs="Arial"/>
          <w:smallCaps/>
          <w:color w:val="000000"/>
          <w:szCs w:val="24"/>
        </w:rPr>
        <w:t xml:space="preserve">      </w:t>
      </w:r>
      <w:r w:rsidR="00D932E2">
        <w:rPr>
          <w:rFonts w:ascii="Cambria" w:hAnsi="Cambria" w:cs="Arial"/>
          <w:smallCaps/>
          <w:color w:val="000000"/>
          <w:szCs w:val="24"/>
        </w:rPr>
        <w:t xml:space="preserve">   </w:t>
      </w:r>
      <w:r>
        <w:rPr>
          <w:rFonts w:ascii="Cambria" w:hAnsi="Cambria" w:cs="Arial"/>
          <w:smallCaps/>
          <w:color w:val="000000"/>
          <w:szCs w:val="24"/>
        </w:rPr>
        <w:t xml:space="preserve"> </w:t>
      </w:r>
      <w:r w:rsidRPr="00A011BA">
        <w:rPr>
          <w:rFonts w:ascii="Cambria" w:hAnsi="Cambria" w:cs="Arial"/>
          <w:smallCaps/>
          <w:color w:val="000000"/>
          <w:szCs w:val="24"/>
        </w:rPr>
        <w:t>Food Protection Program, 305 South Street, Jamaica Plain, MA  02130</w:t>
      </w:r>
    </w:p>
    <w:p w:rsidR="005327DE" w:rsidRDefault="005327DE" w:rsidP="005327DE">
      <w:pPr>
        <w:spacing w:after="0" w:line="240" w:lineRule="auto"/>
        <w:jc w:val="center"/>
        <w:rPr>
          <w:rFonts w:ascii="Cambria" w:hAnsi="Cambria" w:cs="Arial"/>
          <w:color w:val="000000"/>
          <w:sz w:val="32"/>
          <w:szCs w:val="32"/>
        </w:rPr>
      </w:pPr>
    </w:p>
    <w:p w:rsidR="008E1F22" w:rsidRPr="00CA24E4" w:rsidRDefault="008E1F22" w:rsidP="005327DE">
      <w:pPr>
        <w:spacing w:after="0" w:line="240" w:lineRule="auto"/>
        <w:jc w:val="center"/>
        <w:rPr>
          <w:rFonts w:ascii="Cambria" w:hAnsi="Cambria" w:cs="Arial"/>
          <w:color w:val="000000"/>
          <w:sz w:val="32"/>
          <w:szCs w:val="32"/>
        </w:rPr>
      </w:pPr>
    </w:p>
    <w:p w:rsidR="007E6FBB" w:rsidRPr="00CA24E4" w:rsidRDefault="00526F1E" w:rsidP="007E6FBB">
      <w:pPr>
        <w:spacing w:after="0" w:line="240" w:lineRule="auto"/>
        <w:jc w:val="center"/>
        <w:rPr>
          <w:rFonts w:ascii="Cambria" w:hAnsi="Cambria" w:cs="Arial"/>
          <w:b/>
          <w:color w:val="000000"/>
          <w:sz w:val="48"/>
          <w:szCs w:val="48"/>
        </w:rPr>
      </w:pPr>
      <w:r w:rsidRPr="00CA24E4">
        <w:rPr>
          <w:rFonts w:ascii="Cambria" w:hAnsi="Cambria" w:cs="Arial"/>
          <w:b/>
          <w:color w:val="000000"/>
          <w:sz w:val="48"/>
          <w:szCs w:val="48"/>
        </w:rPr>
        <w:t>Notice of License Expiration</w:t>
      </w:r>
    </w:p>
    <w:p w:rsidR="007E6FBB" w:rsidRPr="00CA24E4" w:rsidRDefault="007E6FBB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</w:p>
    <w:p w:rsidR="00F6728C" w:rsidRPr="00CA24E4" w:rsidRDefault="007E6FBB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  <w:r w:rsidRPr="00CA24E4">
        <w:rPr>
          <w:rFonts w:ascii="Cambria" w:hAnsi="Cambria" w:cs="Arial"/>
          <w:color w:val="000000"/>
          <w:sz w:val="32"/>
          <w:szCs w:val="32"/>
        </w:rPr>
        <w:t xml:space="preserve">Our records indicate that </w:t>
      </w:r>
      <w:r w:rsidR="00F6728C" w:rsidRPr="00CA24E4">
        <w:rPr>
          <w:rFonts w:ascii="Cambria" w:hAnsi="Cambria" w:cs="Arial"/>
          <w:color w:val="000000"/>
          <w:sz w:val="32"/>
          <w:szCs w:val="32"/>
        </w:rPr>
        <w:t xml:space="preserve">a </w:t>
      </w:r>
      <w:r w:rsidRPr="00CA24E4">
        <w:rPr>
          <w:rFonts w:ascii="Cambria" w:hAnsi="Cambria" w:cs="Arial"/>
          <w:color w:val="000000"/>
          <w:sz w:val="32"/>
          <w:szCs w:val="32"/>
        </w:rPr>
        <w:t xml:space="preserve">license </w:t>
      </w:r>
      <w:r w:rsidR="00F6728C" w:rsidRPr="00CA24E4">
        <w:rPr>
          <w:rFonts w:ascii="Cambria" w:hAnsi="Cambria" w:cs="Arial"/>
          <w:color w:val="000000"/>
          <w:sz w:val="32"/>
          <w:szCs w:val="32"/>
        </w:rPr>
        <w:t xml:space="preserve">issued to the following facility </w:t>
      </w:r>
      <w:r w:rsidRPr="00CA24E4">
        <w:rPr>
          <w:rFonts w:ascii="Cambria" w:hAnsi="Cambria" w:cs="Arial"/>
          <w:color w:val="000000"/>
          <w:sz w:val="32"/>
          <w:szCs w:val="32"/>
        </w:rPr>
        <w:t xml:space="preserve">will expire on the </w:t>
      </w:r>
      <w:r w:rsidR="00526F1E" w:rsidRPr="00CA24E4">
        <w:rPr>
          <w:rFonts w:ascii="Cambria" w:hAnsi="Cambria" w:cs="Arial"/>
          <w:color w:val="000000"/>
          <w:sz w:val="32"/>
          <w:szCs w:val="32"/>
        </w:rPr>
        <w:t xml:space="preserve">date </w:t>
      </w:r>
      <w:r w:rsidRPr="00CA24E4">
        <w:rPr>
          <w:rFonts w:ascii="Cambria" w:hAnsi="Cambria" w:cs="Arial"/>
          <w:color w:val="000000"/>
          <w:sz w:val="32"/>
          <w:szCs w:val="32"/>
        </w:rPr>
        <w:t xml:space="preserve">listed </w:t>
      </w:r>
      <w:r w:rsidR="00526F1E" w:rsidRPr="00CA24E4">
        <w:rPr>
          <w:rFonts w:ascii="Cambria" w:hAnsi="Cambria" w:cs="Arial"/>
          <w:color w:val="000000"/>
          <w:sz w:val="32"/>
          <w:szCs w:val="32"/>
        </w:rPr>
        <w:t>below</w:t>
      </w:r>
      <w:r w:rsidRPr="00CA24E4">
        <w:rPr>
          <w:rFonts w:ascii="Cambria" w:hAnsi="Cambria" w:cs="Arial"/>
          <w:color w:val="000000"/>
          <w:sz w:val="32"/>
          <w:szCs w:val="32"/>
        </w:rPr>
        <w:t xml:space="preserve">. To renew this license, please complete </w:t>
      </w:r>
      <w:r w:rsidR="00F6728C" w:rsidRPr="00CA24E4">
        <w:rPr>
          <w:rFonts w:ascii="Cambria" w:hAnsi="Cambria" w:cs="Arial"/>
          <w:color w:val="000000"/>
          <w:sz w:val="32"/>
          <w:szCs w:val="32"/>
        </w:rPr>
        <w:t xml:space="preserve">and sign </w:t>
      </w:r>
      <w:r w:rsidRPr="00CA24E4">
        <w:rPr>
          <w:rFonts w:ascii="Cambria" w:hAnsi="Cambria" w:cs="Arial"/>
          <w:color w:val="000000"/>
          <w:sz w:val="32"/>
          <w:szCs w:val="32"/>
        </w:rPr>
        <w:t>the enclosed form</w:t>
      </w:r>
      <w:r w:rsidR="00F6728C" w:rsidRPr="00CA24E4">
        <w:rPr>
          <w:rFonts w:ascii="Cambria" w:hAnsi="Cambria" w:cs="Arial"/>
          <w:color w:val="000000"/>
          <w:sz w:val="32"/>
          <w:szCs w:val="32"/>
        </w:rPr>
        <w:t>,</w:t>
      </w:r>
      <w:r w:rsidRPr="00CA24E4">
        <w:rPr>
          <w:rFonts w:ascii="Cambria" w:hAnsi="Cambria" w:cs="Arial"/>
          <w:color w:val="000000"/>
          <w:sz w:val="32"/>
          <w:szCs w:val="32"/>
        </w:rPr>
        <w:t xml:space="preserve"> and return </w:t>
      </w:r>
      <w:r w:rsidR="00F6728C" w:rsidRPr="00CA24E4">
        <w:rPr>
          <w:rFonts w:ascii="Cambria" w:hAnsi="Cambria" w:cs="Arial"/>
          <w:color w:val="000000"/>
          <w:sz w:val="32"/>
          <w:szCs w:val="32"/>
        </w:rPr>
        <w:t xml:space="preserve">both forms with the renewal fee </w:t>
      </w:r>
      <w:proofErr w:type="gramStart"/>
      <w:r w:rsidRPr="00CA24E4">
        <w:rPr>
          <w:rFonts w:ascii="Cambria" w:hAnsi="Cambria" w:cs="Arial"/>
          <w:color w:val="000000"/>
          <w:sz w:val="32"/>
          <w:szCs w:val="32"/>
        </w:rPr>
        <w:t>to</w:t>
      </w:r>
      <w:r w:rsidR="00F6728C" w:rsidRPr="00CA24E4">
        <w:rPr>
          <w:rFonts w:ascii="Cambria" w:hAnsi="Cambria" w:cs="Arial"/>
          <w:color w:val="000000"/>
          <w:sz w:val="32"/>
          <w:szCs w:val="32"/>
        </w:rPr>
        <w:t xml:space="preserve"> :</w:t>
      </w:r>
      <w:proofErr w:type="gramEnd"/>
      <w:r w:rsidR="00F6728C" w:rsidRPr="00CA24E4">
        <w:rPr>
          <w:rFonts w:ascii="Cambria" w:hAnsi="Cambria" w:cs="Arial"/>
          <w:color w:val="000000"/>
          <w:sz w:val="32"/>
          <w:szCs w:val="32"/>
        </w:rPr>
        <w:t xml:space="preserve"> </w:t>
      </w:r>
    </w:p>
    <w:p w:rsidR="00F6728C" w:rsidRPr="00CA24E4" w:rsidRDefault="00526F1E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  <w:r w:rsidRPr="00CA24E4">
        <w:rPr>
          <w:rFonts w:ascii="Cambria" w:hAnsi="Cambria" w:cs="Arial"/>
          <w:color w:val="000000"/>
          <w:sz w:val="32"/>
          <w:szCs w:val="32"/>
        </w:rPr>
        <w:tab/>
      </w:r>
      <w:r w:rsidRPr="00CA24E4">
        <w:rPr>
          <w:rFonts w:ascii="Cambria" w:hAnsi="Cambria" w:cs="Arial"/>
          <w:color w:val="000000"/>
          <w:sz w:val="32"/>
          <w:szCs w:val="32"/>
        </w:rPr>
        <w:tab/>
      </w:r>
      <w:r w:rsidR="00F6728C" w:rsidRPr="00CA24E4">
        <w:rPr>
          <w:rFonts w:ascii="Cambria" w:hAnsi="Cambria" w:cs="Arial"/>
          <w:color w:val="000000"/>
          <w:sz w:val="32"/>
          <w:szCs w:val="32"/>
        </w:rPr>
        <w:tab/>
      </w:r>
      <w:r w:rsidR="00F6728C" w:rsidRPr="00CA24E4">
        <w:rPr>
          <w:rFonts w:ascii="Cambria" w:hAnsi="Cambria" w:cs="Arial"/>
          <w:color w:val="000000"/>
          <w:sz w:val="32"/>
          <w:szCs w:val="32"/>
        </w:rPr>
        <w:tab/>
        <w:t xml:space="preserve"> </w:t>
      </w:r>
      <w:r w:rsidR="00F6728C" w:rsidRPr="00CA24E4">
        <w:rPr>
          <w:rFonts w:ascii="Cambria" w:hAnsi="Cambria" w:cs="Arial"/>
          <w:color w:val="000000"/>
          <w:sz w:val="32"/>
          <w:szCs w:val="32"/>
        </w:rPr>
        <w:tab/>
        <w:t>Food Protection Program</w:t>
      </w:r>
    </w:p>
    <w:p w:rsidR="00F6728C" w:rsidRPr="00CA24E4" w:rsidRDefault="00F6728C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  <w:r w:rsidRPr="00CA24E4">
        <w:rPr>
          <w:rFonts w:ascii="Cambria" w:hAnsi="Cambria" w:cs="Arial"/>
          <w:color w:val="000000"/>
          <w:sz w:val="32"/>
          <w:szCs w:val="32"/>
        </w:rPr>
        <w:tab/>
      </w:r>
      <w:r w:rsidRPr="00CA24E4">
        <w:rPr>
          <w:rFonts w:ascii="Cambria" w:hAnsi="Cambria" w:cs="Arial"/>
          <w:color w:val="000000"/>
          <w:sz w:val="32"/>
          <w:szCs w:val="32"/>
        </w:rPr>
        <w:tab/>
      </w:r>
      <w:r w:rsidR="00526F1E" w:rsidRPr="00CA24E4">
        <w:rPr>
          <w:rFonts w:ascii="Cambria" w:hAnsi="Cambria" w:cs="Arial"/>
          <w:color w:val="000000"/>
          <w:sz w:val="32"/>
          <w:szCs w:val="32"/>
        </w:rPr>
        <w:tab/>
      </w:r>
      <w:r w:rsidR="00526F1E" w:rsidRPr="00CA24E4">
        <w:rPr>
          <w:rFonts w:ascii="Cambria" w:hAnsi="Cambria" w:cs="Arial"/>
          <w:color w:val="000000"/>
          <w:sz w:val="32"/>
          <w:szCs w:val="32"/>
        </w:rPr>
        <w:tab/>
      </w:r>
      <w:r w:rsidRPr="00CA24E4">
        <w:rPr>
          <w:rFonts w:ascii="Cambria" w:hAnsi="Cambria" w:cs="Arial"/>
          <w:color w:val="000000"/>
          <w:sz w:val="32"/>
          <w:szCs w:val="32"/>
        </w:rPr>
        <w:tab/>
        <w:t>305 South Street</w:t>
      </w:r>
    </w:p>
    <w:p w:rsidR="007E6FBB" w:rsidRPr="00CA24E4" w:rsidRDefault="00F6728C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  <w:r w:rsidRPr="00CA24E4">
        <w:rPr>
          <w:rFonts w:ascii="Cambria" w:hAnsi="Cambria" w:cs="Arial"/>
          <w:color w:val="000000"/>
          <w:sz w:val="32"/>
          <w:szCs w:val="32"/>
        </w:rPr>
        <w:tab/>
      </w:r>
      <w:r w:rsidRPr="00CA24E4">
        <w:rPr>
          <w:rFonts w:ascii="Cambria" w:hAnsi="Cambria" w:cs="Arial"/>
          <w:color w:val="000000"/>
          <w:sz w:val="32"/>
          <w:szCs w:val="32"/>
        </w:rPr>
        <w:tab/>
      </w:r>
      <w:r w:rsidR="00526F1E" w:rsidRPr="00CA24E4">
        <w:rPr>
          <w:rFonts w:ascii="Cambria" w:hAnsi="Cambria" w:cs="Arial"/>
          <w:color w:val="000000"/>
          <w:sz w:val="32"/>
          <w:szCs w:val="32"/>
        </w:rPr>
        <w:tab/>
      </w:r>
      <w:r w:rsidR="00526F1E" w:rsidRPr="00CA24E4">
        <w:rPr>
          <w:rFonts w:ascii="Cambria" w:hAnsi="Cambria" w:cs="Arial"/>
          <w:color w:val="000000"/>
          <w:sz w:val="32"/>
          <w:szCs w:val="32"/>
        </w:rPr>
        <w:tab/>
      </w:r>
      <w:r w:rsidRPr="00CA24E4">
        <w:rPr>
          <w:rFonts w:ascii="Cambria" w:hAnsi="Cambria" w:cs="Arial"/>
          <w:color w:val="000000"/>
          <w:sz w:val="32"/>
          <w:szCs w:val="32"/>
        </w:rPr>
        <w:tab/>
        <w:t>Jamaica Plain, MA 02130</w:t>
      </w:r>
    </w:p>
    <w:p w:rsidR="00F6728C" w:rsidRDefault="007E6FBB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  <w:r w:rsidRPr="00CA24E4">
        <w:rPr>
          <w:rFonts w:ascii="Cambria" w:hAnsi="Cambria" w:cs="Arial"/>
          <w:color w:val="000000"/>
          <w:sz w:val="32"/>
          <w:szCs w:val="32"/>
        </w:rPr>
        <w:t xml:space="preserve"> </w:t>
      </w:r>
    </w:p>
    <w:p w:rsidR="003511A2" w:rsidRDefault="003511A2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</w:p>
    <w:p w:rsidR="003511A2" w:rsidRPr="00CA24E4" w:rsidRDefault="003511A2" w:rsidP="00411D91">
      <w:pPr>
        <w:spacing w:after="0" w:line="240" w:lineRule="auto"/>
        <w:rPr>
          <w:rFonts w:ascii="Cambria" w:hAnsi="Cambria" w:cs="Arial"/>
          <w:color w:val="000000"/>
          <w:sz w:val="32"/>
          <w:szCs w:val="32"/>
        </w:rPr>
      </w:pPr>
    </w:p>
    <w:tbl>
      <w:tblPr>
        <w:tblW w:w="9005" w:type="dxa"/>
        <w:jc w:val="center"/>
        <w:tblInd w:w="909" w:type="dxa"/>
        <w:tblLook w:val="04A0" w:firstRow="1" w:lastRow="0" w:firstColumn="1" w:lastColumn="0" w:noHBand="0" w:noVBand="1"/>
      </w:tblPr>
      <w:tblGrid>
        <w:gridCol w:w="3153"/>
        <w:gridCol w:w="5852"/>
      </w:tblGrid>
      <w:tr w:rsidR="001D321E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1D321E" w:rsidRPr="00924249" w:rsidRDefault="00F6728C" w:rsidP="00CA24E4">
            <w:pPr>
              <w:spacing w:before="240" w:after="24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Name of license f</w:t>
            </w:r>
            <w:r w:rsidR="007E6FBB" w:rsidRPr="00924249">
              <w:rPr>
                <w:rFonts w:ascii="Cambria" w:hAnsi="Cambria" w:cs="Arial"/>
                <w:color w:val="000000"/>
              </w:rPr>
              <w:t>acility: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E80AEC" w:rsidRPr="00924249" w:rsidRDefault="00E80AEC" w:rsidP="00CA24E4">
            <w:pPr>
              <w:spacing w:after="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924249">
              <w:rPr>
                <w:rFonts w:ascii="Cambria" w:hAnsi="Cambria" w:cs="Arial"/>
                <w:color w:val="000000"/>
              </w:rPr>
              <w:t>corpName</w:t>
            </w:r>
            <w:proofErr w:type="spellEnd"/>
          </w:p>
          <w:p w:rsidR="007E6FBB" w:rsidRPr="00924249" w:rsidRDefault="00113CD9" w:rsidP="00CA24E4">
            <w:pPr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 xml:space="preserve">DBA </w:t>
            </w:r>
            <w:proofErr w:type="spellStart"/>
            <w:r w:rsidR="00E80AEC" w:rsidRPr="00924249">
              <w:rPr>
                <w:rFonts w:ascii="Cambria" w:hAnsi="Cambria" w:cs="Arial"/>
                <w:color w:val="000000"/>
              </w:rPr>
              <w:t>facilityName</w:t>
            </w:r>
            <w:proofErr w:type="spellEnd"/>
          </w:p>
        </w:tc>
      </w:tr>
      <w:tr w:rsidR="00F6728C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F6728C" w:rsidRPr="00924249" w:rsidRDefault="00F6728C" w:rsidP="00CA24E4">
            <w:pPr>
              <w:spacing w:before="240" w:after="24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Facility address: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E80AEC" w:rsidRPr="00924249" w:rsidRDefault="00E80AEC" w:rsidP="00CA24E4">
            <w:pPr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mailAdd1</w:t>
            </w:r>
          </w:p>
          <w:p w:rsidR="00F6728C" w:rsidRPr="00924249" w:rsidRDefault="00E80AEC" w:rsidP="00E80AEC">
            <w:pPr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mailAdd2</w:t>
            </w:r>
          </w:p>
        </w:tc>
      </w:tr>
      <w:tr w:rsidR="00F6728C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F6728C" w:rsidRPr="00924249" w:rsidRDefault="00F6728C" w:rsidP="00CA24E4">
            <w:pPr>
              <w:spacing w:before="120" w:after="12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Regulated activity: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F6728C" w:rsidRPr="00924249" w:rsidRDefault="00E80AEC" w:rsidP="00E80AEC">
            <w:pPr>
              <w:spacing w:before="120" w:after="12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924249">
              <w:rPr>
                <w:rFonts w:ascii="Cambria" w:hAnsi="Cambria" w:cs="Arial"/>
                <w:color w:val="000000"/>
              </w:rPr>
              <w:t>catName</w:t>
            </w:r>
            <w:proofErr w:type="spellEnd"/>
          </w:p>
        </w:tc>
      </w:tr>
      <w:tr w:rsidR="00442018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442018" w:rsidRPr="00924249" w:rsidRDefault="00442018" w:rsidP="00CA24E4">
            <w:pPr>
              <w:spacing w:before="120" w:after="12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License issued pursuant to: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442018" w:rsidRPr="00924249" w:rsidRDefault="006959BC" w:rsidP="006959BC">
            <w:pPr>
              <w:spacing w:before="120" w:after="12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924249">
              <w:rPr>
                <w:rFonts w:ascii="Cambria" w:hAnsi="Cambria" w:cs="Arial"/>
                <w:color w:val="000000"/>
              </w:rPr>
              <w:t>regcpt</w:t>
            </w:r>
            <w:proofErr w:type="spellEnd"/>
          </w:p>
        </w:tc>
      </w:tr>
      <w:tr w:rsidR="00442018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442018" w:rsidRPr="00924249" w:rsidRDefault="007F79E4" w:rsidP="00CA24E4">
            <w:pPr>
              <w:spacing w:before="120" w:after="12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Applicable regulation</w:t>
            </w:r>
            <w:r w:rsidR="00D90B2D" w:rsidRPr="00924249">
              <w:rPr>
                <w:rFonts w:ascii="Cambria" w:hAnsi="Cambria" w:cs="Arial"/>
                <w:color w:val="000000"/>
              </w:rPr>
              <w:t>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442018" w:rsidRPr="00924249" w:rsidRDefault="00682891" w:rsidP="006959BC">
            <w:pPr>
              <w:spacing w:before="120" w:after="12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924249">
              <w:rPr>
                <w:rFonts w:ascii="Cambria" w:hAnsi="Cambria" w:cs="Arial"/>
                <w:color w:val="000000"/>
              </w:rPr>
              <w:t>appreg</w:t>
            </w:r>
            <w:proofErr w:type="spellEnd"/>
          </w:p>
        </w:tc>
      </w:tr>
      <w:tr w:rsidR="00442018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D90B2D" w:rsidRPr="00924249" w:rsidRDefault="00D90B2D" w:rsidP="00CA24E4">
            <w:pPr>
              <w:spacing w:before="120" w:after="12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License number: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442018" w:rsidRPr="00924249" w:rsidRDefault="00E80AEC" w:rsidP="00E80AEC">
            <w:pPr>
              <w:spacing w:before="120" w:after="12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924249">
              <w:rPr>
                <w:rFonts w:ascii="Cambria" w:hAnsi="Cambria" w:cs="Arial"/>
                <w:color w:val="000000"/>
              </w:rPr>
              <w:t>dphCertno</w:t>
            </w:r>
            <w:proofErr w:type="spellEnd"/>
          </w:p>
        </w:tc>
      </w:tr>
      <w:tr w:rsidR="00D90B2D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D90B2D" w:rsidRPr="00924249" w:rsidRDefault="00D90B2D" w:rsidP="00CA24E4">
            <w:pPr>
              <w:spacing w:before="120" w:after="12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Date of expiration: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D90B2D" w:rsidRPr="00924249" w:rsidRDefault="00E80AEC" w:rsidP="00CA24E4">
            <w:pPr>
              <w:spacing w:before="120" w:after="12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924249">
              <w:rPr>
                <w:rFonts w:ascii="Cambria" w:hAnsi="Cambria" w:cs="Arial"/>
                <w:color w:val="000000"/>
              </w:rPr>
              <w:t>dend</w:t>
            </w:r>
            <w:proofErr w:type="spellEnd"/>
          </w:p>
        </w:tc>
      </w:tr>
      <w:tr w:rsidR="00F6728C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F6728C" w:rsidRPr="00924249" w:rsidRDefault="00F6728C" w:rsidP="00CA24E4">
            <w:pPr>
              <w:spacing w:before="120" w:after="12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License renewal fee: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F6728C" w:rsidRPr="00924249" w:rsidRDefault="00F6728C" w:rsidP="005573BE">
            <w:pPr>
              <w:spacing w:before="120" w:after="120" w:line="240" w:lineRule="auto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$</w:t>
            </w:r>
            <w:r w:rsidR="005573BE" w:rsidRPr="00924249">
              <w:rPr>
                <w:rFonts w:ascii="Cambria" w:hAnsi="Cambria" w:cs="Arial"/>
                <w:color w:val="000000"/>
              </w:rPr>
              <w:t>amount</w:t>
            </w:r>
          </w:p>
        </w:tc>
      </w:tr>
      <w:tr w:rsidR="009766CA" w:rsidRPr="00924249" w:rsidTr="008E1F22">
        <w:trPr>
          <w:jc w:val="center"/>
        </w:trPr>
        <w:tc>
          <w:tcPr>
            <w:tcW w:w="3153" w:type="dxa"/>
            <w:shd w:val="clear" w:color="auto" w:fill="auto"/>
            <w:vAlign w:val="center"/>
          </w:tcPr>
          <w:p w:rsidR="009766CA" w:rsidRPr="00924249" w:rsidRDefault="009766CA" w:rsidP="00F96787">
            <w:pPr>
              <w:spacing w:before="120" w:after="12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924249">
              <w:rPr>
                <w:rFonts w:ascii="Cambria" w:hAnsi="Cambria" w:cs="Arial"/>
                <w:color w:val="000000"/>
              </w:rPr>
              <w:t>URN</w:t>
            </w:r>
          </w:p>
        </w:tc>
        <w:tc>
          <w:tcPr>
            <w:tcW w:w="5852" w:type="dxa"/>
            <w:shd w:val="clear" w:color="auto" w:fill="auto"/>
            <w:vAlign w:val="center"/>
          </w:tcPr>
          <w:p w:rsidR="009766CA" w:rsidRPr="00924249" w:rsidRDefault="00D6272B" w:rsidP="009766CA">
            <w:pPr>
              <w:spacing w:before="120" w:after="12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924249">
              <w:rPr>
                <w:rFonts w:ascii="Cambria" w:hAnsi="Cambria" w:cs="Arial"/>
                <w:color w:val="000000"/>
              </w:rPr>
              <w:t>unifiedresnumber</w:t>
            </w:r>
            <w:proofErr w:type="spellEnd"/>
          </w:p>
        </w:tc>
      </w:tr>
    </w:tbl>
    <w:p w:rsidR="0077237E" w:rsidRDefault="0077237E" w:rsidP="0077237E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</w:p>
    <w:p w:rsidR="0077237E" w:rsidRDefault="0077237E" w:rsidP="0077237E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</w:p>
    <w:p w:rsidR="00761B13" w:rsidRDefault="00761B13" w:rsidP="0077237E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  <w:bookmarkStart w:id="0" w:name="_GoBack"/>
      <w:bookmarkEnd w:id="0"/>
    </w:p>
    <w:p w:rsidR="00761B13" w:rsidRDefault="00761B13" w:rsidP="0077237E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</w:p>
    <w:p w:rsidR="00011ED2" w:rsidRDefault="00011ED2" w:rsidP="0077237E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</w:p>
    <w:p w:rsidR="00761B13" w:rsidRDefault="00761B13" w:rsidP="0077237E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</w:p>
    <w:p w:rsidR="0077237E" w:rsidRPr="00924249" w:rsidRDefault="0077237E" w:rsidP="0077237E">
      <w:pPr>
        <w:spacing w:after="0" w:line="240" w:lineRule="auto"/>
        <w:rPr>
          <w:rFonts w:ascii="Cambria" w:hAnsi="Cambria" w:cs="Arial"/>
          <w:color w:val="000000"/>
        </w:rPr>
      </w:pPr>
      <w:r w:rsidRPr="00924249">
        <w:rPr>
          <w:rFonts w:ascii="Cambria" w:hAnsi="Cambria" w:cs="Arial"/>
          <w:color w:val="000000"/>
        </w:rPr>
        <w:t>Mailed to:</w:t>
      </w:r>
    </w:p>
    <w:p w:rsidR="0077237E" w:rsidRPr="00924249" w:rsidRDefault="000A177A" w:rsidP="0077237E">
      <w:pPr>
        <w:spacing w:after="0" w:line="240" w:lineRule="auto"/>
        <w:rPr>
          <w:rFonts w:ascii="Cambria" w:hAnsi="Cambria" w:cs="Arial"/>
          <w:color w:val="000000"/>
        </w:rPr>
      </w:pPr>
      <w:proofErr w:type="spellStart"/>
      <w:proofErr w:type="gramStart"/>
      <w:r w:rsidRPr="00924249">
        <w:rPr>
          <w:rFonts w:ascii="Cambria" w:hAnsi="Cambria" w:cs="Arial"/>
          <w:color w:val="000000"/>
        </w:rPr>
        <w:t>facilityName</w:t>
      </w:r>
      <w:proofErr w:type="spellEnd"/>
      <w:proofErr w:type="gramEnd"/>
    </w:p>
    <w:p w:rsidR="0077237E" w:rsidRPr="00924249" w:rsidRDefault="000A177A" w:rsidP="0077237E">
      <w:pPr>
        <w:spacing w:after="0" w:line="240" w:lineRule="auto"/>
        <w:rPr>
          <w:rFonts w:ascii="Cambria" w:hAnsi="Cambria" w:cs="Arial"/>
          <w:color w:val="000000"/>
        </w:rPr>
      </w:pPr>
      <w:r w:rsidRPr="00924249">
        <w:rPr>
          <w:rFonts w:ascii="Cambria" w:hAnsi="Cambria" w:cs="Arial"/>
          <w:color w:val="000000"/>
        </w:rPr>
        <w:lastRenderedPageBreak/>
        <w:t>mailAdd1</w:t>
      </w:r>
    </w:p>
    <w:p w:rsidR="006E403C" w:rsidRPr="00924249" w:rsidRDefault="000A177A" w:rsidP="0077237E">
      <w:pPr>
        <w:pStyle w:val="Footer"/>
        <w:rPr>
          <w:rFonts w:ascii="Cambria" w:hAnsi="Cambria" w:cs="Arial"/>
          <w:color w:val="000000"/>
        </w:rPr>
      </w:pPr>
      <w:r w:rsidRPr="00924249">
        <w:rPr>
          <w:rFonts w:ascii="Cambria" w:hAnsi="Cambria" w:cs="Arial"/>
          <w:color w:val="000000"/>
        </w:rPr>
        <w:t>mailAdd2</w:t>
      </w:r>
    </w:p>
    <w:sectPr w:rsidR="006E403C" w:rsidRPr="00924249" w:rsidSect="00761B13">
      <w:pgSz w:w="12240" w:h="15840"/>
      <w:pgMar w:top="1440" w:right="1440" w:bottom="432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2F2" w:rsidRDefault="00E272F2" w:rsidP="00D86D35">
      <w:pPr>
        <w:spacing w:after="0" w:line="240" w:lineRule="auto"/>
      </w:pPr>
      <w:r>
        <w:separator/>
      </w:r>
    </w:p>
  </w:endnote>
  <w:endnote w:type="continuationSeparator" w:id="0">
    <w:p w:rsidR="00E272F2" w:rsidRDefault="00E272F2" w:rsidP="00D8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2F2" w:rsidRDefault="00E272F2" w:rsidP="00D86D35">
      <w:pPr>
        <w:spacing w:after="0" w:line="240" w:lineRule="auto"/>
      </w:pPr>
      <w:r>
        <w:separator/>
      </w:r>
    </w:p>
  </w:footnote>
  <w:footnote w:type="continuationSeparator" w:id="0">
    <w:p w:rsidR="00E272F2" w:rsidRDefault="00E272F2" w:rsidP="00D86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56"/>
    <w:rsid w:val="00011ED2"/>
    <w:rsid w:val="00043BFD"/>
    <w:rsid w:val="0005093E"/>
    <w:rsid w:val="00077B11"/>
    <w:rsid w:val="000A177A"/>
    <w:rsid w:val="00113CD9"/>
    <w:rsid w:val="00133EE2"/>
    <w:rsid w:val="00153DC6"/>
    <w:rsid w:val="001931C9"/>
    <w:rsid w:val="001C514D"/>
    <w:rsid w:val="001C7883"/>
    <w:rsid w:val="001D0937"/>
    <w:rsid w:val="001D321E"/>
    <w:rsid w:val="00257D8B"/>
    <w:rsid w:val="002C335C"/>
    <w:rsid w:val="003511A2"/>
    <w:rsid w:val="003924BB"/>
    <w:rsid w:val="003C4DB9"/>
    <w:rsid w:val="003E46A5"/>
    <w:rsid w:val="004041EC"/>
    <w:rsid w:val="00411D91"/>
    <w:rsid w:val="004370C8"/>
    <w:rsid w:val="00442018"/>
    <w:rsid w:val="00466DF8"/>
    <w:rsid w:val="004D3030"/>
    <w:rsid w:val="004F75FA"/>
    <w:rsid w:val="00526F1E"/>
    <w:rsid w:val="005327DE"/>
    <w:rsid w:val="005573BE"/>
    <w:rsid w:val="00583660"/>
    <w:rsid w:val="005A7EA1"/>
    <w:rsid w:val="005D08C3"/>
    <w:rsid w:val="005F5D9B"/>
    <w:rsid w:val="00614F7D"/>
    <w:rsid w:val="00617597"/>
    <w:rsid w:val="00663BE7"/>
    <w:rsid w:val="00682891"/>
    <w:rsid w:val="006959BC"/>
    <w:rsid w:val="00696E81"/>
    <w:rsid w:val="006E403C"/>
    <w:rsid w:val="00705F3F"/>
    <w:rsid w:val="00761B13"/>
    <w:rsid w:val="00766401"/>
    <w:rsid w:val="0077237E"/>
    <w:rsid w:val="007A1CE7"/>
    <w:rsid w:val="007E6FBB"/>
    <w:rsid w:val="007F79E4"/>
    <w:rsid w:val="00806D55"/>
    <w:rsid w:val="008A6F4A"/>
    <w:rsid w:val="008B2EE1"/>
    <w:rsid w:val="008B3753"/>
    <w:rsid w:val="008E1F22"/>
    <w:rsid w:val="0090709B"/>
    <w:rsid w:val="00924249"/>
    <w:rsid w:val="00946069"/>
    <w:rsid w:val="009545EF"/>
    <w:rsid w:val="0097159A"/>
    <w:rsid w:val="009766CA"/>
    <w:rsid w:val="00A011BA"/>
    <w:rsid w:val="00A66F40"/>
    <w:rsid w:val="00A74D40"/>
    <w:rsid w:val="00AF3876"/>
    <w:rsid w:val="00B10009"/>
    <w:rsid w:val="00B13026"/>
    <w:rsid w:val="00B15C0F"/>
    <w:rsid w:val="00B46F32"/>
    <w:rsid w:val="00B678DC"/>
    <w:rsid w:val="00BA6433"/>
    <w:rsid w:val="00C54097"/>
    <w:rsid w:val="00C56974"/>
    <w:rsid w:val="00C72859"/>
    <w:rsid w:val="00C87261"/>
    <w:rsid w:val="00CA24E4"/>
    <w:rsid w:val="00CB2B2E"/>
    <w:rsid w:val="00CF4F44"/>
    <w:rsid w:val="00D23A57"/>
    <w:rsid w:val="00D259E4"/>
    <w:rsid w:val="00D3588D"/>
    <w:rsid w:val="00D46FBD"/>
    <w:rsid w:val="00D6272B"/>
    <w:rsid w:val="00D67FBE"/>
    <w:rsid w:val="00D70856"/>
    <w:rsid w:val="00D71DB8"/>
    <w:rsid w:val="00D7289F"/>
    <w:rsid w:val="00D86D35"/>
    <w:rsid w:val="00D90B2D"/>
    <w:rsid w:val="00D932E2"/>
    <w:rsid w:val="00DE7DB9"/>
    <w:rsid w:val="00DF567C"/>
    <w:rsid w:val="00E272F2"/>
    <w:rsid w:val="00E80AEC"/>
    <w:rsid w:val="00E939D4"/>
    <w:rsid w:val="00EA5E1E"/>
    <w:rsid w:val="00EB4975"/>
    <w:rsid w:val="00F6728C"/>
    <w:rsid w:val="00F956DB"/>
    <w:rsid w:val="00FC15BC"/>
    <w:rsid w:val="00FD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D35"/>
  </w:style>
  <w:style w:type="paragraph" w:styleId="Footer">
    <w:name w:val="footer"/>
    <w:basedOn w:val="Normal"/>
    <w:link w:val="Foot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D35"/>
  </w:style>
  <w:style w:type="paragraph" w:styleId="BalloonText">
    <w:name w:val="Balloon Text"/>
    <w:basedOn w:val="Normal"/>
    <w:link w:val="BalloonTextChar"/>
    <w:uiPriority w:val="99"/>
    <w:semiHidden/>
    <w:unhideWhenUsed/>
    <w:rsid w:val="00D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6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D35"/>
  </w:style>
  <w:style w:type="paragraph" w:styleId="Footer">
    <w:name w:val="footer"/>
    <w:basedOn w:val="Normal"/>
    <w:link w:val="Foot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D35"/>
  </w:style>
  <w:style w:type="paragraph" w:styleId="BalloonText">
    <w:name w:val="Balloon Text"/>
    <w:basedOn w:val="Normal"/>
    <w:link w:val="BalloonTextChar"/>
    <w:uiPriority w:val="99"/>
    <w:semiHidden/>
    <w:unhideWhenUsed/>
    <w:rsid w:val="00D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6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173D6-C584-4193-8976-6D33B203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Michael (DPH)</dc:creator>
  <cp:lastModifiedBy>Subramaniyan, Veerappan (DPH)</cp:lastModifiedBy>
  <cp:revision>4</cp:revision>
  <cp:lastPrinted>2018-08-16T17:03:00Z</cp:lastPrinted>
  <dcterms:created xsi:type="dcterms:W3CDTF">2018-11-23T05:46:00Z</dcterms:created>
  <dcterms:modified xsi:type="dcterms:W3CDTF">2018-12-07T20:41:00Z</dcterms:modified>
</cp:coreProperties>
</file>