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E54E1B"/>
          <w:sz w:val="96"/>
          <w:szCs w:val="96"/>
        </w:rPr>
        <w:t xml:space="preserve">LBRO</w:t>
      </w:r>
    </w:p>
    <w:p>
      <w:pPr>
        <w:pBdr>
          <w:bottom w:val="single" w:color="E54E1B" w:sz="8"/>
        </w:pBdr>
        <w:spacing w:after="200" w:before="80"/>
        <w:jc w:val="center"/>
      </w:pPr>
      <w:r>
        <w:rPr>
          <w:rFonts w:ascii="Arial" w:cs="Arial" w:eastAsia="Arial" w:hAnsi="Arial"/>
          <w:b/>
          <w:bCs/>
          <w:color w:val="1F2937"/>
          <w:sz w:val="48"/>
          <w:szCs w:val="48"/>
        </w:rPr>
        <w:t xml:space="preserve">Engineering Handbook</w:t>
      </w:r>
    </w:p>
    <w:p>
      <w:pPr>
        <w:shd w:fill="EFF6FF" w:val="clear"/>
        <w:spacing w:after="120" w:before="120"/>
        <w:jc w:val="center"/>
      </w:pPr>
      <w:r>
        <w:rPr>
          <w:rFonts w:ascii="Arial" w:cs="Arial" w:eastAsia="Arial" w:hAnsi="Arial"/>
          <w:i/>
          <w:iCs/>
          <w:color w:val="1E40AF"/>
          <w:sz w:val="26"/>
          <w:szCs w:val="26"/>
        </w:rPr>
        <w:t xml:space="preserve">Interview · Placement · Demonstration · Viva · Presentation</w:t>
      </w:r>
    </w:p>
    <w:p>
      <w:pPr>
        <w:spacing w:after="0" w:before="80"/>
      </w:pPr>
    </w:p>
    <w:p>
      <w:pPr>
        <w:spacing w:after="60" w:before="80"/>
        <w:jc w:val="center"/>
      </w:pPr>
      <w:r>
        <w:rPr>
          <w:rFonts w:ascii="Arial" w:cs="Arial" w:eastAsia="Arial" w:hAnsi="Arial"/>
          <w:b/>
          <w:bCs/>
          <w:color w:val="1F2937"/>
          <w:sz w:val="28"/>
          <w:szCs w:val="28"/>
        </w:rPr>
        <w:t xml:space="preserve">Law-aware Breach Response Orchestrator</w:t>
      </w:r>
    </w:p>
    <w:p>
      <w:pPr>
        <w:spacing w:after="120" w:before="0"/>
        <w:jc w:val="center"/>
      </w:pPr>
      <w:r>
        <w:rPr>
          <w:rFonts w:ascii="Arial" w:cs="Arial" w:eastAsia="Arial" w:hAnsi="Arial"/>
          <w:i/>
          <w:iCs/>
          <w:color w:val="6B7280"/>
          <w:sz w:val="22"/>
          <w:szCs w:val="22"/>
        </w:rPr>
        <w:t xml:space="preserve">Source-Verified from Repository · No invented features · No exaggeration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Version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LBRO v1.0 (v2.0 config)</w:t>
            </w:r>
          </w:p>
        </w:tc>
      </w:tr>
      <w:tr>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Backend</w:t>
            </w:r>
          </w:p>
        </w:tc>
        <w:tc>
          <w:tcPr>
            <w:tcW w:type="dxa" w:w="5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FastAPI 0.115 · Python 3.12 · 16 routers · 428 tests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Frontend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React 18 · TypeScript · Vite · Zustand · React Query</w:t>
            </w:r>
          </w:p>
        </w:tc>
      </w:tr>
      <w:tr>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Database</w:t>
            </w:r>
          </w:p>
        </w:tc>
        <w:tc>
          <w:tcPr>
            <w:tcW w:type="dxa" w:w="5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PostgreSQL 15 · SQLAlchemy 2 async · Alembic (12 migrations)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ML</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scikit-learn · CICIDS2017 · 78 features · 15 attack classes</w:t>
            </w:r>
          </w:p>
        </w:tc>
      </w:tr>
      <w:tr>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Auth</w:t>
            </w:r>
          </w:p>
        </w:tc>
        <w:tc>
          <w:tcPr>
            <w:tcW w:type="dxa" w:w="5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JWT HS256 · bcrypt cost=12 · jti revocation · 4-tier RBAC</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Cloud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AWS EC2 ap-south-1 · Docker Compose · Nginx reverse proxy</w:t>
            </w:r>
          </w:p>
        </w:tc>
      </w:tr>
      <w:tr>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Compliance</w:t>
            </w:r>
          </w:p>
        </w:tc>
        <w:tc>
          <w:tcPr>
            <w:tcW w:type="dxa" w:w="5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GDPR 72h · HIPAA 60-day · DPDPA 72h · reportlab PDFs</w:t>
            </w:r>
          </w:p>
        </w:tc>
      </w:tr>
    </w:tbl>
    <w:p>
      <w:pPr>
        <w:spacing w:after="0" w:before="120"/>
        <w:jc w:val="center"/>
      </w:pPr>
      <w:r>
        <w:rPr>
          <w:rFonts w:ascii="Arial" w:cs="Arial" w:eastAsia="Arial" w:hAnsi="Arial"/>
          <w:color w:val="9CA3AF"/>
          <w:sz w:val="20"/>
          <w:szCs w:val="20"/>
        </w:rPr>
        <w:t xml:space="preserve">Generated: 3 August 2026</w:t>
      </w:r>
    </w:p>
    <w:p>
      <w:pPr>
        <w:pStyle w:val="Heading1"/>
        <w:pageBreakBefore/>
        <w:pBdr>
          <w:left w:val="single" w:color="E54E1B" w:sz="16"/>
        </w:pBdr>
        <w:shd w:fill="EFF6FF" w:val="clear"/>
        <w:spacing w:after="240" w:before="0"/>
        <w:ind w:left="240"/>
      </w:pPr>
      <w:r>
        <w:rPr>
          <w:rFonts w:ascii="Arial" w:cs="Arial" w:eastAsia="Arial" w:hAnsi="Arial"/>
          <w:b/>
          <w:bCs/>
          <w:color w:val="1F2937"/>
          <w:sz w:val="32"/>
          <w:szCs w:val="32"/>
        </w:rPr>
        <w:t xml:space="preserve">SECTION 1 — PRODUCT OVERVIEW</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What is LBRO?</w:t>
      </w:r>
    </w:p>
    <w:p>
      <w:pPr>
        <w:spacing w:after="120" w:before="60" w:line="300"/>
      </w:pPr>
      <w:r>
        <w:rPr>
          <w:rFonts w:ascii="Arial" w:cs="Arial" w:eastAsia="Arial" w:hAnsi="Arial"/>
          <w:color w:val="111111"/>
          <w:sz w:val="22"/>
          <w:szCs w:val="22"/>
        </w:rPr>
        <w:t xml:space="preserve">LBRO stands for </w:t>
      </w:r>
      <w:r>
        <w:rPr>
          <w:rFonts w:ascii="Arial" w:cs="Arial" w:eastAsia="Arial" w:hAnsi="Arial"/>
          <w:b/>
          <w:bCs/>
          <w:color w:val="111111"/>
          <w:sz w:val="22"/>
          <w:szCs w:val="22"/>
        </w:rPr>
        <w:t xml:space="preserve">Law-aware Breach Response Orchestrator</w:t>
      </w:r>
      <w:r>
        <w:rPr>
          <w:rFonts w:ascii="Arial" w:cs="Arial" w:eastAsia="Arial" w:hAnsi="Arial"/>
          <w:color w:val="111111"/>
          <w:sz w:val="22"/>
          <w:szCs w:val="22"/>
        </w:rPr>
        <w:t xml:space="preserve">. It is a full-stack, production-grade security incident response platform. When a security event happens — a DDoS attack, SQL injection attempt, port scan, malware infection — LBRO captures it, classifies it using machine learning, stores forensic evidence, calculates your regulatory compliance obligations, and helps your team investigate and close the incident.</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What Problem Does It Solve?</w:t>
      </w:r>
    </w:p>
    <w:p>
      <w:pPr>
        <w:spacing w:after="120" w:before="60" w:line="300"/>
      </w:pPr>
      <w:r>
        <w:rPr>
          <w:rFonts w:ascii="Arial" w:cs="Arial" w:eastAsia="Arial" w:hAnsi="Arial"/>
          <w:color w:val="111111"/>
          <w:sz w:val="22"/>
          <w:szCs w:val="22"/>
        </w:rPr>
        <w:t xml:space="preserve">Most companies facing a breach have three simultaneous problems: </w:t>
      </w:r>
      <w:r>
        <w:rPr>
          <w:rFonts w:ascii="Arial" w:cs="Arial" w:eastAsia="Arial" w:hAnsi="Arial"/>
          <w:b/>
          <w:bCs/>
          <w:color w:val="111111"/>
          <w:sz w:val="22"/>
          <w:szCs w:val="22"/>
        </w:rPr>
        <w:t xml:space="preserve">operational chaos</w:t>
      </w:r>
      <w:r>
        <w:rPr>
          <w:rFonts w:ascii="Arial" w:cs="Arial" w:eastAsia="Arial" w:hAnsi="Arial"/>
          <w:color w:val="111111"/>
          <w:sz w:val="22"/>
          <w:szCs w:val="22"/>
        </w:rPr>
        <w:t xml:space="preserve"> (who is investigating?), </w:t>
      </w:r>
      <w:r>
        <w:rPr>
          <w:rFonts w:ascii="Arial" w:cs="Arial" w:eastAsia="Arial" w:hAnsi="Arial"/>
          <w:b/>
          <w:bCs/>
          <w:color w:val="111111"/>
          <w:sz w:val="22"/>
          <w:szCs w:val="22"/>
        </w:rPr>
        <w:t xml:space="preserve">evidence loss</w:t>
      </w:r>
      <w:r>
        <w:rPr>
          <w:rFonts w:ascii="Arial" w:cs="Arial" w:eastAsia="Arial" w:hAnsi="Arial"/>
          <w:color w:val="111111"/>
          <w:sz w:val="22"/>
          <w:szCs w:val="22"/>
        </w:rPr>
        <w:t xml:space="preserve"> (log files get overwritten), and </w:t>
      </w:r>
      <w:r>
        <w:rPr>
          <w:rFonts w:ascii="Arial" w:cs="Arial" w:eastAsia="Arial" w:hAnsi="Arial"/>
          <w:b/>
          <w:bCs/>
          <w:color w:val="111111"/>
          <w:sz w:val="22"/>
          <w:szCs w:val="22"/>
        </w:rPr>
        <w:t xml:space="preserve">regulatory panic</w:t>
      </w:r>
      <w:r>
        <w:rPr>
          <w:rFonts w:ascii="Arial" w:cs="Arial" w:eastAsia="Arial" w:hAnsi="Arial"/>
          <w:color w:val="111111"/>
          <w:sz w:val="22"/>
          <w:szCs w:val="22"/>
        </w:rPr>
        <w:t xml:space="preserve"> (GDPR gives 72 hours to notify authorities). LBRO solves all three in one platform.</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Who Uses LBRO?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9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What They Do in LBRO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Security Analyst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Investigates incidents, uploads evidence, writes notes, closes incidents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Admin</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Manages team members, projects, views all data across the platform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Viewer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Read-only access — useful for auditors, managers, clients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Super Admin</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Platform operator — manages the entire LBRO deployment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Developers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Integrate applications via SDK to auto-report security events</w:t>
            </w:r>
          </w:p>
        </w:tc>
      </w:tr>
    </w:tbl>
    <w:p>
      <w:pPr>
        <w:spacing w:after="0" w:before="80"/>
      </w:pP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Value Proposition</w:t>
      </w:r>
    </w:p>
    <w:p>
      <w:pPr>
        <w:pBdr>
          <w:left w:val="single" w:color="E54E1B" w:sz="12"/>
        </w:pBdr>
        <w:shd w:fill="FFF7ED" w:val="clear"/>
        <w:spacing w:after="120" w:before="120"/>
        <w:ind w:left="720"/>
      </w:pPr>
      <w:r>
        <w:rPr>
          <w:rFonts w:ascii="Arial" w:cs="Arial" w:eastAsia="Arial" w:hAnsi="Arial"/>
          <w:i/>
          <w:iCs/>
          <w:color w:val="92400E"/>
          <w:sz w:val="22"/>
          <w:szCs w:val="22"/>
        </w:rPr>
        <w:t xml:space="preserve">"LBRO tells you what happened, proves it in court, and tells you what law requires you to do about it — automatically."</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Business Model</w:t>
      </w:r>
    </w:p>
    <w:p>
      <w:pPr>
        <w:pStyle w:val="ListParagraph"/>
        <w:numPr>
          <w:ilvl w:val="0"/>
          <w:numId w:val="2"/>
        </w:numPr>
        <w:spacing w:after="40" w:before="40"/>
      </w:pPr>
      <w:r>
        <w:rPr>
          <w:rFonts w:ascii="Arial" w:cs="Arial" w:eastAsia="Arial" w:hAnsi="Arial"/>
          <w:b/>
          <w:bCs/>
          <w:color w:val="111111"/>
          <w:sz w:val="22"/>
          <w:szCs w:val="22"/>
        </w:rPr>
        <w:t xml:space="preserve">SDK Integration</w:t>
      </w:r>
      <w:r>
        <w:rPr>
          <w:rFonts w:ascii="Arial" w:cs="Arial" w:eastAsia="Arial" w:hAnsi="Arial"/>
          <w:color w:val="111111"/>
          <w:sz w:val="22"/>
          <w:szCs w:val="22"/>
        </w:rPr>
        <w:t xml:space="preserve"> — Developers embed the Python or Node.js SDK. Events auto-reported to LBRO. Sticky integration.</w:t>
      </w:r>
    </w:p>
    <w:p>
      <w:pPr>
        <w:pStyle w:val="ListParagraph"/>
        <w:numPr>
          <w:ilvl w:val="0"/>
          <w:numId w:val="2"/>
        </w:numPr>
        <w:spacing w:after="40" w:before="40"/>
      </w:pPr>
      <w:r>
        <w:rPr>
          <w:rFonts w:ascii="Arial" w:cs="Arial" w:eastAsia="Arial" w:hAnsi="Arial"/>
          <w:b/>
          <w:bCs/>
          <w:color w:val="111111"/>
          <w:sz w:val="22"/>
          <w:szCs w:val="22"/>
        </w:rPr>
        <w:t xml:space="preserve">Per-Project Billing</w:t>
      </w:r>
      <w:r>
        <w:rPr>
          <w:rFonts w:ascii="Arial" w:cs="Arial" w:eastAsia="Arial" w:hAnsi="Arial"/>
          <w:color w:val="111111"/>
          <w:sz w:val="22"/>
          <w:szCs w:val="22"/>
        </w:rPr>
        <w:t xml:space="preserve"> — Each project = one application. Companies with many apps pay for multiple projects.</w:t>
      </w:r>
    </w:p>
    <w:p>
      <w:pPr>
        <w:pStyle w:val="ListParagraph"/>
        <w:numPr>
          <w:ilvl w:val="0"/>
          <w:numId w:val="2"/>
        </w:numPr>
        <w:spacing w:after="40" w:before="40"/>
      </w:pPr>
      <w:r>
        <w:rPr>
          <w:rFonts w:ascii="Arial" w:cs="Arial" w:eastAsia="Arial" w:hAnsi="Arial"/>
          <w:b/>
          <w:bCs/>
          <w:color w:val="111111"/>
          <w:sz w:val="22"/>
          <w:szCs w:val="22"/>
        </w:rPr>
        <w:t xml:space="preserve">Platform Administration</w:t>
      </w:r>
      <w:r>
        <w:rPr>
          <w:rFonts w:ascii="Arial" w:cs="Arial" w:eastAsia="Arial" w:hAnsi="Arial"/>
          <w:color w:val="111111"/>
          <w:sz w:val="22"/>
          <w:szCs w:val="22"/>
        </w:rPr>
        <w:t xml:space="preserve"> — </w:t>
      </w:r>
      <w:r>
        <w:rPr>
          <w:rFonts w:ascii="Courier New" w:cs="Courier New" w:eastAsia="Courier New" w:hAnsi="Courier New"/>
          <w:color w:val="374151"/>
          <w:sz w:val="20"/>
          <w:szCs w:val="20"/>
          <w:shd w:fill="F3F4F6" w:val="clear"/>
        </w:rPr>
        <w:t xml:space="preserve">super_admin</w:t>
      </w:r>
      <w:r>
        <w:rPr>
          <w:rFonts w:ascii="Arial" w:cs="Arial" w:eastAsia="Arial" w:hAnsi="Arial"/>
          <w:color w:val="111111"/>
          <w:sz w:val="22"/>
          <w:szCs w:val="22"/>
        </w:rPr>
        <w:t xml:space="preserve"> role manages the entire platform across all tenants.</w:t>
      </w:r>
    </w:p>
    <w:p>
      <w:pPr>
        <w:pStyle w:val="ListParagraph"/>
        <w:numPr>
          <w:ilvl w:val="0"/>
          <w:numId w:val="2"/>
        </w:numPr>
        <w:spacing w:after="40" w:before="40"/>
      </w:pPr>
      <w:r>
        <w:rPr>
          <w:rFonts w:ascii="Arial" w:cs="Arial" w:eastAsia="Arial" w:hAnsi="Arial"/>
          <w:b/>
          <w:bCs/>
          <w:color w:val="111111"/>
          <w:sz w:val="22"/>
          <w:szCs w:val="22"/>
        </w:rPr>
        <w:t xml:space="preserve">Report Downloads</w:t>
      </w:r>
      <w:r>
        <w:rPr>
          <w:rFonts w:ascii="Arial" w:cs="Arial" w:eastAsia="Arial" w:hAnsi="Arial"/>
          <w:color w:val="111111"/>
          <w:sz w:val="22"/>
          <w:szCs w:val="22"/>
        </w:rPr>
        <w:t xml:space="preserve"> — Weekly PDF security reports and compliance audit PDFs generated on-demand for boards.</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Real-World Use Case</w:t>
      </w:r>
    </w:p>
    <w:p>
      <w:pPr>
        <w:spacing w:after="120" w:before="60" w:line="300"/>
      </w:pPr>
      <w:r>
        <w:rPr>
          <w:rFonts w:ascii="Arial" w:cs="Arial" w:eastAsia="Arial" w:hAnsi="Arial"/>
          <w:color w:val="111111"/>
          <w:sz w:val="22"/>
          <w:szCs w:val="22"/>
        </w:rPr>
        <w:t xml:space="preserve">A healthcare startup: Node.js backend detects unusual logins at 3 AM → LBRO SDK sends incident → ML classifies as </w:t>
      </w:r>
      <w:r>
        <w:rPr>
          <w:rFonts w:ascii="Arial" w:cs="Arial" w:eastAsia="Arial" w:hAnsi="Arial"/>
          <w:b/>
          <w:bCs/>
          <w:color w:val="111111"/>
          <w:sz w:val="22"/>
          <w:szCs w:val="22"/>
        </w:rPr>
        <w:t xml:space="preserve">SSH-Patator HIGH</w:t>
      </w:r>
      <w:r>
        <w:rPr>
          <w:rFonts w:ascii="Arial" w:cs="Arial" w:eastAsia="Arial" w:hAnsi="Arial"/>
          <w:color w:val="111111"/>
          <w:sz w:val="22"/>
          <w:szCs w:val="22"/>
        </w:rPr>
        <w:t xml:space="preserve"> → HIPAA obligation created (60-day deadline) → analyst investigates and uploads log evidence → chain of custody recorded → CISO downloads weekly PDF for board. Total manual work: </w:t>
      </w:r>
      <w:r>
        <w:rPr>
          <w:rFonts w:ascii="Arial" w:cs="Arial" w:eastAsia="Arial" w:hAnsi="Arial"/>
          <w:b/>
          <w:bCs/>
          <w:color w:val="111111"/>
          <w:sz w:val="22"/>
          <w:szCs w:val="22"/>
        </w:rPr>
        <w:t xml:space="preserve">10 minutes</w:t>
      </w:r>
      <w:r>
        <w:rPr>
          <w:rFonts w:ascii="Arial" w:cs="Arial" w:eastAsia="Arial" w:hAnsi="Arial"/>
          <w:color w:val="111111"/>
          <w:sz w:val="22"/>
          <w:szCs w:val="22"/>
        </w:rPr>
        <w:t xml:space="preserve">. Without LBRO: 3 days across 5 tools.</w:t>
      </w:r>
    </w:p>
    <w:p>
      <w:pPr>
        <w:pStyle w:val="Heading1"/>
        <w:pageBreakBefore/>
        <w:pBdr>
          <w:left w:val="single" w:color="E54E1B" w:sz="16"/>
        </w:pBdr>
        <w:shd w:fill="EFF6FF" w:val="clear"/>
        <w:spacing w:after="240" w:before="0"/>
        <w:ind w:left="240"/>
      </w:pPr>
      <w:r>
        <w:rPr>
          <w:rFonts w:ascii="Arial" w:cs="Arial" w:eastAsia="Arial" w:hAnsi="Arial"/>
          <w:b/>
          <w:bCs/>
          <w:color w:val="1F2937"/>
          <w:sz w:val="32"/>
          <w:szCs w:val="32"/>
        </w:rPr>
        <w:t xml:space="preserve">SECTION 2 — SYSTEM ARCHITECTURE</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Architecture Diagram</w:t>
      </w:r>
    </w:p>
    <w:p>
      <w:pPr>
        <w:shd w:fill="1F2937" w:val="clear"/>
        <w:spacing w:after="0" w:before="80"/>
        <w:ind w:left="360"/>
      </w:pPr>
      <w:r>
        <w:rPr>
          <w:rFonts w:ascii="Courier New" w:cs="Courier New" w:eastAsia="Courier New" w:hAnsi="Courier New"/>
          <w:color w:val="E5E7EB"/>
          <w:sz w:val="18"/>
          <w:szCs w:val="18"/>
        </w:rPr>
        <w:t xml:space="preserve">  ┌─────────────────────────────────────────────────────────┐</w:t>
      </w:r>
    </w:p>
    <w:p>
      <w:pPr>
        <w:shd w:fill="1F2937" w:val="clear"/>
        <w:spacing w:after="0" w:before="0"/>
        <w:ind w:left="360"/>
      </w:pPr>
      <w:r>
        <w:rPr>
          <w:rFonts w:ascii="Courier New" w:cs="Courier New" w:eastAsia="Courier New" w:hAnsi="Courier New"/>
          <w:color w:val="E5E7EB"/>
          <w:sz w:val="18"/>
          <w:szCs w:val="18"/>
        </w:rPr>
        <w:t xml:space="preserve">  │                    CLIENT LAYER                          │</w:t>
      </w:r>
    </w:p>
    <w:p>
      <w:pPr>
        <w:shd w:fill="1F2937" w:val="clear"/>
        <w:spacing w:after="0" w:before="0"/>
        <w:ind w:left="360"/>
      </w:pPr>
      <w:r>
        <w:rPr>
          <w:rFonts w:ascii="Courier New" w:cs="Courier New" w:eastAsia="Courier New" w:hAnsi="Courier New"/>
          <w:color w:val="E5E7EB"/>
          <w:sz w:val="18"/>
          <w:szCs w:val="18"/>
        </w:rPr>
        <w:t xml:space="preserve">  │  Browser (React 18 + TypeScript + Vite)                  │</w:t>
      </w:r>
    </w:p>
    <w:p>
      <w:pPr>
        <w:shd w:fill="1F2937" w:val="clear"/>
        <w:spacing w:after="0" w:before="0"/>
        <w:ind w:left="360"/>
      </w:pPr>
      <w:r>
        <w:rPr>
          <w:rFonts w:ascii="Courier New" w:cs="Courier New" w:eastAsia="Courier New" w:hAnsi="Courier New"/>
          <w:color w:val="E5E7EB"/>
          <w:sz w:val="18"/>
          <w:szCs w:val="18"/>
        </w:rPr>
        <w:t xml:space="preserve">  │  External Apps (Python SDK / Node.js SDK / REST API)     │</w:t>
      </w:r>
    </w:p>
    <w:p>
      <w:pPr>
        <w:shd w:fill="1F2937" w:val="clear"/>
        <w:spacing w:after="0" w:before="0"/>
        <w:ind w:left="360"/>
      </w:pPr>
      <w:r>
        <w:rPr>
          <w:rFonts w:ascii="Courier New" w:cs="Courier New" w:eastAsia="Courier New" w:hAnsi="Courier New"/>
          <w:color w:val="E5E7EB"/>
          <w:sz w:val="18"/>
          <w:szCs w:val="18"/>
        </w:rPr>
        <w:t xml:space="preserve">  └──────────────────────────┬──────────────────────────────┘</w:t>
      </w:r>
    </w:p>
    <w:p>
      <w:pPr>
        <w:shd w:fill="1F2937" w:val="clear"/>
        <w:spacing w:after="0" w:before="0"/>
        <w:ind w:left="360"/>
      </w:pPr>
      <w:r>
        <w:rPr>
          <w:rFonts w:ascii="Courier New" w:cs="Courier New" w:eastAsia="Courier New" w:hAnsi="Courier New"/>
          <w:color w:val="E5E7EB"/>
          <w:sz w:val="18"/>
          <w:szCs w:val="18"/>
        </w:rPr>
        <w:t xml:space="preserve">                             │ HTTPS</w:t>
      </w:r>
    </w:p>
    <w:p>
      <w:pPr>
        <w:shd w:fill="1F2937" w:val="clear"/>
        <w:spacing w:after="0" w:before="0"/>
        <w:ind w:left="360"/>
      </w:pPr>
      <w:r>
        <w:rPr>
          <w:rFonts w:ascii="Courier New" w:cs="Courier New" w:eastAsia="Courier New" w:hAnsi="Courier New"/>
          <w:color w:val="E5E7EB"/>
          <w:sz w:val="18"/>
          <w:szCs w:val="18"/>
        </w:rPr>
        <w:t xml:space="preserve">                             ▼</w:t>
      </w:r>
    </w:p>
    <w:p>
      <w:pPr>
        <w:shd w:fill="1F2937" w:val="clear"/>
        <w:spacing w:after="0" w:before="0"/>
        <w:ind w:left="360"/>
      </w:pPr>
      <w:r>
        <w:rPr>
          <w:rFonts w:ascii="Courier New" w:cs="Courier New" w:eastAsia="Courier New" w:hAnsi="Courier New"/>
          <w:color w:val="E5E7EB"/>
          <w:sz w:val="18"/>
          <w:szCs w:val="18"/>
        </w:rPr>
        <w:t xml:space="preserve">  ┌─────────────────────────────────────────────────────────┐</w:t>
      </w:r>
    </w:p>
    <w:p>
      <w:pPr>
        <w:shd w:fill="1F2937" w:val="clear"/>
        <w:spacing w:after="0" w:before="0"/>
        <w:ind w:left="360"/>
      </w:pPr>
      <w:r>
        <w:rPr>
          <w:rFonts w:ascii="Courier New" w:cs="Courier New" w:eastAsia="Courier New" w:hAnsi="Courier New"/>
          <w:color w:val="E5E7EB"/>
          <w:sz w:val="18"/>
          <w:szCs w:val="18"/>
        </w:rPr>
        <w:t xml:space="preserve">  │                 NGINX (Port 80)                          │</w:t>
      </w:r>
    </w:p>
    <w:p>
      <w:pPr>
        <w:shd w:fill="1F2937" w:val="clear"/>
        <w:spacing w:after="0" w:before="0"/>
        <w:ind w:left="360"/>
      </w:pPr>
      <w:r>
        <w:rPr>
          <w:rFonts w:ascii="Courier New" w:cs="Courier New" w:eastAsia="Courier New" w:hAnsi="Courier New"/>
          <w:color w:val="E5E7EB"/>
          <w:sz w:val="18"/>
          <w:szCs w:val="18"/>
        </w:rPr>
        <w:t xml:space="preserve">  │  Reverse Proxy — /api/* → backend, /* → React SPA       │</w:t>
      </w:r>
    </w:p>
    <w:p>
      <w:pPr>
        <w:shd w:fill="1F2937" w:val="clear"/>
        <w:spacing w:after="0" w:before="0"/>
        <w:ind w:left="360"/>
      </w:pPr>
      <w:r>
        <w:rPr>
          <w:rFonts w:ascii="Courier New" w:cs="Courier New" w:eastAsia="Courier New" w:hAnsi="Courier New"/>
          <w:color w:val="E5E7EB"/>
          <w:sz w:val="18"/>
          <w:szCs w:val="18"/>
        </w:rPr>
        <w:t xml:space="preserve">  └──────────────────────────┬──────────────────────────────┘</w:t>
      </w:r>
    </w:p>
    <w:p>
      <w:pPr>
        <w:shd w:fill="1F2937" w:val="clear"/>
        <w:spacing w:after="0" w:before="0"/>
        <w:ind w:left="360"/>
      </w:pPr>
      <w:r>
        <w:rPr>
          <w:rFonts w:ascii="Courier New" w:cs="Courier New" w:eastAsia="Courier New" w:hAnsi="Courier New"/>
          <w:color w:val="E5E7EB"/>
          <w:sz w:val="18"/>
          <w:szCs w:val="18"/>
        </w:rPr>
        <w:t xml:space="preserve">               ┌─────────────┴──────────────┐</w:t>
      </w:r>
    </w:p>
    <w:p>
      <w:pPr>
        <w:shd w:fill="1F2937" w:val="clear"/>
        <w:spacing w:after="0" w:before="0"/>
        <w:ind w:left="360"/>
      </w:pPr>
      <w:r>
        <w:rPr>
          <w:rFonts w:ascii="Courier New" w:cs="Courier New" w:eastAsia="Courier New" w:hAnsi="Courier New"/>
          <w:color w:val="E5E7EB"/>
          <w:sz w:val="18"/>
          <w:szCs w:val="18"/>
        </w:rPr>
        <w:t xml:space="preserve">               ▼                            ▼</w:t>
      </w:r>
    </w:p>
    <w:p>
      <w:pPr>
        <w:shd w:fill="1F2937" w:val="clear"/>
        <w:spacing w:after="0" w:before="0"/>
        <w:ind w:left="360"/>
      </w:pPr>
      <w:r>
        <w:rPr>
          <w:rFonts w:ascii="Courier New" w:cs="Courier New" w:eastAsia="Courier New" w:hAnsi="Courier New"/>
          <w:color w:val="E5E7EB"/>
          <w:sz w:val="18"/>
          <w:szCs w:val="18"/>
        </w:rPr>
        <w:t xml:space="preserve">  ┌──────────────────────┐  ┌──────────────────────────────┐</w:t>
      </w:r>
    </w:p>
    <w:p>
      <w:pPr>
        <w:shd w:fill="1F2937" w:val="clear"/>
        <w:spacing w:after="0" w:before="0"/>
        <w:ind w:left="360"/>
      </w:pPr>
      <w:r>
        <w:rPr>
          <w:rFonts w:ascii="Courier New" w:cs="Courier New" w:eastAsia="Courier New" w:hAnsi="Courier New"/>
          <w:color w:val="E5E7EB"/>
          <w:sz w:val="18"/>
          <w:szCs w:val="18"/>
        </w:rPr>
        <w:t xml:space="preserve">  │   REACT FRONTEND     │  │     FASTAPI BACKEND           │</w:t>
      </w:r>
    </w:p>
    <w:p>
      <w:pPr>
        <w:shd w:fill="1F2937" w:val="clear"/>
        <w:spacing w:after="0" w:before="0"/>
        <w:ind w:left="360"/>
      </w:pPr>
      <w:r>
        <w:rPr>
          <w:rFonts w:ascii="Courier New" w:cs="Courier New" w:eastAsia="Courier New" w:hAnsi="Courier New"/>
          <w:color w:val="E5E7EB"/>
          <w:sz w:val="18"/>
          <w:szCs w:val="18"/>
        </w:rPr>
        <w:t xml:space="preserve">  │   Port 80 (nginx)    │  │     Port 8000 (uvicorn)       │</w:t>
      </w:r>
    </w:p>
    <w:p>
      <w:pPr>
        <w:shd w:fill="1F2937" w:val="clear"/>
        <w:spacing w:after="0" w:before="0"/>
        <w:ind w:left="360"/>
      </w:pPr>
      <w:r>
        <w:rPr>
          <w:rFonts w:ascii="Courier New" w:cs="Courier New" w:eastAsia="Courier New" w:hAnsi="Courier New"/>
          <w:color w:val="E5E7EB"/>
          <w:sz w:val="18"/>
          <w:szCs w:val="18"/>
        </w:rPr>
        <w:t xml:space="preserve">  │   30+ pages          │  │     16 routers                │</w:t>
      </w:r>
    </w:p>
    <w:p>
      <w:pPr>
        <w:shd w:fill="1F2937" w:val="clear"/>
        <w:spacing w:after="0" w:before="0"/>
        <w:ind w:left="360"/>
      </w:pPr>
      <w:r>
        <w:rPr>
          <w:rFonts w:ascii="Courier New" w:cs="Courier New" w:eastAsia="Courier New" w:hAnsi="Courier New"/>
          <w:color w:val="E5E7EB"/>
          <w:sz w:val="18"/>
          <w:szCs w:val="18"/>
        </w:rPr>
        <w:t xml:space="preserve">  │   Zustand + RQ       │  │     AsyncSQLAlchemy + RBAC    │</w:t>
      </w:r>
    </w:p>
    <w:p>
      <w:pPr>
        <w:shd w:fill="1F2937" w:val="clear"/>
        <w:spacing w:after="0" w:before="0"/>
        <w:ind w:left="360"/>
      </w:pPr>
      <w:r>
        <w:rPr>
          <w:rFonts w:ascii="Courier New" w:cs="Courier New" w:eastAsia="Courier New" w:hAnsi="Courier New"/>
          <w:color w:val="E5E7EB"/>
          <w:sz w:val="18"/>
          <w:szCs w:val="18"/>
        </w:rPr>
        <w:t xml:space="preserve">  └──────────────────────┘  └──────────────┬───────────────┘</w:t>
      </w:r>
    </w:p>
    <w:p>
      <w:pPr>
        <w:shd w:fill="1F2937" w:val="clear"/>
        <w:spacing w:after="0" w:before="0"/>
        <w:ind w:left="360"/>
      </w:pPr>
      <w:r>
        <w:rPr>
          <w:rFonts w:ascii="Courier New" w:cs="Courier New" w:eastAsia="Courier New" w:hAnsi="Courier New"/>
          <w:color w:val="E5E7EB"/>
          <w:sz w:val="18"/>
          <w:szCs w:val="18"/>
        </w:rPr>
        <w:t xml:space="preserve">                                           │</w:t>
      </w:r>
    </w:p>
    <w:p>
      <w:pPr>
        <w:shd w:fill="1F2937" w:val="clear"/>
        <w:spacing w:after="0" w:before="0"/>
        <w:ind w:left="360"/>
      </w:pPr>
      <w:r>
        <w:rPr>
          <w:rFonts w:ascii="Courier New" w:cs="Courier New" w:eastAsia="Courier New" w:hAnsi="Courier New"/>
          <w:color w:val="E5E7EB"/>
          <w:sz w:val="18"/>
          <w:szCs w:val="18"/>
        </w:rPr>
        <w:t xml:space="preserve">                    ┌──────────────────────┼─────────────┐</w:t>
      </w:r>
    </w:p>
    <w:p>
      <w:pPr>
        <w:shd w:fill="1F2937" w:val="clear"/>
        <w:spacing w:after="0" w:before="0"/>
        <w:ind w:left="360"/>
      </w:pPr>
      <w:r>
        <w:rPr>
          <w:rFonts w:ascii="Courier New" w:cs="Courier New" w:eastAsia="Courier New" w:hAnsi="Courier New"/>
          <w:color w:val="E5E7EB"/>
          <w:sz w:val="18"/>
          <w:szCs w:val="18"/>
        </w:rPr>
        <w:t xml:space="preserve">                    ▼                      ▼             ▼</w:t>
      </w:r>
    </w:p>
    <w:p>
      <w:pPr>
        <w:shd w:fill="1F2937" w:val="clear"/>
        <w:spacing w:after="0" w:before="0"/>
        <w:ind w:left="360"/>
      </w:pPr>
      <w:r>
        <w:rPr>
          <w:rFonts w:ascii="Courier New" w:cs="Courier New" w:eastAsia="Courier New" w:hAnsi="Courier New"/>
          <w:color w:val="E5E7EB"/>
          <w:sz w:val="18"/>
          <w:szCs w:val="18"/>
        </w:rPr>
        <w:t xml:space="preserve">        ┌──────────────────┐  ┌──────────────┐  ┌─────────────┐</w:t>
      </w:r>
    </w:p>
    <w:p>
      <w:pPr>
        <w:shd w:fill="1F2937" w:val="clear"/>
        <w:spacing w:after="0" w:before="0"/>
        <w:ind w:left="360"/>
      </w:pPr>
      <w:r>
        <w:rPr>
          <w:rFonts w:ascii="Courier New" w:cs="Courier New" w:eastAsia="Courier New" w:hAnsi="Courier New"/>
          <w:color w:val="E5E7EB"/>
          <w:sz w:val="18"/>
          <w:szCs w:val="18"/>
        </w:rPr>
        <w:t xml:space="preserve">        │   POSTGRESQL 15  │  │  ML PIPELINE  │  │  EVIDENCE   │</w:t>
      </w:r>
    </w:p>
    <w:p>
      <w:pPr>
        <w:shd w:fill="1F2937" w:val="clear"/>
        <w:spacing w:after="0" w:before="0"/>
        <w:ind w:left="360"/>
      </w:pPr>
      <w:r>
        <w:rPr>
          <w:rFonts w:ascii="Courier New" w:cs="Courier New" w:eastAsia="Courier New" w:hAnsi="Courier New"/>
          <w:color w:val="E5E7EB"/>
          <w:sz w:val="18"/>
          <w:szCs w:val="18"/>
        </w:rPr>
        <w:t xml:space="preserve">        │   15 tables      │  │  CICIDS2017   │  │  BYTEA+SHA  │</w:t>
      </w:r>
    </w:p>
    <w:p>
      <w:pPr>
        <w:shd w:fill="1F2937" w:val="clear"/>
        <w:spacing w:after="80" w:before="0"/>
        <w:ind w:left="360"/>
      </w:pPr>
      <w:r>
        <w:rPr>
          <w:rFonts w:ascii="Courier New" w:cs="Courier New" w:eastAsia="Courier New" w:hAnsi="Courier New"/>
          <w:color w:val="E5E7EB"/>
          <w:sz w:val="18"/>
          <w:szCs w:val="18"/>
        </w:rPr>
        <w:t xml:space="preserve">        └──────────────────┘  └──────────────┘  └─────────────┘</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16 Routers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Router</w:t>
            </w:r>
          </w:p>
        </w:tc>
        <w:tc>
          <w:tcPr>
            <w:tcW w:type="dxa" w:w="30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43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auth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/api/v1/auth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Login, register, refresh, profile, API key rotation</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incidents</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/api/v1/incidents</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CRUD + investigation workspace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evidence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/api/v1/evidence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Upload, download, verify integrity</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compliance</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/api/v1/compliance</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Obligations, assessments, score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users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/api/v1/users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User management (admin only)</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ml</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/api/v1/ml</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Classify, flows, metrics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dashboard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/api/v1/dashboard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Stats, charts, security score</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reports</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/api/v1/reports</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Weekly JSON + PDF, compliance PDF</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audit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/api/v1/audit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Audit log query</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notifications</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/api/v1/notifications</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Regulatory deadline notifications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demo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/api/v1/demo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Generate sample data</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platform</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/api/v1/platform</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Super-admin platform endpoints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events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/api/v1/events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SSE live event stream</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infrastructure</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/api/v1/infrastructure</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Health status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security_score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/api/v1/security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Score computation</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projects</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/api/v1/projects</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Project CRUD</w:t>
            </w:r>
          </w:p>
        </w:tc>
      </w:tr>
    </w:tbl>
    <w:p>
      <w:pPr>
        <w:spacing w:after="0" w:before="80"/>
      </w:pP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Middleware Stack (outermost → innermost)</w:t>
      </w:r>
    </w:p>
    <w:p>
      <w:pPr>
        <w:pStyle w:val="ListParagraph"/>
        <w:numPr>
          <w:ilvl w:val="0"/>
          <w:numId w:val="3"/>
        </w:numPr>
        <w:spacing w:after="60" w:before="60"/>
      </w:pPr>
      <w:r>
        <w:rPr>
          <w:rFonts w:ascii="Arial" w:cs="Arial" w:eastAsia="Arial" w:hAnsi="Arial"/>
          <w:color w:val="111111"/>
          <w:sz w:val="22"/>
          <w:szCs w:val="22"/>
        </w:rPr>
        <w:t xml:space="preserve">SecurityHeadersMiddleware — adds X-Content-Type-Options, X-Frame-Options, X-XSS-Protection, HSTS</w:t>
      </w:r>
    </w:p>
    <w:p>
      <w:pPr>
        <w:pStyle w:val="ListParagraph"/>
        <w:numPr>
          <w:ilvl w:val="0"/>
          <w:numId w:val="3"/>
        </w:numPr>
        <w:spacing w:after="60" w:before="60"/>
      </w:pPr>
      <w:r>
        <w:rPr>
          <w:rFonts w:ascii="Arial" w:cs="Arial" w:eastAsia="Arial" w:hAnsi="Arial"/>
          <w:color w:val="111111"/>
          <w:sz w:val="22"/>
          <w:szCs w:val="22"/>
        </w:rPr>
        <w:t xml:space="preserve">RateLimitMiddleware — in-memory per-IP rate limiting (60 req/min default)</w:t>
      </w:r>
    </w:p>
    <w:p>
      <w:pPr>
        <w:pStyle w:val="ListParagraph"/>
        <w:numPr>
          <w:ilvl w:val="0"/>
          <w:numId w:val="3"/>
        </w:numPr>
        <w:spacing w:after="60" w:before="60"/>
      </w:pPr>
      <w:r>
        <w:rPr>
          <w:rFonts w:ascii="Arial" w:cs="Arial" w:eastAsia="Arial" w:hAnsi="Arial"/>
          <w:color w:val="111111"/>
          <w:sz w:val="22"/>
          <w:szCs w:val="22"/>
        </w:rPr>
        <w:t xml:space="preserve">TrustedHostMiddleware — blocks requests with spoofed Host headers</w:t>
      </w:r>
    </w:p>
    <w:p>
      <w:pPr>
        <w:pStyle w:val="ListParagraph"/>
        <w:numPr>
          <w:ilvl w:val="0"/>
          <w:numId w:val="3"/>
        </w:numPr>
        <w:spacing w:after="60" w:before="60"/>
      </w:pPr>
      <w:r>
        <w:rPr>
          <w:rFonts w:ascii="Arial" w:cs="Arial" w:eastAsia="Arial" w:hAnsi="Arial"/>
          <w:color w:val="111111"/>
          <w:sz w:val="22"/>
          <w:szCs w:val="22"/>
        </w:rPr>
        <w:t xml:space="preserve">CORSMiddleware — configured CORS origins from CORS_ORIGINS env var</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Database Table Hierarchy</w:t>
      </w:r>
    </w:p>
    <w:p>
      <w:pPr>
        <w:shd w:fill="1F2937" w:val="clear"/>
        <w:spacing w:after="0" w:before="80"/>
        <w:ind w:left="360"/>
      </w:pPr>
      <w:r>
        <w:rPr>
          <w:rFonts w:ascii="Courier New" w:cs="Courier New" w:eastAsia="Courier New" w:hAnsi="Courier New"/>
          <w:color w:val="E5E7EB"/>
          <w:sz w:val="18"/>
          <w:szCs w:val="18"/>
        </w:rPr>
        <w:t xml:space="preserve">  users</w:t>
      </w:r>
    </w:p>
    <w:p>
      <w:pPr>
        <w:shd w:fill="1F2937" w:val="clear"/>
        <w:spacing w:after="0" w:before="0"/>
        <w:ind w:left="360"/>
      </w:pPr>
      <w:r>
        <w:rPr>
          <w:rFonts w:ascii="Courier New" w:cs="Courier New" w:eastAsia="Courier New" w:hAnsi="Courier New"/>
          <w:color w:val="E5E7EB"/>
          <w:sz w:val="18"/>
          <w:szCs w:val="18"/>
        </w:rPr>
        <w:t xml:space="preserve">  ├── projects (owner_id → users.id)</w:t>
      </w:r>
    </w:p>
    <w:p>
      <w:pPr>
        <w:shd w:fill="1F2937" w:val="clear"/>
        <w:spacing w:after="0" w:before="0"/>
        <w:ind w:left="360"/>
      </w:pPr>
      <w:r>
        <w:rPr>
          <w:rFonts w:ascii="Courier New" w:cs="Courier New" w:eastAsia="Courier New" w:hAnsi="Courier New"/>
          <w:color w:val="E5E7EB"/>
          <w:sz w:val="18"/>
          <w:szCs w:val="18"/>
        </w:rPr>
        <w:t xml:space="preserve">  │   ├── incidents (project_id → projects.id)</w:t>
      </w:r>
    </w:p>
    <w:p>
      <w:pPr>
        <w:shd w:fill="1F2937" w:val="clear"/>
        <w:spacing w:after="0" w:before="0"/>
        <w:ind w:left="360"/>
      </w:pPr>
      <w:r>
        <w:rPr>
          <w:rFonts w:ascii="Courier New" w:cs="Courier New" w:eastAsia="Courier New" w:hAnsi="Courier New"/>
          <w:color w:val="E5E7EB"/>
          <w:sz w:val="18"/>
          <w:szCs w:val="18"/>
        </w:rPr>
        <w:t xml:space="preserve">  │   │   ├── evidence → chain_of_custody</w:t>
      </w:r>
    </w:p>
    <w:p>
      <w:pPr>
        <w:shd w:fill="1F2937" w:val="clear"/>
        <w:spacing w:after="0" w:before="0"/>
        <w:ind w:left="360"/>
      </w:pPr>
      <w:r>
        <w:rPr>
          <w:rFonts w:ascii="Courier New" w:cs="Courier New" w:eastAsia="Courier New" w:hAnsi="Courier New"/>
          <w:color w:val="E5E7EB"/>
          <w:sz w:val="18"/>
          <w:szCs w:val="18"/>
        </w:rPr>
        <w:t xml:space="preserve">  │   │   ├── compliance_records</w:t>
      </w:r>
    </w:p>
    <w:p>
      <w:pPr>
        <w:shd w:fill="1F2937" w:val="clear"/>
        <w:spacing w:after="0" w:before="0"/>
        <w:ind w:left="360"/>
      </w:pPr>
      <w:r>
        <w:rPr>
          <w:rFonts w:ascii="Courier New" w:cs="Courier New" w:eastAsia="Courier New" w:hAnsi="Courier New"/>
          <w:color w:val="E5E7EB"/>
          <w:sz w:val="18"/>
          <w:szCs w:val="18"/>
        </w:rPr>
        <w:t xml:space="preserve">  │   │   ├── investigation_notes</w:t>
      </w:r>
    </w:p>
    <w:p>
      <w:pPr>
        <w:shd w:fill="1F2937" w:val="clear"/>
        <w:spacing w:after="0" w:before="0"/>
        <w:ind w:left="360"/>
      </w:pPr>
      <w:r>
        <w:rPr>
          <w:rFonts w:ascii="Courier New" w:cs="Courier New" w:eastAsia="Courier New" w:hAnsi="Courier New"/>
          <w:color w:val="E5E7EB"/>
          <w:sz w:val="18"/>
          <w:szCs w:val="18"/>
        </w:rPr>
        <w:t xml:space="preserve">  │   │   └── incident_actions</w:t>
      </w:r>
    </w:p>
    <w:p>
      <w:pPr>
        <w:shd w:fill="1F2937" w:val="clear"/>
        <w:spacing w:after="0" w:before="0"/>
        <w:ind w:left="360"/>
      </w:pPr>
      <w:r>
        <w:rPr>
          <w:rFonts w:ascii="Courier New" w:cs="Courier New" w:eastAsia="Courier New" w:hAnsi="Courier New"/>
          <w:color w:val="E5E7EB"/>
          <w:sz w:val="18"/>
          <w:szCs w:val="18"/>
        </w:rPr>
        <w:t xml:space="preserve">  │   ├── compliance_obligations</w:t>
      </w:r>
    </w:p>
    <w:p>
      <w:pPr>
        <w:shd w:fill="1F2937" w:val="clear"/>
        <w:spacing w:after="0" w:before="0"/>
        <w:ind w:left="360"/>
      </w:pPr>
      <w:r>
        <w:rPr>
          <w:rFonts w:ascii="Courier New" w:cs="Courier New" w:eastAsia="Courier New" w:hAnsi="Courier New"/>
          <w:color w:val="E5E7EB"/>
          <w:sz w:val="18"/>
          <w:szCs w:val="18"/>
        </w:rPr>
        <w:t xml:space="preserve">  │   └── compliance_assessments</w:t>
      </w:r>
    </w:p>
    <w:p>
      <w:pPr>
        <w:shd w:fill="1F2937" w:val="clear"/>
        <w:spacing w:after="80" w:before="0"/>
        <w:ind w:left="360"/>
      </w:pPr>
      <w:r>
        <w:rPr>
          <w:rFonts w:ascii="Courier New" w:cs="Courier New" w:eastAsia="Courier New" w:hAnsi="Courier New"/>
          <w:color w:val="E5E7EB"/>
          <w:sz w:val="18"/>
          <w:szCs w:val="18"/>
        </w:rPr>
        <w:t xml:space="preserve">  ├── audit_logs, revoked_tokens, project_members</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Project Isolation</w:t>
      </w:r>
    </w:p>
    <w:p>
      <w:pPr>
        <w:shd w:fill="1F2937" w:val="clear"/>
        <w:spacing w:after="0" w:before="80"/>
        <w:ind w:left="360"/>
      </w:pPr>
      <w:r>
        <w:rPr>
          <w:rFonts w:ascii="Courier New" w:cs="Courier New" w:eastAsia="Courier New" w:hAnsi="Courier New"/>
          <w:color w:val="E5E7EB"/>
          <w:sz w:val="18"/>
          <w:szCs w:val="18"/>
        </w:rPr>
        <w:t xml:space="preserve">  def _owner_id_for(user):</w:t>
      </w:r>
    </w:p>
    <w:p>
      <w:pPr>
        <w:shd w:fill="1F2937" w:val="clear"/>
        <w:spacing w:after="0" w:before="0"/>
        <w:ind w:left="360"/>
      </w:pPr>
      <w:r>
        <w:rPr>
          <w:rFonts w:ascii="Courier New" w:cs="Courier New" w:eastAsia="Courier New" w:hAnsi="Courier New"/>
          <w:color w:val="E5E7EB"/>
          <w:sz w:val="18"/>
          <w:szCs w:val="18"/>
        </w:rPr>
        <w:t xml:space="preserve">      if user.role in ("admin", "super_admin"):</w:t>
      </w:r>
    </w:p>
    <w:p>
      <w:pPr>
        <w:shd w:fill="1F2937" w:val="clear"/>
        <w:spacing w:after="0" w:before="0"/>
        <w:ind w:left="360"/>
      </w:pPr>
      <w:r>
        <w:rPr>
          <w:rFonts w:ascii="Courier New" w:cs="Courier New" w:eastAsia="Courier New" w:hAnsi="Courier New"/>
          <w:color w:val="E5E7EB"/>
          <w:sz w:val="18"/>
          <w:szCs w:val="18"/>
        </w:rPr>
        <w:t xml:space="preserve">          return None   # sees everything</w:t>
      </w:r>
    </w:p>
    <w:p>
      <w:pPr>
        <w:shd w:fill="1F2937" w:val="clear"/>
        <w:spacing w:after="0" w:before="0"/>
        <w:ind w:left="360"/>
      </w:pPr>
      <w:r>
        <w:rPr>
          <w:rFonts w:ascii="Courier New" w:cs="Courier New" w:eastAsia="Courier New" w:hAnsi="Courier New"/>
          <w:color w:val="E5E7EB"/>
          <w:sz w:val="18"/>
          <w:szCs w:val="18"/>
        </w:rPr>
        <w:t xml:space="preserve">      return user.id    # filter to own projects only</w:t>
      </w:r>
    </w:p>
    <w:p>
      <w:pPr>
        <w:shd w:fill="1F2937" w:val="clear"/>
        <w:spacing w:after="80" w:before="0"/>
        <w:ind w:left="360"/>
      </w:pPr>
      <w:r>
        <w:rPr>
          <w:rFonts w:ascii="Courier New" w:cs="Courier New" w:eastAsia="Courier New" w:hAnsi="Courier New"/>
          <w:color w:val="E5E7EB"/>
          <w:sz w:val="18"/>
          <w:szCs w:val="18"/>
        </w:rPr>
        <w:t xml:space="preserve">  # Applied to: incidents, evidence, compliance, dashboard</w:t>
      </w:r>
    </w:p>
    <w:p>
      <w:pPr>
        <w:pStyle w:val="Heading1"/>
        <w:pageBreakBefore/>
        <w:pBdr>
          <w:left w:val="single" w:color="E54E1B" w:sz="16"/>
        </w:pBdr>
        <w:shd w:fill="EFF6FF" w:val="clear"/>
        <w:spacing w:after="240" w:before="0"/>
        <w:ind w:left="240"/>
      </w:pPr>
      <w:r>
        <w:rPr>
          <w:rFonts w:ascii="Arial" w:cs="Arial" w:eastAsia="Arial" w:hAnsi="Arial"/>
          <w:b/>
          <w:bCs/>
          <w:color w:val="1F2937"/>
          <w:sz w:val="32"/>
          <w:szCs w:val="32"/>
        </w:rPr>
        <w:t xml:space="preserve">SECTION 3 — TECH STACK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Frontend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React 18 + TypeScript + Vite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Fast dev, type safety, component model</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State</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Zustand (auth) + React Query (server)</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Right tool for right state type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HTTP</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Axios + interceptors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JWT auto-attach + refresh on 401</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Backend</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FastAPI + Python 3.12</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Async-native + Pydantic validation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ORM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SQLAlchemy 2 async + asyncpg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Non-blocking, typed DB queries</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Database</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PostgreSQL 15</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ACID, UUID, BYTEA, JSON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Migrations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Alembic (12 versions)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Versioned schema with rollback</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Auth</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JWT HS256 + jti revocation</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Stateless but revocable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Passwords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bcrypt cost=12 (passlib)</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Brute-force resistant</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ML</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scikit-learn + CICIDS2017</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Best-in-class Python ML ecosystem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Evidence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BYTEA + SHA-256</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 S3 dependency, tamper-evident</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Containers</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Docker + Docker Compose</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Environment parity, easy deploy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Proxy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Nginx</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Reverse proxy, SPA routing, SSL</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Cloud</w:t>
            </w:r>
          </w:p>
        </w:tc>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AWS EC2 + SQS</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VM compute + managed message queue</w:t>
            </w:r>
          </w:p>
        </w:tc>
      </w:tr>
    </w:tbl>
    <w:p>
      <w:pPr>
        <w:spacing w:after="0" w:before="80"/>
      </w:pP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FastAPI — Why Not Flask?</w:t>
      </w:r>
    </w:p>
    <w:p>
      <w:pPr>
        <w:spacing w:after="120" w:before="60" w:line="300"/>
      </w:pPr>
      <w:r>
        <w:rPr>
          <w:rFonts w:ascii="Arial" w:cs="Arial" w:eastAsia="Arial" w:hAnsi="Arial"/>
          <w:color w:val="111111"/>
          <w:sz w:val="22"/>
          <w:szCs w:val="22"/>
        </w:rPr>
        <w:t xml:space="preserve">Flask is synchronous. For a security platform with concurrent requests (SSE live events, multiple analysts, dashboard auto-refresh), async is essential. FastAPI's Pydantic validation eliminates an entire class of bugs — invalid </w:t>
      </w:r>
      <w:r>
        <w:rPr>
          <w:rFonts w:ascii="Courier New" w:cs="Courier New" w:eastAsia="Courier New" w:hAnsi="Courier New"/>
          <w:color w:val="374151"/>
          <w:sz w:val="20"/>
          <w:szCs w:val="20"/>
          <w:shd w:fill="F3F4F6" w:val="clear"/>
        </w:rPr>
        <w:t xml:space="preserve">severity="extreme"</w:t>
      </w:r>
      <w:r>
        <w:rPr>
          <w:rFonts w:ascii="Arial" w:cs="Arial" w:eastAsia="Arial" w:hAnsi="Arial"/>
          <w:color w:val="111111"/>
          <w:sz w:val="22"/>
          <w:szCs w:val="22"/>
        </w:rPr>
        <w:t xml:space="preserve"> is rejected before the endpoint function runs. Auto-generated OpenAPI docs come free.</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PostgreSQL — Why Not MongoDB?</w:t>
      </w:r>
    </w:p>
    <w:p>
      <w:pPr>
        <w:spacing w:after="120" w:before="60" w:line="300"/>
      </w:pPr>
      <w:r>
        <w:rPr>
          <w:rFonts w:ascii="Arial" w:cs="Arial" w:eastAsia="Arial" w:hAnsi="Arial"/>
          <w:color w:val="111111"/>
          <w:sz w:val="22"/>
          <w:szCs w:val="22"/>
        </w:rPr>
        <w:t xml:space="preserve">LBRO has strong relational structure: incident → evidence → chain_of_custody → user. FK constraints enforce referential integrity. BYTEA column eliminates S3 dependency. JSON columns (</w:t>
      </w:r>
      <w:r>
        <w:rPr>
          <w:rFonts w:ascii="Courier New" w:cs="Courier New" w:eastAsia="Courier New" w:hAnsi="Courier New"/>
          <w:color w:val="374151"/>
          <w:sz w:val="20"/>
          <w:szCs w:val="20"/>
          <w:shd w:fill="F3F4F6" w:val="clear"/>
        </w:rPr>
        <w:t xml:space="preserve">network_features</w:t>
      </w:r>
      <w:r>
        <w:rPr>
          <w:rFonts w:ascii="Arial" w:cs="Arial" w:eastAsia="Arial" w:hAnsi="Arial"/>
          <w:color w:val="111111"/>
          <w:sz w:val="22"/>
          <w:szCs w:val="22"/>
        </w:rPr>
        <w:t xml:space="preserve">, </w:t>
      </w:r>
      <w:r>
        <w:rPr>
          <w:rFonts w:ascii="Courier New" w:cs="Courier New" w:eastAsia="Courier New" w:hAnsi="Courier New"/>
          <w:color w:val="374151"/>
          <w:sz w:val="20"/>
          <w:szCs w:val="20"/>
          <w:shd w:fill="F3F4F6" w:val="clear"/>
        </w:rPr>
        <w:t xml:space="preserve">affected_jurisdictions</w:t>
      </w:r>
      <w:r>
        <w:rPr>
          <w:rFonts w:ascii="Arial" w:cs="Arial" w:eastAsia="Arial" w:hAnsi="Arial"/>
          <w:color w:val="111111"/>
          <w:sz w:val="22"/>
          <w:szCs w:val="22"/>
        </w:rPr>
        <w:t xml:space="preserve">) give MongoDB-like flexibility exactly where needed.</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JWT + jti Revocation</w:t>
      </w:r>
    </w:p>
    <w:p>
      <w:pPr>
        <w:spacing w:after="120" w:before="60" w:line="300"/>
      </w:pPr>
      <w:r>
        <w:rPr>
          <w:rFonts w:ascii="Arial" w:cs="Arial" w:eastAsia="Arial" w:hAnsi="Arial"/>
          <w:color w:val="111111"/>
          <w:sz w:val="22"/>
          <w:szCs w:val="22"/>
        </w:rPr>
        <w:t xml:space="preserve">JWTs embed the user's role and permissions — </w:t>
      </w:r>
      <w:r>
        <w:rPr>
          <w:rFonts w:ascii="Courier New" w:cs="Courier New" w:eastAsia="Courier New" w:hAnsi="Courier New"/>
          <w:color w:val="374151"/>
          <w:sz w:val="20"/>
          <w:szCs w:val="20"/>
          <w:shd w:fill="F3F4F6" w:val="clear"/>
        </w:rPr>
        <w:t xml:space="preserve">require_permission()</w:t>
      </w:r>
      <w:r>
        <w:rPr>
          <w:rFonts w:ascii="Arial" w:cs="Arial" w:eastAsia="Arial" w:hAnsi="Arial"/>
          <w:color w:val="111111"/>
          <w:sz w:val="22"/>
          <w:szCs w:val="22"/>
        </w:rPr>
        <w:t xml:space="preserve"> can authorize without a DB query. The jti revocation table adds one lookup per request but makes tokens properly revocable: essential for a security platform where compromised accounts must be locked out instantly.</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bcrypt — Why Not SHA-256?</w:t>
      </w:r>
    </w:p>
    <w:p>
      <w:pPr>
        <w:spacing w:after="120" w:before="60" w:line="300"/>
      </w:pPr>
      <w:r>
        <w:rPr>
          <w:rFonts w:ascii="Arial" w:cs="Arial" w:eastAsia="Arial" w:hAnsi="Arial"/>
          <w:color w:val="111111"/>
          <w:sz w:val="22"/>
          <w:szCs w:val="22"/>
        </w:rPr>
        <w:t xml:space="preserve">SHA-256: 10 billion hashes/second on a GPU. bcrypt cost=12: ~2000 hashes/second on the same GPU. If the database is stolen, attackers cannot crack bcrypt passwords at scale. SHA-256 must never be used for password storage.</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asyncio.to_thread for ML</w:t>
      </w:r>
    </w:p>
    <w:p>
      <w:pPr>
        <w:spacing w:after="120" w:before="60" w:line="300"/>
      </w:pPr>
      <w:r>
        <w:rPr>
          <w:rFonts w:ascii="Arial" w:cs="Arial" w:eastAsia="Arial" w:hAnsi="Arial"/>
          <w:color w:val="111111"/>
          <w:sz w:val="22"/>
          <w:szCs w:val="22"/>
        </w:rPr>
        <w:t xml:space="preserve">scikit-learn is CPU-bound and holds the Python GIL. Running it on the asyncio event loop would block all other requests for 50–200ms per prediction. </w:t>
      </w:r>
      <w:r>
        <w:rPr>
          <w:rFonts w:ascii="Courier New" w:cs="Courier New" w:eastAsia="Courier New" w:hAnsi="Courier New"/>
          <w:color w:val="374151"/>
          <w:sz w:val="20"/>
          <w:szCs w:val="20"/>
          <w:shd w:fill="F3F4F6" w:val="clear"/>
        </w:rPr>
        <w:t xml:space="preserve">asyncio.to_thread</w:t>
      </w:r>
      <w:r>
        <w:rPr>
          <w:rFonts w:ascii="Arial" w:cs="Arial" w:eastAsia="Arial" w:hAnsi="Arial"/>
          <w:color w:val="111111"/>
          <w:sz w:val="22"/>
          <w:szCs w:val="22"/>
        </w:rPr>
        <w:t xml:space="preserve"> moves the CPU work to a thread pool worker, freeing the event loop.</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BYTEA vs S3</w:t>
      </w:r>
    </w:p>
    <w:p>
      <w:pPr>
        <w:spacing w:after="120" w:before="60" w:line="300"/>
      </w:pPr>
      <w:r>
        <w:rPr>
          <w:rFonts w:ascii="Arial" w:cs="Arial" w:eastAsia="Arial" w:hAnsi="Arial"/>
          <w:color w:val="111111"/>
          <w:sz w:val="22"/>
          <w:szCs w:val="22"/>
        </w:rPr>
        <w:t xml:space="preserve">S3 adds IAM configuration, bucket policies, and pre-signed URL management. v1.0 should not fail because of a misconfigured S3 bucket policy. </w:t>
      </w:r>
      <w:r>
        <w:rPr>
          <w:rFonts w:ascii="Courier New" w:cs="Courier New" w:eastAsia="Courier New" w:hAnsi="Courier New"/>
          <w:color w:val="374151"/>
          <w:sz w:val="20"/>
          <w:szCs w:val="20"/>
          <w:shd w:fill="F3F4F6" w:val="clear"/>
        </w:rPr>
        <w:t xml:space="preserve">s3_key</w:t>
      </w:r>
      <w:r>
        <w:rPr>
          <w:rFonts w:ascii="Arial" w:cs="Arial" w:eastAsia="Arial" w:hAnsi="Arial"/>
          <w:color w:val="111111"/>
          <w:sz w:val="22"/>
          <w:szCs w:val="22"/>
        </w:rPr>
        <w:t xml:space="preserve"> and </w:t>
      </w:r>
      <w:r>
        <w:rPr>
          <w:rFonts w:ascii="Courier New" w:cs="Courier New" w:eastAsia="Courier New" w:hAnsi="Courier New"/>
          <w:color w:val="374151"/>
          <w:sz w:val="20"/>
          <w:szCs w:val="20"/>
          <w:shd w:fill="F3F4F6" w:val="clear"/>
        </w:rPr>
        <w:t xml:space="preserve">s3_bucket</w:t>
      </w:r>
      <w:r>
        <w:rPr>
          <w:rFonts w:ascii="Arial" w:cs="Arial" w:eastAsia="Arial" w:hAnsi="Arial"/>
          <w:color w:val="111111"/>
          <w:sz w:val="22"/>
          <w:szCs w:val="22"/>
        </w:rPr>
        <w:t xml:space="preserve"> fields preserved in the schema for future migration when scale justifies it.</w:t>
      </w:r>
    </w:p>
    <w:p>
      <w:pPr>
        <w:pStyle w:val="Heading1"/>
        <w:pageBreakBefore/>
        <w:pBdr>
          <w:left w:val="single" w:color="E54E1B" w:sz="16"/>
        </w:pBdr>
        <w:shd w:fill="EFF6FF" w:val="clear"/>
        <w:spacing w:after="240" w:before="0"/>
        <w:ind w:left="240"/>
      </w:pPr>
      <w:r>
        <w:rPr>
          <w:rFonts w:ascii="Arial" w:cs="Arial" w:eastAsia="Arial" w:hAnsi="Arial"/>
          <w:b/>
          <w:bCs/>
          <w:color w:val="1F2937"/>
          <w:sz w:val="32"/>
          <w:szCs w:val="32"/>
        </w:rPr>
        <w:t xml:space="preserve">SECTION 4 — END-TO-END SYSTEM FLOW</w:t>
      </w:r>
    </w:p>
    <w:p>
      <w:pPr>
        <w:spacing w:after="120" w:before="60" w:line="300"/>
      </w:pPr>
      <w:r>
        <w:rPr>
          <w:rFonts w:ascii="Arial" w:cs="Arial" w:eastAsia="Arial" w:hAnsi="Arial"/>
          <w:color w:val="111111"/>
          <w:sz w:val="22"/>
          <w:szCs w:val="22"/>
        </w:rPr>
        <w:t xml:space="preserve">Complete trace: SQL Injection detected. From external app to board PDF report.</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Step 1 — SDK Sends Event</w:t>
      </w:r>
    </w:p>
    <w:p>
      <w:pPr>
        <w:shd w:fill="1F2937" w:val="clear"/>
        <w:spacing w:after="0" w:before="80"/>
        <w:ind w:left="360"/>
      </w:pPr>
      <w:r>
        <w:rPr>
          <w:rFonts w:ascii="Courier New" w:cs="Courier New" w:eastAsia="Courier New" w:hAnsi="Courier New"/>
          <w:color w:val="E5E7EB"/>
          <w:sz w:val="18"/>
          <w:szCs w:val="18"/>
        </w:rPr>
        <w:t xml:space="preserve">  from lbro_sdk import LBROClient</w:t>
      </w:r>
    </w:p>
    <w:p>
      <w:pPr>
        <w:shd w:fill="1F2937" w:val="clear"/>
        <w:spacing w:after="0" w:before="0"/>
        <w:ind w:left="360"/>
      </w:pPr>
      <w:r>
        <w:rPr>
          <w:rFonts w:ascii="Courier New" w:cs="Courier New" w:eastAsia="Courier New" w:hAnsi="Courier New"/>
          <w:color w:val="E5E7EB"/>
          <w:sz w:val="18"/>
          <w:szCs w:val="18"/>
        </w:rPr>
        <w:t xml:space="preserve">  client = LBROClient(project_api_key="proj_abc123...", base_url="https://lbro.co")</w:t>
      </w:r>
    </w:p>
    <w:p>
      <w:pPr>
        <w:shd w:fill="1F2937" w:val="clear"/>
        <w:spacing w:after="0" w:before="0"/>
        <w:ind w:left="360"/>
      </w:pPr>
      <w:r>
        <w:rPr>
          <w:rFonts w:ascii="Courier New" w:cs="Courier New" w:eastAsia="Courier New" w:hAnsi="Courier New"/>
          <w:color w:val="E5E7EB"/>
          <w:sz w:val="18"/>
          <w:szCs w:val="18"/>
        </w:rPr>
        <w:t xml:space="preserve">  client.report_event({</w:t>
      </w:r>
    </w:p>
    <w:p>
      <w:pPr>
        <w:shd w:fill="1F2937" w:val="clear"/>
        <w:spacing w:after="0" w:before="0"/>
        <w:ind w:left="360"/>
      </w:pPr>
      <w:r>
        <w:rPr>
          <w:rFonts w:ascii="Courier New" w:cs="Courier New" w:eastAsia="Courier New" w:hAnsi="Courier New"/>
          <w:color w:val="E5E7EB"/>
          <w:sz w:val="18"/>
          <w:szCs w:val="18"/>
        </w:rPr>
        <w:t xml:space="preserve">      "title": "SQL Injection in login form", "severity": "critical",</w:t>
      </w:r>
    </w:p>
    <w:p>
      <w:pPr>
        <w:shd w:fill="1F2937" w:val="clear"/>
        <w:spacing w:after="0" w:before="0"/>
        <w:ind w:left="360"/>
      </w:pPr>
      <w:r>
        <w:rPr>
          <w:rFonts w:ascii="Courier New" w:cs="Courier New" w:eastAsia="Courier New" w:hAnsi="Courier New"/>
          <w:color w:val="E5E7EB"/>
          <w:sz w:val="18"/>
          <w:szCs w:val="18"/>
        </w:rPr>
        <w:t xml:space="preserve">      "source_ip": "192.168.1.100", "destination_port": 5432,</w:t>
      </w:r>
    </w:p>
    <w:p>
      <w:pPr>
        <w:shd w:fill="1F2937" w:val="clear"/>
        <w:spacing w:after="0" w:before="0"/>
        <w:ind w:left="360"/>
      </w:pPr>
      <w:r>
        <w:rPr>
          <w:rFonts w:ascii="Courier New" w:cs="Courier New" w:eastAsia="Courier New" w:hAnsi="Courier New"/>
          <w:color w:val="E5E7EB"/>
          <w:sz w:val="18"/>
          <w:szCs w:val="18"/>
        </w:rPr>
        <w:t xml:space="preserve">      "personal_data_involved": True</w:t>
      </w:r>
    </w:p>
    <w:p>
      <w:pPr>
        <w:shd w:fill="1F2937" w:val="clear"/>
        <w:spacing w:after="80" w:before="0"/>
        <w:ind w:left="360"/>
      </w:pPr>
      <w:r>
        <w:rPr>
          <w:rFonts w:ascii="Courier New" w:cs="Courier New" w:eastAsia="Courier New" w:hAnsi="Courier New"/>
          <w:color w:val="E5E7EB"/>
          <w:sz w:val="18"/>
          <w:szCs w:val="18"/>
        </w:rPr>
        <w:t xml:space="preserve">  })</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Step 2 — FastAPI Processes Request</w:t>
      </w:r>
    </w:p>
    <w:p>
      <w:pPr>
        <w:spacing w:after="120" w:before="60" w:line="300"/>
      </w:pPr>
      <w:r>
        <w:rPr>
          <w:rFonts w:ascii="Arial" w:cs="Arial" w:eastAsia="Arial" w:hAnsi="Arial"/>
          <w:color w:val="111111"/>
          <w:sz w:val="22"/>
          <w:szCs w:val="22"/>
        </w:rPr>
        <w:t xml:space="preserve">X-API-Key header → project found. Pydantic validates body. Incident created with UUID PK, status="new", detected_at=now().</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Step 3 — ML Classification</w:t>
      </w:r>
    </w:p>
    <w:p>
      <w:pPr>
        <w:shd w:fill="1F2937" w:val="clear"/>
        <w:spacing w:after="0" w:before="80"/>
        <w:ind w:left="360"/>
      </w:pPr>
      <w:r>
        <w:rPr>
          <w:rFonts w:ascii="Courier New" w:cs="Courier New" w:eastAsia="Courier New" w:hAnsi="Courier New"/>
          <w:color w:val="E5E7EB"/>
          <w:sz w:val="18"/>
          <w:szCs w:val="18"/>
        </w:rPr>
        <w:t xml:space="preserve">  result = await asyncio.to_thread(classifier.predict, incident.network_features)</w:t>
      </w:r>
    </w:p>
    <w:p>
      <w:pPr>
        <w:shd w:fill="1F2937" w:val="clear"/>
        <w:spacing w:after="0" w:before="0"/>
        <w:ind w:left="360"/>
      </w:pPr>
      <w:r>
        <w:rPr>
          <w:rFonts w:ascii="Courier New" w:cs="Courier New" w:eastAsia="Courier New" w:hAnsi="Courier New"/>
          <w:color w:val="E5E7EB"/>
          <w:sz w:val="18"/>
          <w:szCs w:val="18"/>
        </w:rPr>
        <w:t xml:space="preserve">  # attack_category = "Web Attack - Sql Injection"</w:t>
      </w:r>
    </w:p>
    <w:p>
      <w:pPr>
        <w:shd w:fill="1F2937" w:val="clear"/>
        <w:spacing w:after="80" w:before="0"/>
        <w:ind w:left="360"/>
      </w:pPr>
      <w:r>
        <w:rPr>
          <w:rFonts w:ascii="Courier New" w:cs="Courier New" w:eastAsia="Courier New" w:hAnsi="Courier New"/>
          <w:color w:val="E5E7EB"/>
          <w:sz w:val="18"/>
          <w:szCs w:val="18"/>
        </w:rPr>
        <w:t xml:space="preserve">  # confidence = 0.87  → needs_analyst_review = False (0.87 &gt;= 0.75)</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Step 4 — Compliance Auto-Generated</w:t>
      </w:r>
    </w:p>
    <w:p>
      <w:pPr>
        <w:spacing w:after="120" w:before="60" w:line="300"/>
      </w:pPr>
      <w:r>
        <w:rPr>
          <w:rFonts w:ascii="Arial" w:cs="Arial" w:eastAsia="Arial" w:hAnsi="Arial"/>
          <w:color w:val="111111"/>
          <w:sz w:val="22"/>
          <w:szCs w:val="22"/>
        </w:rPr>
        <w:t xml:space="preserve">Because </w:t>
      </w:r>
      <w:r>
        <w:rPr>
          <w:rFonts w:ascii="Courier New" w:cs="Courier New" w:eastAsia="Courier New" w:hAnsi="Courier New"/>
          <w:color w:val="374151"/>
          <w:sz w:val="20"/>
          <w:szCs w:val="20"/>
          <w:shd w:fill="F3F4F6" w:val="clear"/>
        </w:rPr>
        <w:t xml:space="preserve">personal_data_involved=True</w:t>
      </w:r>
      <w:r>
        <w:rPr>
          <w:rFonts w:ascii="Arial" w:cs="Arial" w:eastAsia="Arial" w:hAnsi="Arial"/>
          <w:color w:val="111111"/>
          <w:sz w:val="22"/>
          <w:szCs w:val="22"/>
        </w:rPr>
        <w:t xml:space="preserve">: GDPR record (deadline: +72h) and DPDPA record (deadline: +72h) created atomically with the incident.</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Step 5 — Analyst Investigates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73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What Analyst Does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Timeline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Reviews all status changes with timestamps</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Evidence</w:t>
            </w:r>
          </w:p>
        </w:tc>
        <w:tc>
          <w:tcPr>
            <w:tcW w:type="dxa" w:w="7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Uploads network_capture.pcap → SHA-256 computed → BYTEA stored → chain-of-custody logged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Notes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Writes investigation notes (author-only edit/delete)</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IOC</w:t>
            </w:r>
          </w:p>
        </w:tc>
        <w:tc>
          <w:tcPr>
            <w:tcW w:type="dxa" w:w="7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Views source IP, destination port, protocol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Related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ML-suggested incidents with same attack category</w:t>
            </w:r>
          </w:p>
        </w:tc>
      </w:tr>
    </w:tbl>
    <w:p>
      <w:pPr>
        <w:spacing w:after="0" w:before="80"/>
      </w:pP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Step 6 — Close and Report</w:t>
      </w:r>
    </w:p>
    <w:p>
      <w:pPr>
        <w:pStyle w:val="ListParagraph"/>
        <w:numPr>
          <w:ilvl w:val="0"/>
          <w:numId w:val="3"/>
        </w:numPr>
        <w:spacing w:after="60" w:before="60"/>
      </w:pPr>
      <w:r>
        <w:rPr>
          <w:rFonts w:ascii="Arial" w:cs="Arial" w:eastAsia="Arial" w:hAnsi="Arial"/>
          <w:color w:val="111111"/>
          <w:sz w:val="22"/>
          <w:szCs w:val="22"/>
        </w:rPr>
        <w:t xml:space="preserve">Analyst sets status to "closed" → IncidentAction record created</w:t>
      </w:r>
    </w:p>
    <w:p>
      <w:pPr>
        <w:pStyle w:val="ListParagraph"/>
        <w:numPr>
          <w:ilvl w:val="0"/>
          <w:numId w:val="3"/>
        </w:numPr>
        <w:spacing w:after="60" w:before="60"/>
      </w:pPr>
      <w:r>
        <w:rPr>
          <w:rFonts w:ascii="Arial" w:cs="Arial" w:eastAsia="Arial" w:hAnsi="Arial"/>
          <w:color w:val="111111"/>
          <w:sz w:val="22"/>
          <w:szCs w:val="22"/>
        </w:rPr>
        <w:t xml:space="preserve">GDPR notification sent → ComplianceRecord.is_met=True, met_at=now()</w:t>
      </w:r>
    </w:p>
    <w:p>
      <w:pPr>
        <w:pStyle w:val="ListParagraph"/>
        <w:numPr>
          <w:ilvl w:val="0"/>
          <w:numId w:val="3"/>
        </w:numPr>
        <w:spacing w:after="60" w:before="60"/>
      </w:pPr>
      <w:r>
        <w:rPr>
          <w:rFonts w:ascii="Arial" w:cs="Arial" w:eastAsia="Arial" w:hAnsi="Arial"/>
          <w:color w:val="111111"/>
          <w:sz w:val="22"/>
          <w:szCs w:val="22"/>
        </w:rPr>
        <w:t xml:space="preserve">Admin runs GET /reports/weekly/pdf → reportlab generates board-ready PDF</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Security Score Formula (from reports.py)</w:t>
      </w:r>
    </w:p>
    <w:p>
      <w:pPr>
        <w:shd w:fill="1F2937" w:val="clear"/>
        <w:spacing w:after="0" w:before="80"/>
        <w:ind w:left="360"/>
      </w:pPr>
      <w:r>
        <w:rPr>
          <w:rFonts w:ascii="Courier New" w:cs="Courier New" w:eastAsia="Courier New" w:hAnsi="Courier New"/>
          <w:color w:val="E5E7EB"/>
          <w:sz w:val="18"/>
          <w:szCs w:val="18"/>
        </w:rPr>
        <w:t xml:space="preserve">  score = 100</w:t>
      </w:r>
    </w:p>
    <w:p>
      <w:pPr>
        <w:shd w:fill="1F2937" w:val="clear"/>
        <w:spacing w:after="0" w:before="0"/>
        <w:ind w:left="360"/>
      </w:pPr>
      <w:r>
        <w:rPr>
          <w:rFonts w:ascii="Courier New" w:cs="Courier New" w:eastAsia="Courier New" w:hAnsi="Courier New"/>
          <w:color w:val="E5E7EB"/>
          <w:sz w:val="18"/>
          <w:szCs w:val="18"/>
        </w:rPr>
        <w:t xml:space="preserve">  score -= min(open_critical × 15, 45)     # Max -45</w:t>
      </w:r>
    </w:p>
    <w:p>
      <w:pPr>
        <w:shd w:fill="1F2937" w:val="clear"/>
        <w:spacing w:after="0" w:before="0"/>
        <w:ind w:left="360"/>
      </w:pPr>
      <w:r>
        <w:rPr>
          <w:rFonts w:ascii="Courier New" w:cs="Courier New" w:eastAsia="Courier New" w:hAnsi="Courier New"/>
          <w:color w:val="E5E7EB"/>
          <w:sz w:val="18"/>
          <w:szCs w:val="18"/>
        </w:rPr>
        <w:t xml:space="preserve">  score -= min(open_high × 8, 24)           # Max -24</w:t>
      </w:r>
    </w:p>
    <w:p>
      <w:pPr>
        <w:shd w:fill="1F2937" w:val="clear"/>
        <w:spacing w:after="0" w:before="0"/>
        <w:ind w:left="360"/>
      </w:pPr>
      <w:r>
        <w:rPr>
          <w:rFonts w:ascii="Courier New" w:cs="Courier New" w:eastAsia="Courier New" w:hAnsi="Courier New"/>
          <w:color w:val="E5E7EB"/>
          <w:sz w:val="18"/>
          <w:szCs w:val="18"/>
        </w:rPr>
        <w:t xml:space="preserve">  score -= min((medium+low) × 2, 10)        # Max -10</w:t>
      </w:r>
    </w:p>
    <w:p>
      <w:pPr>
        <w:shd w:fill="1F2937" w:val="clear"/>
        <w:spacing w:after="0" w:before="0"/>
        <w:ind w:left="360"/>
      </w:pPr>
      <w:r>
        <w:rPr>
          <w:rFonts w:ascii="Courier New" w:cs="Courier New" w:eastAsia="Courier New" w:hAnsi="Courier New"/>
          <w:color w:val="E5E7EB"/>
          <w:sz w:val="18"/>
          <w:szCs w:val="18"/>
        </w:rPr>
        <w:t xml:space="preserve">  score -= min(no_mfa_users × 4, 20)        # Max -20</w:t>
      </w:r>
    </w:p>
    <w:p>
      <w:pPr>
        <w:shd w:fill="1F2937" w:val="clear"/>
        <w:spacing w:after="0" w:before="0"/>
        <w:ind w:left="360"/>
      </w:pPr>
      <w:r>
        <w:rPr>
          <w:rFonts w:ascii="Courier New" w:cs="Courier New" w:eastAsia="Courier New" w:hAnsi="Courier New"/>
          <w:color w:val="E5E7EB"/>
          <w:sz w:val="18"/>
          <w:szCs w:val="18"/>
        </w:rPr>
        <w:t xml:space="preserve">  score -= 10   (if &gt;50 403s in last 24h)</w:t>
      </w:r>
    </w:p>
    <w:p>
      <w:pPr>
        <w:shd w:fill="1F2937" w:val="clear"/>
        <w:spacing w:after="0" w:before="0"/>
        <w:ind w:left="360"/>
      </w:pPr>
      <w:r>
        <w:rPr>
          <w:rFonts w:ascii="Courier New" w:cs="Courier New" w:eastAsia="Courier New" w:hAnsi="Courier New"/>
          <w:color w:val="E5E7EB"/>
          <w:sz w:val="18"/>
          <w:szCs w:val="18"/>
        </w:rPr>
        <w:t xml:space="preserve">  score -= min(overdue_compliance × 5, 15)  # Max -15</w:t>
      </w:r>
    </w:p>
    <w:p>
      <w:pPr>
        <w:shd w:fill="1F2937" w:val="clear"/>
        <w:spacing w:after="0" w:before="0"/>
        <w:ind w:left="360"/>
      </w:pPr>
      <w:r>
        <w:rPr>
          <w:rFonts w:ascii="Courier New" w:cs="Courier New" w:eastAsia="Courier New" w:hAnsi="Courier New"/>
          <w:color w:val="E5E7EB"/>
          <w:sz w:val="18"/>
          <w:szCs w:val="18"/>
        </w:rPr>
        <w:t xml:space="preserve">  score += 5    (all users have MFA)</w:t>
      </w:r>
    </w:p>
    <w:p>
      <w:pPr>
        <w:shd w:fill="1F2937" w:val="clear"/>
        <w:spacing w:after="0" w:before="0"/>
        <w:ind w:left="360"/>
      </w:pPr>
      <w:r>
        <w:rPr>
          <w:rFonts w:ascii="Courier New" w:cs="Courier New" w:eastAsia="Courier New" w:hAnsi="Courier New"/>
          <w:color w:val="E5E7EB"/>
          <w:sz w:val="18"/>
          <w:szCs w:val="18"/>
        </w:rPr>
        <w:t xml:space="preserve">  score += 5    (100% compliance met)</w:t>
      </w:r>
    </w:p>
    <w:p>
      <w:pPr>
        <w:shd w:fill="1F2937" w:val="clear"/>
        <w:spacing w:after="80" w:before="0"/>
        <w:ind w:left="360"/>
      </w:pPr>
      <w:r>
        <w:rPr>
          <w:rFonts w:ascii="Courier New" w:cs="Courier New" w:eastAsia="Courier New" w:hAnsi="Courier New"/>
          <w:color w:val="E5E7EB"/>
          <w:sz w:val="18"/>
          <w:szCs w:val="18"/>
        </w:rPr>
        <w:t xml:space="preserve">  Grades: A(≥90) B(≥75) C(≥60) D(≥40) F(&lt;40)</w:t>
      </w:r>
    </w:p>
    <w:p>
      <w:pPr>
        <w:pStyle w:val="Heading1"/>
        <w:pageBreakBefore/>
        <w:pBdr>
          <w:left w:val="single" w:color="E54E1B" w:sz="16"/>
        </w:pBdr>
        <w:shd w:fill="EFF6FF" w:val="clear"/>
        <w:spacing w:after="240" w:before="0"/>
        <w:ind w:left="240"/>
      </w:pPr>
      <w:r>
        <w:rPr>
          <w:rFonts w:ascii="Arial" w:cs="Arial" w:eastAsia="Arial" w:hAnsi="Arial"/>
          <w:b/>
          <w:bCs/>
          <w:color w:val="1F2937"/>
          <w:sz w:val="32"/>
          <w:szCs w:val="32"/>
        </w:rPr>
        <w:t xml:space="preserve">SECTION 5 — SECURITY DESIGN</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Authentication</w:t>
      </w:r>
    </w:p>
    <w:p>
      <w:pPr>
        <w:spacing w:after="120" w:before="60" w:line="300"/>
      </w:pPr>
      <w:r>
        <w:rPr>
          <w:rFonts w:ascii="Arial" w:cs="Arial" w:eastAsia="Arial" w:hAnsi="Arial"/>
          <w:b/>
          <w:bCs/>
          <w:color w:val="111111"/>
          <w:sz w:val="22"/>
          <w:szCs w:val="22"/>
        </w:rPr>
        <w:t xml:space="preserve">JWT HS256.</w:t>
      </w:r>
      <w:r>
        <w:rPr>
          <w:rFonts w:ascii="Arial" w:cs="Arial" w:eastAsia="Arial" w:hAnsi="Arial"/>
          <w:color w:val="111111"/>
          <w:sz w:val="22"/>
          <w:szCs w:val="22"/>
        </w:rPr>
        <w:t xml:space="preserve"> Access token: 30 minutes. Contains sub (user UUID), jti (unique ID), role, email, permissions[]. Refresh token: 7 days. Access token stored in module-level memory (XSS-resistant — not localStorage). Refresh token in sessionStorage (wiped when tab closes).</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RBAC — 4 Roles, 30+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57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Key Permissions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super_admin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Platform-wide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ALL permissions — PLATFORM_VIEW_ALL, PLATFORM_MANAGE_USERS, etc.</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admin</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All projects</w:t>
            </w:r>
          </w:p>
        </w:tc>
        <w:tc>
          <w:tcPr>
            <w:tcW w:type="dxa" w:w="5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Create/read/update/delete incidents, users, evidence across all projects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analyst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Own projects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VIEWER + create incidents, upload evidence, manage compliance, generate reports</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viewer</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Own projects</w:t>
            </w:r>
          </w:p>
        </w:tc>
        <w:tc>
          <w:tcPr>
            <w:tcW w:type="dxa" w:w="5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Read incidents, download evidence, view dashboard, compliance, ML</w:t>
            </w:r>
          </w:p>
        </w:tc>
      </w:tr>
    </w:tbl>
    <w:p>
      <w:pPr>
        <w:spacing w:after="0" w:before="80"/>
      </w:pPr>
    </w:p>
    <w:p>
      <w:pPr>
        <w:spacing w:after="120" w:before="60" w:line="300"/>
      </w:pPr>
      <w:r>
        <w:rPr>
          <w:rFonts w:ascii="Arial" w:cs="Arial" w:eastAsia="Arial" w:hAnsi="Arial"/>
          <w:color w:val="111111"/>
          <w:sz w:val="22"/>
          <w:szCs w:val="22"/>
        </w:rPr>
        <w:t xml:space="preserve">Every 403 permission denial is permanently recorded in audit_logs with user, permission requested, IP, and path.</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Timing Attack Prevention</w:t>
      </w:r>
    </w:p>
    <w:p>
      <w:pPr>
        <w:shd w:fill="1F2937" w:val="clear"/>
        <w:spacing w:after="0" w:before="80"/>
        <w:ind w:left="360"/>
      </w:pPr>
      <w:r>
        <w:rPr>
          <w:rFonts w:ascii="Courier New" w:cs="Courier New" w:eastAsia="Courier New" w:hAnsi="Courier New"/>
          <w:color w:val="E5E7EB"/>
          <w:sz w:val="18"/>
          <w:szCs w:val="18"/>
        </w:rPr>
        <w:t xml:space="preserve">  _DUMMY_HASH = hash_password("lbro-dummy-constant-time-sentinel")</w:t>
      </w:r>
    </w:p>
    <w:p>
      <w:pPr>
        <w:shd w:fill="1F2937" w:val="clear"/>
        <w:spacing w:after="0" w:before="0"/>
        <w:ind w:left="360"/>
      </w:pPr>
      <w:r>
        <w:rPr>
          <w:rFonts w:ascii="Courier New" w:cs="Courier New" w:eastAsia="Courier New" w:hAnsi="Courier New"/>
          <w:color w:val="E5E7EB"/>
          <w:sz w:val="18"/>
          <w:szCs w:val="18"/>
        </w:rPr>
        <w:t xml:space="preserve"> </w:t>
      </w:r>
    </w:p>
    <w:p>
      <w:pPr>
        <w:shd w:fill="1F2937" w:val="clear"/>
        <w:spacing w:after="0" w:before="0"/>
        <w:ind w:left="360"/>
      </w:pPr>
      <w:r>
        <w:rPr>
          <w:rFonts w:ascii="Courier New" w:cs="Courier New" w:eastAsia="Courier New" w:hAnsi="Courier New"/>
          <w:color w:val="E5E7EB"/>
          <w:sz w:val="18"/>
          <w:szCs w:val="18"/>
        </w:rPr>
        <w:t xml:space="preserve">  async def login(data):</w:t>
      </w:r>
    </w:p>
    <w:p>
      <w:pPr>
        <w:shd w:fill="1F2937" w:val="clear"/>
        <w:spacing w:after="0" w:before="0"/>
        <w:ind w:left="360"/>
      </w:pPr>
      <w:r>
        <w:rPr>
          <w:rFonts w:ascii="Courier New" w:cs="Courier New" w:eastAsia="Courier New" w:hAnsi="Courier New"/>
          <w:color w:val="E5E7EB"/>
          <w:sz w:val="18"/>
          <w:szCs w:val="18"/>
        </w:rPr>
        <w:t xml:space="preserve">      user = await db.get_user_by_email(data.email)</w:t>
      </w:r>
    </w:p>
    <w:p>
      <w:pPr>
        <w:shd w:fill="1F2937" w:val="clear"/>
        <w:spacing w:after="0" w:before="0"/>
        <w:ind w:left="360"/>
      </w:pPr>
      <w:r>
        <w:rPr>
          <w:rFonts w:ascii="Courier New" w:cs="Courier New" w:eastAsia="Courier New" w:hAnsi="Courier New"/>
          <w:color w:val="E5E7EB"/>
          <w:sz w:val="18"/>
          <w:szCs w:val="18"/>
        </w:rPr>
        <w:t xml:space="preserve">      # ALWAYS run bcrypt — even if user not found</w:t>
      </w:r>
    </w:p>
    <w:p>
      <w:pPr>
        <w:shd w:fill="1F2937" w:val="clear"/>
        <w:spacing w:after="0" w:before="0"/>
        <w:ind w:left="360"/>
      </w:pPr>
      <w:r>
        <w:rPr>
          <w:rFonts w:ascii="Courier New" w:cs="Courier New" w:eastAsia="Courier New" w:hAnsi="Courier New"/>
          <w:color w:val="E5E7EB"/>
          <w:sz w:val="18"/>
          <w:szCs w:val="18"/>
        </w:rPr>
        <w:t xml:space="preserve">      password_ok = verify_password(</w:t>
      </w:r>
    </w:p>
    <w:p>
      <w:pPr>
        <w:shd w:fill="1F2937" w:val="clear"/>
        <w:spacing w:after="0" w:before="0"/>
        <w:ind w:left="360"/>
      </w:pPr>
      <w:r>
        <w:rPr>
          <w:rFonts w:ascii="Courier New" w:cs="Courier New" w:eastAsia="Courier New" w:hAnsi="Courier New"/>
          <w:color w:val="E5E7EB"/>
          <w:sz w:val="18"/>
          <w:szCs w:val="18"/>
        </w:rPr>
        <w:t xml:space="preserve">          data.password,</w:t>
      </w:r>
    </w:p>
    <w:p>
      <w:pPr>
        <w:shd w:fill="1F2937" w:val="clear"/>
        <w:spacing w:after="0" w:before="0"/>
        <w:ind w:left="360"/>
      </w:pPr>
      <w:r>
        <w:rPr>
          <w:rFonts w:ascii="Courier New" w:cs="Courier New" w:eastAsia="Courier New" w:hAnsi="Courier New"/>
          <w:color w:val="E5E7EB"/>
          <w:sz w:val="18"/>
          <w:szCs w:val="18"/>
        </w:rPr>
        <w:t xml:space="preserve">          user.hashed_password if user else _DUMMY_HASH</w:t>
      </w:r>
    </w:p>
    <w:p>
      <w:pPr>
        <w:shd w:fill="1F2937" w:val="clear"/>
        <w:spacing w:after="80" w:before="0"/>
        <w:ind w:left="360"/>
      </w:pPr>
      <w:r>
        <w:rPr>
          <w:rFonts w:ascii="Courier New" w:cs="Courier New" w:eastAsia="Courier New" w:hAnsi="Courier New"/>
          <w:color w:val="E5E7EB"/>
          <w:sz w:val="18"/>
          <w:szCs w:val="18"/>
        </w:rPr>
        <w:t xml:space="preserve">      )  # Both paths now take ~300ms (timing attack eliminated)</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Evidence Integrity</w:t>
      </w:r>
    </w:p>
    <w:p>
      <w:pPr>
        <w:spacing w:after="120" w:before="60" w:line="300"/>
      </w:pPr>
      <w:r>
        <w:rPr>
          <w:rFonts w:ascii="Arial" w:cs="Arial" w:eastAsia="Arial" w:hAnsi="Arial"/>
          <w:color w:val="111111"/>
          <w:sz w:val="22"/>
          <w:szCs w:val="22"/>
        </w:rPr>
        <w:t xml:space="preserve">SHA-256 computed on upload → stored in </w:t>
      </w:r>
      <w:r>
        <w:rPr>
          <w:rFonts w:ascii="Courier New" w:cs="Courier New" w:eastAsia="Courier New" w:hAnsi="Courier New"/>
          <w:color w:val="374151"/>
          <w:sz w:val="20"/>
          <w:szCs w:val="20"/>
          <w:shd w:fill="F3F4F6" w:val="clear"/>
        </w:rPr>
        <w:t xml:space="preserve">evidence.sha256_hash</w:t>
      </w:r>
      <w:r>
        <w:rPr>
          <w:rFonts w:ascii="Arial" w:cs="Arial" w:eastAsia="Arial" w:hAnsi="Arial"/>
          <w:color w:val="111111"/>
          <w:sz w:val="22"/>
          <w:szCs w:val="22"/>
        </w:rPr>
        <w:t xml:space="preserve">. On download: recomputed and compared. Mismatch → HTTP 500. </w:t>
      </w:r>
      <w:r>
        <w:rPr>
          <w:rFonts w:ascii="Courier New" w:cs="Courier New" w:eastAsia="Courier New" w:hAnsi="Courier New"/>
          <w:color w:val="374151"/>
          <w:sz w:val="20"/>
          <w:szCs w:val="20"/>
          <w:shd w:fill="F3F4F6" w:val="clear"/>
        </w:rPr>
        <w:t xml:space="preserve">chain_of_custody</w:t>
      </w:r>
      <w:r>
        <w:rPr>
          <w:rFonts w:ascii="Arial" w:cs="Arial" w:eastAsia="Arial" w:hAnsi="Arial"/>
          <w:color w:val="111111"/>
          <w:sz w:val="22"/>
          <w:szCs w:val="22"/>
        </w:rPr>
        <w:t xml:space="preserve"> table records every upload/access/verification with user, IP, timestamp, hash_at_time.</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28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5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X-Content-Type-Options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nosniff</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Prevents MIME-type sniffing</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X-Frame-Options</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DENY</w:t>
            </w:r>
          </w:p>
        </w:tc>
        <w:tc>
          <w:tcPr>
            <w:tcW w:type="dxa" w:w="3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Prevents clickjacking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X-XSS-Protection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1; mode=block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Legacy XSS filter</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Strict-Transport-Security</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max-age=31536000</w:t>
            </w:r>
          </w:p>
        </w:tc>
        <w:tc>
          <w:tcPr>
            <w:tcW w:type="dxa" w:w="3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Forces HTTPS for 1 year</w:t>
            </w:r>
          </w:p>
        </w:tc>
      </w:tr>
    </w:tbl>
    <w:p>
      <w:pPr>
        <w:spacing w:after="0" w:before="80"/>
      </w:pP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8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0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Planned Fix</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Plaintext API keys (BUG-7)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DB read exposes all keys</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v1.1: SHA-256 hashing</w:t>
            </w:r>
          </w:p>
        </w:tc>
      </w:tr>
      <w:tr>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In-memory rate limiting</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Multi-worker bypass possible</w:t>
            </w:r>
          </w:p>
        </w:tc>
        <w:tc>
          <w:tcPr>
            <w:tcW w:type="dxa" w:w="40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v1.1: Redis-backed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 MFA enforcement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Column exists, TOTP not built</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v1.1</w:t>
            </w:r>
          </w:p>
        </w:tc>
      </w:tr>
      <w:tr>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No refresh token rotation</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Stolen token reusable until expiry</w:t>
            </w:r>
          </w:p>
        </w:tc>
        <w:tc>
          <w:tcPr>
            <w:tcW w:type="dxa" w:w="40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v1.1</w:t>
            </w:r>
          </w:p>
        </w:tc>
      </w:tr>
    </w:tbl>
    <w:p>
      <w:pPr>
        <w:pStyle w:val="Heading1"/>
        <w:pageBreakBefore/>
        <w:pBdr>
          <w:left w:val="single" w:color="E54E1B" w:sz="16"/>
        </w:pBdr>
        <w:shd w:fill="EFF6FF" w:val="clear"/>
        <w:spacing w:after="240" w:before="0"/>
        <w:ind w:left="240"/>
      </w:pPr>
      <w:r>
        <w:rPr>
          <w:rFonts w:ascii="Arial" w:cs="Arial" w:eastAsia="Arial" w:hAnsi="Arial"/>
          <w:b/>
          <w:bCs/>
          <w:color w:val="1F2937"/>
          <w:sz w:val="32"/>
          <w:szCs w:val="32"/>
        </w:rPr>
        <w:t xml:space="preserve">SECTION 6 — DATABASE DESIGN</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1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UUID primary keys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Random — attackers cannot enumerate records by trying id=1, id=2, id=3</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BYTEA for evidence</w:t>
            </w:r>
          </w:p>
        </w:tc>
        <w:tc>
          <w:tcPr>
            <w:tcW w:type="dxa" w:w="6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Direct PostgreSQL storage; no S3 dependency; SHA-256 integrity check on every download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Deferred BYTEA column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evidence.file_data not loaded on list queries — prevents loading gigabytes for file listings</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JSON columns</w:t>
            </w:r>
          </w:p>
        </w:tc>
        <w:tc>
          <w:tcPr>
            <w:tcW w:type="dxa" w:w="6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network_features, containment_actions, affected_jurisdictions — flexible per incident type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ON DELETE CASCADE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evidence deleted when incident deleted (meaningless without parent)</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ON DELETE SET NULL</w:t>
            </w:r>
          </w:p>
        </w:tc>
        <w:tc>
          <w:tcPr>
            <w:tcW w:type="dxa" w:w="6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project_id/assigned_to preserved as NULL when project/user deleted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Alembic 12 migrations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Versioned schema — rollback with alembic downgrade -1</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pool_pre_ping=True</w:t>
            </w:r>
          </w:p>
        </w:tc>
        <w:tc>
          <w:tcPr>
            <w:tcW w:type="dxa" w:w="6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SELECT 1 before each pooled connection — prevents stale connection errors</w:t>
            </w:r>
          </w:p>
        </w:tc>
      </w:tr>
    </w:tbl>
    <w:p>
      <w:pPr>
        <w:spacing w:after="0" w:before="80"/>
      </w:pP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Core Table Schemas</w:t>
      </w:r>
    </w:p>
    <w:p>
      <w:pPr>
        <w:pStyle w:val="Heading3"/>
        <w:spacing w:after="80" w:before="220"/>
      </w:pPr>
      <w:r>
        <w:rPr>
          <w:rFonts w:ascii="Arial" w:cs="Arial" w:eastAsia="Arial" w:hAnsi="Arial"/>
          <w:b/>
          <w:bCs/>
          <w:color w:val="6366F1"/>
          <w:sz w:val="24"/>
          <w:szCs w:val="24"/>
        </w:rPr>
        <w:t xml:space="preserve">incidents</w:t>
      </w:r>
    </w:p>
    <w:p>
      <w:pPr>
        <w:shd w:fill="1F2937" w:val="clear"/>
        <w:spacing w:after="0" w:before="80"/>
        <w:ind w:left="360"/>
      </w:pPr>
      <w:r>
        <w:rPr>
          <w:rFonts w:ascii="Courier New" w:cs="Courier New" w:eastAsia="Courier New" w:hAnsi="Courier New"/>
          <w:color w:val="E5E7EB"/>
          <w:sz w:val="18"/>
          <w:szCs w:val="18"/>
        </w:rPr>
        <w:t xml:space="preserve">  id, status [new|triaging|contained|eradicating|recovering|closed|reopened]</w:t>
      </w:r>
    </w:p>
    <w:p>
      <w:pPr>
        <w:shd w:fill="1F2937" w:val="clear"/>
        <w:spacing w:after="0" w:before="0"/>
        <w:ind w:left="360"/>
      </w:pPr>
      <w:r>
        <w:rPr>
          <w:rFonts w:ascii="Courier New" w:cs="Courier New" w:eastAsia="Courier New" w:hAnsi="Courier New"/>
          <w:color w:val="E5E7EB"/>
          <w:sz w:val="18"/>
          <w:szCs w:val="18"/>
        </w:rPr>
        <w:t xml:space="preserve">  severity [critical|high|medium|low|info] (INDEXED)</w:t>
      </w:r>
    </w:p>
    <w:p>
      <w:pPr>
        <w:shd w:fill="1F2937" w:val="clear"/>
        <w:spacing w:after="0" w:before="0"/>
        <w:ind w:left="360"/>
      </w:pPr>
      <w:r>
        <w:rPr>
          <w:rFonts w:ascii="Courier New" w:cs="Courier New" w:eastAsia="Courier New" w:hAnsi="Courier New"/>
          <w:color w:val="E5E7EB"/>
          <w:sz w:val="18"/>
          <w:szCs w:val="18"/>
        </w:rPr>
        <w:t xml:space="preserve">  attack_category, confidence_score, needs_analyst_review  (ML outputs)</w:t>
      </w:r>
    </w:p>
    <w:p>
      <w:pPr>
        <w:shd w:fill="1F2937" w:val="clear"/>
        <w:spacing w:after="0" w:before="0"/>
        <w:ind w:left="360"/>
      </w:pPr>
      <w:r>
        <w:rPr>
          <w:rFonts w:ascii="Courier New" w:cs="Courier New" w:eastAsia="Courier New" w:hAnsi="Courier New"/>
          <w:color w:val="E5E7EB"/>
          <w:sz w:val="18"/>
          <w:szCs w:val="18"/>
        </w:rPr>
        <w:t xml:space="preserve">  network_features JSON  (78 CICIDS2017 features)</w:t>
      </w:r>
    </w:p>
    <w:p>
      <w:pPr>
        <w:shd w:fill="1F2937" w:val="clear"/>
        <w:spacing w:after="0" w:before="0"/>
        <w:ind w:left="360"/>
      </w:pPr>
      <w:r>
        <w:rPr>
          <w:rFonts w:ascii="Courier New" w:cs="Courier New" w:eastAsia="Courier New" w:hAnsi="Courier New"/>
          <w:color w:val="E5E7EB"/>
          <w:sz w:val="18"/>
          <w:szCs w:val="18"/>
        </w:rPr>
        <w:t xml:space="preserve">  personal_data_involved, health_data_involved BOOLEAN</w:t>
      </w:r>
    </w:p>
    <w:p>
      <w:pPr>
        <w:shd w:fill="1F2937" w:val="clear"/>
        <w:spacing w:after="0" w:before="0"/>
        <w:ind w:left="360"/>
      </w:pPr>
      <w:r>
        <w:rPr>
          <w:rFonts w:ascii="Courier New" w:cs="Courier New" w:eastAsia="Courier New" w:hAnsi="Courier New"/>
          <w:color w:val="E5E7EB"/>
          <w:sz w:val="18"/>
          <w:szCs w:val="18"/>
        </w:rPr>
        <w:t xml:space="preserve">  project_id UUID FK→projects.id SET NULL (INDEXED)</w:t>
      </w:r>
    </w:p>
    <w:p>
      <w:pPr>
        <w:shd w:fill="1F2937" w:val="clear"/>
        <w:spacing w:after="80" w:before="0"/>
        <w:ind w:left="360"/>
      </w:pPr>
      <w:r>
        <w:rPr>
          <w:rFonts w:ascii="Courier New" w:cs="Courier New" w:eastAsia="Courier New" w:hAnsi="Courier New"/>
          <w:color w:val="E5E7EB"/>
          <w:sz w:val="18"/>
          <w:szCs w:val="18"/>
        </w:rPr>
        <w:t xml:space="preserve">  assigned_to UUID FK→users.id SET NULL (INDEXED)</w:t>
      </w:r>
    </w:p>
    <w:p>
      <w:pPr>
        <w:pStyle w:val="Heading3"/>
        <w:spacing w:after="80" w:before="220"/>
      </w:pPr>
      <w:r>
        <w:rPr>
          <w:rFonts w:ascii="Arial" w:cs="Arial" w:eastAsia="Arial" w:hAnsi="Arial"/>
          <w:b/>
          <w:bCs/>
          <w:color w:val="6366F1"/>
          <w:sz w:val="24"/>
          <w:szCs w:val="24"/>
        </w:rPr>
        <w:t xml:space="preserve">evidence</w:t>
      </w:r>
    </w:p>
    <w:p>
      <w:pPr>
        <w:shd w:fill="1F2937" w:val="clear"/>
        <w:spacing w:after="0" w:before="80"/>
        <w:ind w:left="360"/>
      </w:pPr>
      <w:r>
        <w:rPr>
          <w:rFonts w:ascii="Courier New" w:cs="Courier New" w:eastAsia="Courier New" w:hAnsi="Courier New"/>
          <w:color w:val="E5E7EB"/>
          <w:sz w:val="18"/>
          <w:szCs w:val="18"/>
        </w:rPr>
        <w:t xml:space="preserve">  id, incident_id FK→incidents.id CASCADE (INDEXED)</w:t>
      </w:r>
    </w:p>
    <w:p>
      <w:pPr>
        <w:shd w:fill="1F2937" w:val="clear"/>
        <w:spacing w:after="0" w:before="0"/>
        <w:ind w:left="360"/>
      </w:pPr>
      <w:r>
        <w:rPr>
          <w:rFonts w:ascii="Courier New" w:cs="Courier New" w:eastAsia="Courier New" w:hAnsi="Courier New"/>
          <w:color w:val="E5E7EB"/>
          <w:sz w:val="18"/>
          <w:szCs w:val="18"/>
        </w:rPr>
        <w:t xml:space="preserve">  sha256_hash VARCHAR(64)   (recomputed on every download)</w:t>
      </w:r>
    </w:p>
    <w:p>
      <w:pPr>
        <w:shd w:fill="1F2937" w:val="clear"/>
        <w:spacing w:after="0" w:before="0"/>
        <w:ind w:left="360"/>
      </w:pPr>
      <w:r>
        <w:rPr>
          <w:rFonts w:ascii="Courier New" w:cs="Courier New" w:eastAsia="Courier New" w:hAnsi="Courier New"/>
          <w:color w:val="E5E7EB"/>
          <w:sz w:val="18"/>
          <w:szCs w:val="18"/>
        </w:rPr>
        <w:t xml:space="preserve">  file_data BYTEA DEFERRED  (only loaded by download endpoint — 100MB max)</w:t>
      </w:r>
    </w:p>
    <w:p>
      <w:pPr>
        <w:shd w:fill="1F2937" w:val="clear"/>
        <w:spacing w:after="80" w:before="0"/>
        <w:ind w:left="360"/>
      </w:pPr>
      <w:r>
        <w:rPr>
          <w:rFonts w:ascii="Courier New" w:cs="Courier New" w:eastAsia="Courier New" w:hAnsi="Courier New"/>
          <w:color w:val="E5E7EB"/>
          <w:sz w:val="18"/>
          <w:szCs w:val="18"/>
        </w:rPr>
        <w:t xml:space="preserve">  is_immutable BOOLEAN DEFAULT TRUE</w:t>
      </w:r>
    </w:p>
    <w:p>
      <w:pPr>
        <w:pStyle w:val="Heading3"/>
        <w:spacing w:after="80" w:before="220"/>
      </w:pPr>
      <w:r>
        <w:rPr>
          <w:rFonts w:ascii="Arial" w:cs="Arial" w:eastAsia="Arial" w:hAnsi="Arial"/>
          <w:b/>
          <w:bCs/>
          <w:color w:val="6366F1"/>
          <w:sz w:val="24"/>
          <w:szCs w:val="24"/>
        </w:rPr>
        <w:t xml:space="preserve">chain_of_custody</w:t>
      </w:r>
    </w:p>
    <w:p>
      <w:pPr>
        <w:shd w:fill="1F2937" w:val="clear"/>
        <w:spacing w:after="0" w:before="80"/>
        <w:ind w:left="360"/>
      </w:pPr>
      <w:r>
        <w:rPr>
          <w:rFonts w:ascii="Courier New" w:cs="Courier New" w:eastAsia="Courier New" w:hAnsi="Courier New"/>
          <w:color w:val="E5E7EB"/>
          <w:sz w:val="18"/>
          <w:szCs w:val="18"/>
        </w:rPr>
        <w:t xml:space="preserve">  id, evidence_id FK→evidence.id CASCADE</w:t>
      </w:r>
    </w:p>
    <w:p>
      <w:pPr>
        <w:shd w:fill="1F2937" w:val="clear"/>
        <w:spacing w:after="0" w:before="0"/>
        <w:ind w:left="360"/>
      </w:pPr>
      <w:r>
        <w:rPr>
          <w:rFonts w:ascii="Courier New" w:cs="Courier New" w:eastAsia="Courier New" w:hAnsi="Courier New"/>
          <w:color w:val="E5E7EB"/>
          <w:sz w:val="18"/>
          <w:szCs w:val="18"/>
        </w:rPr>
        <w:t xml:space="preserve">  action [uploaded|accessed|exported|verified]</w:t>
      </w:r>
    </w:p>
    <w:p>
      <w:pPr>
        <w:shd w:fill="1F2937" w:val="clear"/>
        <w:spacing w:after="80" w:before="0"/>
        <w:ind w:left="360"/>
      </w:pPr>
      <w:r>
        <w:rPr>
          <w:rFonts w:ascii="Courier New" w:cs="Courier New" w:eastAsia="Courier New" w:hAnsi="Courier New"/>
          <w:color w:val="E5E7EB"/>
          <w:sz w:val="18"/>
          <w:szCs w:val="18"/>
        </w:rPr>
        <w:t xml:space="preserve">  performed_by FK→users.id, ip_address, hash_at_time VARCHAR(64)</w:t>
      </w:r>
    </w:p>
    <w:p>
      <w:pPr>
        <w:pStyle w:val="Heading3"/>
        <w:spacing w:after="80" w:before="220"/>
      </w:pPr>
      <w:r>
        <w:rPr>
          <w:rFonts w:ascii="Arial" w:cs="Arial" w:eastAsia="Arial" w:hAnsi="Arial"/>
          <w:b/>
          <w:bCs/>
          <w:color w:val="6366F1"/>
          <w:sz w:val="24"/>
          <w:szCs w:val="24"/>
        </w:rPr>
        <w:t xml:space="preserve">revoked_tokens</w:t>
      </w:r>
    </w:p>
    <w:p>
      <w:pPr>
        <w:shd w:fill="1F2937" w:val="clear"/>
        <w:spacing w:after="0" w:before="80"/>
        <w:ind w:left="360"/>
      </w:pPr>
      <w:r>
        <w:rPr>
          <w:rFonts w:ascii="Courier New" w:cs="Courier New" w:eastAsia="Courier New" w:hAnsi="Courier New"/>
          <w:color w:val="E5E7EB"/>
          <w:sz w:val="18"/>
          <w:szCs w:val="18"/>
        </w:rPr>
        <w:t xml:space="preserve">  jti VARCHAR(36) UNIQUE INDEX  (checked on EVERY authenticated request)</w:t>
      </w:r>
    </w:p>
    <w:p>
      <w:pPr>
        <w:shd w:fill="1F2937" w:val="clear"/>
        <w:spacing w:after="80" w:before="0"/>
        <w:ind w:left="360"/>
      </w:pPr>
      <w:r>
        <w:rPr>
          <w:rFonts w:ascii="Courier New" w:cs="Courier New" w:eastAsia="Courier New" w:hAnsi="Courier New"/>
          <w:color w:val="E5E7EB"/>
          <w:sz w:val="18"/>
          <w:szCs w:val="18"/>
        </w:rPr>
        <w:t xml:space="preserve">  user_id, revoked_at, expires_at</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Key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63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incidents.status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Frequent filter: WHERE status IN (new, triaging, ...)</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incidents.severity</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Frequent filter: WHERE severity = critical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incidents.project_id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Used in every project-scoped ownership query</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projects.slug</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Human-readable project URLs (unique)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audit_logs.created_at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Time-range queries (last 7 days, last 24h)</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revoked_tokens.jti</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Checked on every authenticated request — must be fast</w:t>
            </w:r>
          </w:p>
        </w:tc>
      </w:tr>
    </w:tbl>
    <w:p>
      <w:pPr>
        <w:pStyle w:val="Heading1"/>
        <w:pageBreakBefore/>
        <w:pBdr>
          <w:left w:val="single" w:color="E54E1B" w:sz="16"/>
        </w:pBdr>
        <w:shd w:fill="EFF6FF" w:val="clear"/>
        <w:spacing w:after="240" w:before="0"/>
        <w:ind w:left="240"/>
      </w:pPr>
      <w:r>
        <w:rPr>
          <w:rFonts w:ascii="Arial" w:cs="Arial" w:eastAsia="Arial" w:hAnsi="Arial"/>
          <w:b/>
          <w:bCs/>
          <w:color w:val="1F2937"/>
          <w:sz w:val="32"/>
          <w:szCs w:val="32"/>
        </w:rPr>
        <w:t xml:space="preserve">SECTION 7 — MACHINE LEARNING PIPELINE</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Dataset: CICIDS2017</w:t>
      </w:r>
    </w:p>
    <w:p>
      <w:pPr>
        <w:spacing w:after="120" w:before="60" w:line="300"/>
      </w:pPr>
      <w:r>
        <w:rPr>
          <w:rFonts w:ascii="Arial" w:cs="Arial" w:eastAsia="Arial" w:hAnsi="Arial"/>
          <w:b/>
          <w:bCs/>
          <w:color w:val="111111"/>
          <w:sz w:val="22"/>
          <w:szCs w:val="22"/>
        </w:rPr>
        <w:t xml:space="preserve">Canadian Institute for Cybersecurity Intrusion Detection System 2017 dataset.</w:t>
      </w:r>
      <w:r>
        <w:rPr>
          <w:rFonts w:ascii="Arial" w:cs="Arial" w:eastAsia="Arial" w:hAnsi="Arial"/>
          <w:color w:val="111111"/>
          <w:sz w:val="22"/>
          <w:szCs w:val="22"/>
        </w:rPr>
        <w:t xml:space="preserve"> 2.8 million network flow records, 5 days of real-network traffic, 78 features extracted by CICFlowMeter, labelled with 15 classes (14 attack types + BENIGN). Most widely-used benchmark for network intrusion detection research.</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The 15 Attack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Attack Class</w:t>
            </w:r>
          </w:p>
        </w:tc>
        <w:tc>
          <w:tcPr>
            <w:tcW w:type="dxa" w:w="15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8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BENIGN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info</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Normal traffic</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DoS Hulk</w:t>
            </w:r>
          </w:p>
        </w:tc>
        <w:tc>
          <w:tcPr>
            <w:tcW w:type="dxa" w:w="1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critical</w:t>
            </w:r>
          </w:p>
        </w:tc>
        <w:tc>
          <w:tcPr>
            <w:tcW w:type="dxa" w:w="4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HTTP flood exhausting server resources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PortScan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medium</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Systematic scan for open ports</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DDoS</w:t>
            </w:r>
          </w:p>
        </w:tc>
        <w:tc>
          <w:tcPr>
            <w:tcW w:type="dxa" w:w="1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critical</w:t>
            </w:r>
          </w:p>
        </w:tc>
        <w:tc>
          <w:tcPr>
            <w:tcW w:type="dxa" w:w="4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Distributed flood from multiple sources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DoS GoldenEye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high</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HTTP POST/GET flood using GoldenEye tool</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FTP-Patator</w:t>
            </w:r>
          </w:p>
        </w:tc>
        <w:tc>
          <w:tcPr>
            <w:tcW w:type="dxa" w:w="1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high</w:t>
            </w:r>
          </w:p>
        </w:tc>
        <w:tc>
          <w:tcPr>
            <w:tcW w:type="dxa" w:w="4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Brute force against FTP (port 21)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SSH-Patator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high</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Brute force against SSH (port 22)</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DoS slowloris</w:t>
            </w:r>
          </w:p>
        </w:tc>
        <w:tc>
          <w:tcPr>
            <w:tcW w:type="dxa" w:w="1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high</w:t>
            </w:r>
          </w:p>
        </w:tc>
        <w:tc>
          <w:tcPr>
            <w:tcW w:type="dxa" w:w="4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Slow HTTP attack — keeps connections open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Bot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critical</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Malware-controlled automated traffic</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Web Attack - Brute Force</w:t>
            </w:r>
          </w:p>
        </w:tc>
        <w:tc>
          <w:tcPr>
            <w:tcW w:type="dxa" w:w="1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high</w:t>
            </w:r>
          </w:p>
        </w:tc>
        <w:tc>
          <w:tcPr>
            <w:tcW w:type="dxa" w:w="4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HTTP brute force on web applications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Web Attack - XSS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medium</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Cross-site scripting payloads</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Web Attack - Sql Injection</w:t>
            </w:r>
          </w:p>
        </w:tc>
        <w:tc>
          <w:tcPr>
            <w:tcW w:type="dxa" w:w="1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critical</w:t>
            </w:r>
          </w:p>
        </w:tc>
        <w:tc>
          <w:tcPr>
            <w:tcW w:type="dxa" w:w="4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SQL injection attempts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Infiltration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critical</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Network infiltration via backdoor</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Heartbleed</w:t>
            </w:r>
          </w:p>
        </w:tc>
        <w:tc>
          <w:tcPr>
            <w:tcW w:type="dxa" w:w="1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critical</w:t>
            </w:r>
          </w:p>
        </w:tc>
        <w:tc>
          <w:tcPr>
            <w:tcW w:type="dxa" w:w="4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OpenSSL Heartbleed buffer overread exploit</w:t>
            </w:r>
          </w:p>
        </w:tc>
      </w:tr>
    </w:tbl>
    <w:p>
      <w:pPr>
        <w:spacing w:after="0" w:before="80"/>
      </w:pP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Prediction Flow</w:t>
      </w:r>
    </w:p>
    <w:p>
      <w:pPr>
        <w:shd w:fill="1F2937" w:val="clear"/>
        <w:spacing w:after="0" w:before="80"/>
        <w:ind w:left="360"/>
      </w:pPr>
      <w:r>
        <w:rPr>
          <w:rFonts w:ascii="Courier New" w:cs="Courier New" w:eastAsia="Courier New" w:hAnsi="Courier New"/>
          <w:color w:val="E5E7EB"/>
          <w:sz w:val="18"/>
          <w:szCs w:val="18"/>
        </w:rPr>
        <w:t xml:space="preserve">  Input: dict of 78 CICIDS2017 network flow feature values</w:t>
      </w:r>
    </w:p>
    <w:p>
      <w:pPr>
        <w:shd w:fill="1F2937" w:val="clear"/>
        <w:spacing w:after="0" w:before="0"/>
        <w:ind w:left="360"/>
      </w:pPr>
      <w:r>
        <w:rPr>
          <w:rFonts w:ascii="Courier New" w:cs="Courier New" w:eastAsia="Courier New" w:hAnsi="Courier New"/>
          <w:color w:val="E5E7EB"/>
          <w:sz w:val="18"/>
          <w:szCs w:val="18"/>
        </w:rPr>
        <w:t xml:space="preserve">      ↓ Assemble feature vector (np.array float32, shape (1,78))</w:t>
      </w:r>
    </w:p>
    <w:p>
      <w:pPr>
        <w:shd w:fill="1F2937" w:val="clear"/>
        <w:spacing w:after="0" w:before="0"/>
        <w:ind w:left="360"/>
      </w:pPr>
      <w:r>
        <w:rPr>
          <w:rFonts w:ascii="Courier New" w:cs="Courier New" w:eastAsia="Courier New" w:hAnsi="Courier New"/>
          <w:color w:val="E5E7EB"/>
          <w:sz w:val="18"/>
          <w:szCs w:val="18"/>
        </w:rPr>
        <w:t xml:space="preserve">      ↓ Sparse check: np.count_nonzero(vec) &lt; 10 → heuristic fallback</w:t>
      </w:r>
    </w:p>
    <w:p>
      <w:pPr>
        <w:shd w:fill="1F2937" w:val="clear"/>
        <w:spacing w:after="0" w:before="0"/>
        <w:ind w:left="360"/>
      </w:pPr>
      <w:r>
        <w:rPr>
          <w:rFonts w:ascii="Courier New" w:cs="Courier New" w:eastAsia="Courier New" w:hAnsi="Courier New"/>
          <w:color w:val="E5E7EB"/>
          <w:sz w:val="18"/>
          <w:szCs w:val="18"/>
        </w:rPr>
        <w:t xml:space="preserve">      ↓ StandardScaler.transform(vec)  [if scaler.pkl available]</w:t>
      </w:r>
    </w:p>
    <w:p>
      <w:pPr>
        <w:shd w:fill="1F2937" w:val="clear"/>
        <w:spacing w:after="0" w:before="0"/>
        <w:ind w:left="360"/>
      </w:pPr>
      <w:r>
        <w:rPr>
          <w:rFonts w:ascii="Courier New" w:cs="Courier New" w:eastAsia="Courier New" w:hAnsi="Courier New"/>
          <w:color w:val="E5E7EB"/>
          <w:sz w:val="18"/>
          <w:szCs w:val="18"/>
        </w:rPr>
        <w:t xml:space="preserve">      ↓ classifier.predict_proba(vec)  → shape (1, 15)</w:t>
      </w:r>
    </w:p>
    <w:p>
      <w:pPr>
        <w:shd w:fill="1F2937" w:val="clear"/>
        <w:spacing w:after="0" w:before="0"/>
        <w:ind w:left="360"/>
      </w:pPr>
      <w:r>
        <w:rPr>
          <w:rFonts w:ascii="Courier New" w:cs="Courier New" w:eastAsia="Courier New" w:hAnsi="Courier New"/>
          <w:color w:val="E5E7EB"/>
          <w:sz w:val="18"/>
          <w:szCs w:val="18"/>
        </w:rPr>
        <w:t xml:space="preserve">      ↓ attack_category = ATTACK_CLASSES[argmax(probas)]</w:t>
      </w:r>
    </w:p>
    <w:p>
      <w:pPr>
        <w:shd w:fill="1F2937" w:val="clear"/>
        <w:spacing w:after="0" w:before="0"/>
        <w:ind w:left="360"/>
      </w:pPr>
      <w:r>
        <w:rPr>
          <w:rFonts w:ascii="Courier New" w:cs="Courier New" w:eastAsia="Courier New" w:hAnsi="Courier New"/>
          <w:color w:val="E5E7EB"/>
          <w:sz w:val="18"/>
          <w:szCs w:val="18"/>
        </w:rPr>
        <w:t xml:space="preserve">      ↓ confidence = max(probas)</w:t>
      </w:r>
    </w:p>
    <w:p>
      <w:pPr>
        <w:shd w:fill="1F2937" w:val="clear"/>
        <w:spacing w:after="0" w:before="0"/>
        <w:ind w:left="360"/>
      </w:pPr>
      <w:r>
        <w:rPr>
          <w:rFonts w:ascii="Courier New" w:cs="Courier New" w:eastAsia="Courier New" w:hAnsi="Courier New"/>
          <w:color w:val="E5E7EB"/>
          <w:sz w:val="18"/>
          <w:szCs w:val="18"/>
        </w:rPr>
        <w:t xml:space="preserve">      ↓ needs_analyst_review = confidence &lt; 0.75</w:t>
      </w:r>
    </w:p>
    <w:p>
      <w:pPr>
        <w:shd w:fill="1F2937" w:val="clear"/>
        <w:spacing w:after="80" w:before="0"/>
        <w:ind w:left="360"/>
      </w:pPr>
      <w:r>
        <w:rPr>
          <w:rFonts w:ascii="Courier New" w:cs="Courier New" w:eastAsia="Courier New" w:hAnsi="Courier New"/>
          <w:color w:val="E5E7EB"/>
          <w:sz w:val="18"/>
          <w:szCs w:val="18"/>
        </w:rPr>
        <w:t xml:space="preserve">      ↓ top_features = top 10 by abs(value)/sum(abs(values))</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Heuristic Fallback</w:t>
      </w:r>
    </w:p>
    <w:p>
      <w:pPr>
        <w:shd w:fill="1F2937" w:val="clear"/>
        <w:spacing w:after="0" w:before="80"/>
        <w:ind w:left="360"/>
      </w:pPr>
      <w:r>
        <w:rPr>
          <w:rFonts w:ascii="Courier New" w:cs="Courier New" w:eastAsia="Courier New" w:hAnsi="Courier New"/>
          <w:color w:val="E5E7EB"/>
          <w:sz w:val="18"/>
          <w:szCs w:val="18"/>
        </w:rPr>
        <w:t xml:space="preserve">  if pkt_rate &gt; 10000:               → "DDoS"</w:t>
      </w:r>
    </w:p>
    <w:p>
      <w:pPr>
        <w:shd w:fill="1F2937" w:val="clear"/>
        <w:spacing w:after="0" w:before="0"/>
        <w:ind w:left="360"/>
      </w:pPr>
      <w:r>
        <w:rPr>
          <w:rFonts w:ascii="Courier New" w:cs="Courier New" w:eastAsia="Courier New" w:hAnsi="Courier New"/>
          <w:color w:val="E5E7EB"/>
          <w:sz w:val="18"/>
          <w:szCs w:val="18"/>
        </w:rPr>
        <w:t xml:space="preserve">  elif syn_flags &gt; 1000:             → "DoS Hulk"</w:t>
      </w:r>
    </w:p>
    <w:p>
      <w:pPr>
        <w:shd w:fill="1F2937" w:val="clear"/>
        <w:spacing w:after="0" w:before="0"/>
        <w:ind w:left="360"/>
      </w:pPr>
      <w:r>
        <w:rPr>
          <w:rFonts w:ascii="Courier New" w:cs="Courier New" w:eastAsia="Courier New" w:hAnsi="Courier New"/>
          <w:color w:val="E5E7EB"/>
          <w:sz w:val="18"/>
          <w:szCs w:val="18"/>
        </w:rPr>
        <w:t xml:space="preserve">  elif dst_port == 21:               → "FTP-Patator"</w:t>
      </w:r>
    </w:p>
    <w:p>
      <w:pPr>
        <w:shd w:fill="1F2937" w:val="clear"/>
        <w:spacing w:after="0" w:before="0"/>
        <w:ind w:left="360"/>
      </w:pPr>
      <w:r>
        <w:rPr>
          <w:rFonts w:ascii="Courier New" w:cs="Courier New" w:eastAsia="Courier New" w:hAnsi="Courier New"/>
          <w:color w:val="E5E7EB"/>
          <w:sz w:val="18"/>
          <w:szCs w:val="18"/>
        </w:rPr>
        <w:t xml:space="preserve">  elif dst_port == 22:               → "SSH-Patator"</w:t>
      </w:r>
    </w:p>
    <w:p>
      <w:pPr>
        <w:shd w:fill="1F2937" w:val="clear"/>
        <w:spacing w:after="0" w:before="0"/>
        <w:ind w:left="360"/>
      </w:pPr>
      <w:r>
        <w:rPr>
          <w:rFonts w:ascii="Courier New" w:cs="Courier New" w:eastAsia="Courier New" w:hAnsi="Courier New"/>
          <w:color w:val="E5E7EB"/>
          <w:sz w:val="18"/>
          <w:szCs w:val="18"/>
        </w:rPr>
        <w:t xml:space="preserve">  elif dst_port in (80, 443, 8080):  → "Web Attack - Brute Force"</w:t>
      </w:r>
    </w:p>
    <w:p>
      <w:pPr>
        <w:shd w:fill="1F2937" w:val="clear"/>
        <w:spacing w:after="0" w:before="0"/>
        <w:ind w:left="360"/>
      </w:pPr>
      <w:r>
        <w:rPr>
          <w:rFonts w:ascii="Courier New" w:cs="Courier New" w:eastAsia="Courier New" w:hAnsi="Courier New"/>
          <w:color w:val="E5E7EB"/>
          <w:sz w:val="18"/>
          <w:szCs w:val="18"/>
        </w:rPr>
        <w:t xml:space="preserve">  else:                              → "BENIGN"</w:t>
      </w:r>
    </w:p>
    <w:p>
      <w:pPr>
        <w:shd w:fill="1F2937" w:val="clear"/>
        <w:spacing w:after="80" w:before="0"/>
        <w:ind w:left="360"/>
      </w:pPr>
      <w:r>
        <w:rPr>
          <w:rFonts w:ascii="Courier New" w:cs="Courier New" w:eastAsia="Courier New" w:hAnsi="Courier New"/>
          <w:color w:val="E5E7EB"/>
          <w:sz w:val="18"/>
          <w:szCs w:val="18"/>
        </w:rPr>
        <w:t xml:space="preserve">  confidence = 0.65  → needs_analyst_review always True</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ML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58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CICIDS2017 is 2017 data</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Newer attack types (Log4Shell, supply chain) not in training data</w:t>
            </w:r>
          </w:p>
        </w:tc>
      </w:tr>
      <w:tr>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No online learning</w:t>
            </w:r>
          </w:p>
        </w:tc>
        <w:tc>
          <w:tcPr>
            <w:tcW w:type="dxa" w:w="5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Model cannot update from new incidents without full retraining</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GaussianNB on sparse input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Degrades to heuristic (always flags for review)</w:t>
            </w:r>
          </w:p>
        </w:tc>
      </w:tr>
      <w:tr>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Simplified explainability</w:t>
            </w:r>
          </w:p>
        </w:tc>
        <w:tc>
          <w:tcPr>
            <w:tcW w:type="dxa" w:w="5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Top features by absolute value — not SHAP values</w:t>
            </w:r>
          </w:p>
        </w:tc>
      </w:tr>
    </w:tbl>
    <w:p>
      <w:pPr>
        <w:pStyle w:val="Heading1"/>
        <w:pageBreakBefore/>
        <w:pBdr>
          <w:left w:val="single" w:color="E54E1B" w:sz="16"/>
        </w:pBdr>
        <w:shd w:fill="EFF6FF" w:val="clear"/>
        <w:spacing w:after="240" w:before="0"/>
        <w:ind w:left="240"/>
      </w:pPr>
      <w:r>
        <w:rPr>
          <w:rFonts w:ascii="Arial" w:cs="Arial" w:eastAsia="Arial" w:hAnsi="Arial"/>
          <w:b/>
          <w:bCs/>
          <w:color w:val="1F2937"/>
          <w:sz w:val="32"/>
          <w:szCs w:val="32"/>
        </w:rPr>
        <w:t xml:space="preserve">SECTION 8 — COMPLIANCE ENGINE</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Three Regulations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20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28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Breach Deadline</w:t>
            </w:r>
          </w:p>
        </w:tc>
        <w:tc>
          <w:tcPr>
            <w:tcW w:type="dxa" w:w="27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LBRO Trigger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GDPR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EU</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72 hours to notify supervisory authority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personal_data_involved = True</w:t>
            </w:r>
          </w:p>
        </w:tc>
      </w:tr>
      <w:tr>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HIPAA</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USA (Healthcare)</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60 days to notify HHS + individuals</w:t>
            </w:r>
          </w:p>
        </w:tc>
        <w:tc>
          <w:tcPr>
            <w:tcW w:type="dxa" w:w="2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health_data_involved = True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DPDPA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India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72 hours to Data Protection Board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personal_data_involved = True</w:t>
            </w:r>
          </w:p>
        </w:tc>
      </w:tr>
    </w:tbl>
    <w:p>
      <w:pPr>
        <w:spacing w:after="0" w:before="80"/>
      </w:pP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Three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3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compliance_records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Incident-linked auto-generated obligations with hard deadlines (72h GDPR, 60d HIPAA)</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compliance_obligations</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Per-project control checklist (GDPR Art 32, HIPAA 164.312, etc.) — moved from localStorage to DB</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compliance_assessments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Point-in-time snapshots of compliance score for historical tracking</w:t>
            </w:r>
          </w:p>
        </w:tc>
      </w:tr>
    </w:tbl>
    <w:p>
      <w:pPr>
        <w:spacing w:after="0" w:before="80"/>
      </w:pP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Auto-Generation on Incident Creation</w:t>
      </w:r>
    </w:p>
    <w:p>
      <w:pPr>
        <w:shd w:fill="1F2937" w:val="clear"/>
        <w:spacing w:after="0" w:before="80"/>
        <w:ind w:left="360"/>
      </w:pPr>
      <w:r>
        <w:rPr>
          <w:rFonts w:ascii="Courier New" w:cs="Courier New" w:eastAsia="Courier New" w:hAnsi="Courier New"/>
          <w:color w:val="E5E7EB"/>
          <w:sz w:val="18"/>
          <w:szCs w:val="18"/>
        </w:rPr>
        <w:t xml:space="preserve">  if incident.personal_data_involved:</w:t>
      </w:r>
    </w:p>
    <w:p>
      <w:pPr>
        <w:shd w:fill="1F2937" w:val="clear"/>
        <w:spacing w:after="0" w:before="0"/>
        <w:ind w:left="360"/>
      </w:pPr>
      <w:r>
        <w:rPr>
          <w:rFonts w:ascii="Courier New" w:cs="Courier New" w:eastAsia="Courier New" w:hAnsi="Courier New"/>
          <w:color w:val="E5E7EB"/>
          <w:sz w:val="18"/>
          <w:szCs w:val="18"/>
        </w:rPr>
        <w:t xml:space="preserve">      create_record(regulation="GDPR", deadline=detected_at + timedelta(hours=72))</w:t>
      </w:r>
    </w:p>
    <w:p>
      <w:pPr>
        <w:shd w:fill="1F2937" w:val="clear"/>
        <w:spacing w:after="0" w:before="0"/>
        <w:ind w:left="360"/>
      </w:pPr>
      <w:r>
        <w:rPr>
          <w:rFonts w:ascii="Courier New" w:cs="Courier New" w:eastAsia="Courier New" w:hAnsi="Courier New"/>
          <w:color w:val="E5E7EB"/>
          <w:sz w:val="18"/>
          <w:szCs w:val="18"/>
        </w:rPr>
        <w:t xml:space="preserve">      create_record(regulation="DPDPA", deadline=detected_at + timedelta(hours=72))</w:t>
      </w:r>
    </w:p>
    <w:p>
      <w:pPr>
        <w:shd w:fill="1F2937" w:val="clear"/>
        <w:spacing w:after="0" w:before="0"/>
        <w:ind w:left="360"/>
      </w:pPr>
      <w:r>
        <w:rPr>
          <w:rFonts w:ascii="Courier New" w:cs="Courier New" w:eastAsia="Courier New" w:hAnsi="Courier New"/>
          <w:color w:val="E5E7EB"/>
          <w:sz w:val="18"/>
          <w:szCs w:val="18"/>
        </w:rPr>
        <w:t xml:space="preserve">  if incident.health_data_involved:</w:t>
      </w:r>
    </w:p>
    <w:p>
      <w:pPr>
        <w:shd w:fill="1F2937" w:val="clear"/>
        <w:spacing w:after="80" w:before="0"/>
        <w:ind w:left="360"/>
      </w:pPr>
      <w:r>
        <w:rPr>
          <w:rFonts w:ascii="Courier New" w:cs="Courier New" w:eastAsia="Courier New" w:hAnsi="Courier New"/>
          <w:color w:val="E5E7EB"/>
          <w:sz w:val="18"/>
          <w:szCs w:val="18"/>
        </w:rPr>
        <w:t xml:space="preserve">      create_record(regulation="HIPAA", deadline=detected_at + timedelta(hours=1440))</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Compliance Score</w:t>
      </w:r>
    </w:p>
    <w:p>
      <w:pPr>
        <w:spacing w:after="120" w:before="60" w:line="300"/>
      </w:pPr>
      <w:r>
        <w:rPr>
          <w:rFonts w:ascii="Courier New" w:cs="Courier New" w:eastAsia="Courier New" w:hAnsi="Courier New"/>
          <w:color w:val="374151"/>
          <w:sz w:val="20"/>
          <w:szCs w:val="20"/>
          <w:shd w:fill="F3F4F6" w:val="clear"/>
        </w:rPr>
        <w:t xml:space="preserve">score = (compliant_controls / total_controls) × 100</w:t>
      </w:r>
      <w:r>
        <w:rPr>
          <w:rFonts w:ascii="Arial" w:cs="Arial" w:eastAsia="Arial" w:hAnsi="Arial"/>
          <w:color w:val="111111"/>
          <w:sz w:val="22"/>
          <w:szCs w:val="22"/>
        </w:rPr>
        <w:t xml:space="preserve">. ComplianceAssessment stores point-in-time snapshots. PDF reports generated via </w:t>
      </w:r>
      <w:r>
        <w:rPr>
          <w:rFonts w:ascii="Arial" w:cs="Arial" w:eastAsia="Arial" w:hAnsi="Arial"/>
          <w:b/>
          <w:bCs/>
          <w:color w:val="111111"/>
          <w:sz w:val="22"/>
          <w:szCs w:val="22"/>
        </w:rPr>
        <w:t xml:space="preserve">reportlab</w:t>
      </w:r>
      <w:r>
        <w:rPr>
          <w:rFonts w:ascii="Arial" w:cs="Arial" w:eastAsia="Arial" w:hAnsi="Arial"/>
          <w:color w:val="111111"/>
          <w:sz w:val="22"/>
          <w:szCs w:val="22"/>
        </w:rPr>
        <w:t xml:space="preserve"> with colour-coded obligations (green=MET, red=OVERDUE, amber=PENDING).</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Compliance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8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GET /compliance/dashboard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Overall posture summary</w:t>
            </w:r>
          </w:p>
        </w:tc>
      </w:tr>
      <w:tr>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GET /compliance/obligations</w:t>
            </w:r>
          </w:p>
        </w:tc>
        <w:tc>
          <w:tcPr>
            <w:tcW w:type="dxa" w:w="5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All controls for a project/framework</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POST /compliance/obligations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Upsert a control status (idempotent)</w:t>
            </w:r>
          </w:p>
        </w:tc>
      </w:tr>
      <w:tr>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GET /compliance/score</w:t>
            </w:r>
          </w:p>
        </w:tc>
        <w:tc>
          <w:tcPr>
            <w:tcW w:type="dxa" w:w="5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Live compliance score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POST /compliance/assess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Take a point-in-time snapshot assessment</w:t>
            </w:r>
          </w:p>
        </w:tc>
      </w:tr>
      <w:tr>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POST /compliance/records/{id}/mark-met</w:t>
            </w:r>
          </w:p>
        </w:tc>
        <w:tc>
          <w:tcPr>
            <w:tcW w:type="dxa" w:w="5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Mark a deadline obligation as fulfilled</w:t>
            </w:r>
          </w:p>
        </w:tc>
      </w:tr>
    </w:tbl>
    <w:p>
      <w:pPr>
        <w:pStyle w:val="Heading1"/>
        <w:pageBreakBefore/>
        <w:pBdr>
          <w:left w:val="single" w:color="E54E1B" w:sz="16"/>
        </w:pBdr>
        <w:shd w:fill="EFF6FF" w:val="clear"/>
        <w:spacing w:after="240" w:before="0"/>
        <w:ind w:left="240"/>
      </w:pPr>
      <w:r>
        <w:rPr>
          <w:rFonts w:ascii="Arial" w:cs="Arial" w:eastAsia="Arial" w:hAnsi="Arial"/>
          <w:b/>
          <w:bCs/>
          <w:color w:val="1F2937"/>
          <w:sz w:val="32"/>
          <w:szCs w:val="32"/>
        </w:rPr>
        <w:t xml:space="preserve">SECTION 9 — BUSINESS MODEL &amp; SAAS ROADMAP</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Target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Customer Type</w:t>
            </w:r>
          </w:p>
        </w:tc>
        <w:tc>
          <w:tcPr>
            <w:tcW w:type="dxa" w:w="63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Why They Need LBRO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SaaS startups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Need GDPR compliance tracking but cannot afford a dedicated CISO</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Healthcare technology</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HIPAA breach notification is a legal requirement, not optional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Indian tech companies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DPDPA compliance as new privacy law takes effect</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Financial technology (fintech)</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PCI-DSS for card data; regulatory audits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Mid-market enterprises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Have security events but no structured response process</w:t>
            </w:r>
          </w:p>
        </w:tc>
      </w:tr>
    </w:tbl>
    <w:p>
      <w:pPr>
        <w:spacing w:after="0" w:before="80"/>
      </w:pP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SDK Integration Model</w:t>
      </w:r>
    </w:p>
    <w:p>
      <w:pPr>
        <w:shd w:fill="1F2937" w:val="clear"/>
        <w:spacing w:after="0" w:before="80"/>
        <w:ind w:left="360"/>
      </w:pPr>
      <w:r>
        <w:rPr>
          <w:rFonts w:ascii="Courier New" w:cs="Courier New" w:eastAsia="Courier New" w:hAnsi="Courier New"/>
          <w:color w:val="E5E7EB"/>
          <w:sz w:val="18"/>
          <w:szCs w:val="18"/>
        </w:rPr>
        <w:t xml:space="preserve">  # pip install lbro-sdk</w:t>
      </w:r>
    </w:p>
    <w:p>
      <w:pPr>
        <w:shd w:fill="1F2937" w:val="clear"/>
        <w:spacing w:after="0" w:before="0"/>
        <w:ind w:left="360"/>
      </w:pPr>
      <w:r>
        <w:rPr>
          <w:rFonts w:ascii="Courier New" w:cs="Courier New" w:eastAsia="Courier New" w:hAnsi="Courier New"/>
          <w:color w:val="E5E7EB"/>
          <w:sz w:val="18"/>
          <w:szCs w:val="18"/>
        </w:rPr>
        <w:t xml:space="preserve">  from lbro_sdk import LBROClient</w:t>
      </w:r>
    </w:p>
    <w:p>
      <w:pPr>
        <w:shd w:fill="1F2937" w:val="clear"/>
        <w:spacing w:after="0" w:before="0"/>
        <w:ind w:left="360"/>
      </w:pPr>
      <w:r>
        <w:rPr>
          <w:rFonts w:ascii="Courier New" w:cs="Courier New" w:eastAsia="Courier New" w:hAnsi="Courier New"/>
          <w:color w:val="E5E7EB"/>
          <w:sz w:val="18"/>
          <w:szCs w:val="18"/>
        </w:rPr>
        <w:t xml:space="preserve">  client = LBROClient(project_api_key=os.environ["LBRO_KEY"], base_url="https://...")</w:t>
      </w:r>
    </w:p>
    <w:p>
      <w:pPr>
        <w:shd w:fill="1F2937" w:val="clear"/>
        <w:spacing w:after="80" w:before="0"/>
        <w:ind w:left="360"/>
      </w:pPr>
      <w:r>
        <w:rPr>
          <w:rFonts w:ascii="Courier New" w:cs="Courier New" w:eastAsia="Courier New" w:hAnsi="Courier New"/>
          <w:color w:val="E5E7EB"/>
          <w:sz w:val="18"/>
          <w:szCs w:val="18"/>
        </w:rPr>
        <w:t xml:space="preserve">  client.report_event({"title": "Unusual login", "severity": "high", ...})</w:t>
      </w:r>
    </w:p>
    <w:p>
      <w:pPr>
        <w:spacing w:after="120" w:before="60" w:line="300"/>
      </w:pPr>
      <w:r>
        <w:rPr>
          <w:rFonts w:ascii="Arial" w:cs="Arial" w:eastAsia="Arial" w:hAnsi="Arial"/>
          <w:color w:val="111111"/>
          <w:sz w:val="22"/>
          <w:szCs w:val="22"/>
        </w:rPr>
        <w:t xml:space="preserve">SDK makes LBRO an </w:t>
      </w:r>
      <w:r>
        <w:rPr>
          <w:rFonts w:ascii="Arial" w:cs="Arial" w:eastAsia="Arial" w:hAnsi="Arial"/>
          <w:b/>
          <w:bCs/>
          <w:color w:val="111111"/>
          <w:sz w:val="22"/>
          <w:szCs w:val="22"/>
        </w:rPr>
        <w:t xml:space="preserve">integration platform</w:t>
      </w:r>
      <w:r>
        <w:rPr>
          <w:rFonts w:ascii="Arial" w:cs="Arial" w:eastAsia="Arial" w:hAnsi="Arial"/>
          <w:color w:val="111111"/>
          <w:sz w:val="22"/>
          <w:szCs w:val="22"/>
        </w:rPr>
        <w:t xml:space="preserve">, not just a dashboard. Once embedded, LBRO receives a continuous security event stream. Strong user stickiness. Repository stubs exist for 17 SDK languages.</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SaaS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3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v1.0 (Current)</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Single deployment, multi-project, Python+Node.js SDK, self-hosted EC2</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v1.1 (Next)</w:t>
            </w:r>
          </w:p>
        </w:tc>
        <w:tc>
          <w:tcPr>
            <w:tcW w:type="dxa" w:w="7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Hashed API keys, Redis rate limiting, TOTP MFA, refresh token rotation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v2.0 (SaaS)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Managed service, customer subdomains, SSO/SAML, webhooks, online ML learning</w:t>
            </w:r>
          </w:p>
        </w:tc>
      </w:tr>
    </w:tbl>
    <w:p>
      <w:pPr>
        <w:pStyle w:val="Heading1"/>
        <w:pageBreakBefore/>
        <w:pBdr>
          <w:left w:val="single" w:color="E54E1B" w:sz="16"/>
        </w:pBdr>
        <w:shd w:fill="EFF6FF" w:val="clear"/>
        <w:spacing w:after="240" w:before="0"/>
        <w:ind w:left="240"/>
      </w:pPr>
      <w:r>
        <w:rPr>
          <w:rFonts w:ascii="Arial" w:cs="Arial" w:eastAsia="Arial" w:hAnsi="Arial"/>
          <w:b/>
          <w:bCs/>
          <w:color w:val="1F2937"/>
          <w:sz w:val="32"/>
          <w:szCs w:val="32"/>
        </w:rPr>
        <w:t xml:space="preserve">SECTION 10 — ENGINEERING DECISIONS &amp; TRADE-OFFS</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FastAPI vs Flask vs Django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32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FastAPI (chosen)</w:t>
            </w:r>
          </w:p>
        </w:tc>
        <w:tc>
          <w:tcPr>
            <w:tcW w:type="dxa" w:w="232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Flask</w:t>
            </w:r>
          </w:p>
        </w:tc>
        <w:tc>
          <w:tcPr>
            <w:tcW w:type="dxa" w:w="232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Django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Async</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Native (asyncio)</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Limited (Quart/gevent)</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Limited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Validation</w:t>
            </w:r>
          </w:p>
        </w:tc>
        <w:tc>
          <w:tcPr>
            <w:tcW w:type="dxa" w:w="232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Auto (Pydantic)</w:t>
            </w:r>
          </w:p>
        </w:tc>
        <w:tc>
          <w:tcPr>
            <w:tcW w:type="dxa" w:w="232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Manual</w:t>
            </w:r>
          </w:p>
        </w:tc>
        <w:tc>
          <w:tcPr>
            <w:tcW w:type="dxa" w:w="232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Form-based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API Docs</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Auto (OpenAPI)</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Manual</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Manual/DRF</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Learning curve</w:t>
            </w:r>
          </w:p>
        </w:tc>
        <w:tc>
          <w:tcPr>
            <w:tcW w:type="dxa" w:w="232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Moderate</w:t>
            </w:r>
          </w:p>
        </w:tc>
        <w:tc>
          <w:tcPr>
            <w:tcW w:type="dxa" w:w="232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Lower</w:t>
            </w:r>
          </w:p>
        </w:tc>
        <w:tc>
          <w:tcPr>
            <w:tcW w:type="dxa" w:w="232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Higher</w:t>
            </w:r>
          </w:p>
        </w:tc>
      </w:tr>
    </w:tbl>
    <w:p>
      <w:pPr>
        <w:spacing w:after="0" w:before="80"/>
      </w:pPr>
    </w:p>
    <w:p>
      <w:pPr>
        <w:spacing w:after="120" w:before="60" w:line="300"/>
      </w:pPr>
      <w:r>
        <w:rPr>
          <w:rFonts w:ascii="Arial" w:cs="Arial" w:eastAsia="Arial" w:hAnsi="Arial"/>
          <w:b/>
          <w:bCs/>
          <w:color w:val="111111"/>
          <w:sz w:val="22"/>
          <w:szCs w:val="22"/>
        </w:rPr>
        <w:t xml:space="preserve">Decision: FastAPI.</w:t>
      </w:r>
      <w:r>
        <w:rPr>
          <w:rFonts w:ascii="Arial" w:cs="Arial" w:eastAsia="Arial" w:hAnsi="Arial"/>
          <w:color w:val="111111"/>
          <w:sz w:val="22"/>
          <w:szCs w:val="22"/>
        </w:rPr>
        <w:t xml:space="preserve"> Async non-negotiable. Pydantic validation eliminates a bug class. Auto-docs saves engineering time.</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PostgreSQL vs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8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PostgreSQL (chosen)</w:t>
            </w:r>
          </w:p>
        </w:tc>
        <w:tc>
          <w:tcPr>
            <w:tcW w:type="dxa" w:w="348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MongoDB</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ACID</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Full ACID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Document-level (v4.0 replica)</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Relationships</w:t>
            </w:r>
          </w:p>
        </w:tc>
        <w:tc>
          <w:tcPr>
            <w:tcW w:type="dxa" w:w="30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FK constraints, JOINs</w:t>
            </w:r>
          </w:p>
        </w:tc>
        <w:tc>
          <w:tcPr>
            <w:tcW w:type="dxa" w:w="34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Application-level only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Binary storage</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BYTEA column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GridFS (separate)</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Schema flexibility</w:t>
            </w:r>
          </w:p>
        </w:tc>
        <w:tc>
          <w:tcPr>
            <w:tcW w:type="dxa" w:w="30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Strict + JSON escape hatch</w:t>
            </w:r>
          </w:p>
        </w:tc>
        <w:tc>
          <w:tcPr>
            <w:tcW w:type="dxa" w:w="34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Dynamic</w:t>
            </w:r>
          </w:p>
        </w:tc>
      </w:tr>
    </w:tbl>
    <w:p>
      <w:pPr>
        <w:spacing w:after="0" w:before="80"/>
      </w:pPr>
    </w:p>
    <w:p>
      <w:pPr>
        <w:spacing w:after="120" w:before="60" w:line="300"/>
      </w:pPr>
      <w:r>
        <w:rPr>
          <w:rFonts w:ascii="Arial" w:cs="Arial" w:eastAsia="Arial" w:hAnsi="Arial"/>
          <w:b/>
          <w:bCs/>
          <w:color w:val="111111"/>
          <w:sz w:val="22"/>
          <w:szCs w:val="22"/>
        </w:rPr>
        <w:t xml:space="preserve">Decision: PostgreSQL.</w:t>
      </w:r>
      <w:r>
        <w:rPr>
          <w:rFonts w:ascii="Arial" w:cs="Arial" w:eastAsia="Arial" w:hAnsi="Arial"/>
          <w:color w:val="111111"/>
          <w:sz w:val="22"/>
          <w:szCs w:val="22"/>
        </w:rPr>
        <w:t xml:space="preserve"> 15 relational tables with FK integrity. BYTEA eliminates S3. JSON columns where flexibility needed.</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React vs Angular</w:t>
      </w:r>
    </w:p>
    <w:p>
      <w:pPr>
        <w:spacing w:after="120" w:before="60" w:line="300"/>
      </w:pPr>
      <w:r>
        <w:rPr>
          <w:rFonts w:ascii="Arial" w:cs="Arial" w:eastAsia="Arial" w:hAnsi="Arial"/>
          <w:b/>
          <w:bCs/>
          <w:color w:val="111111"/>
          <w:sz w:val="22"/>
          <w:szCs w:val="22"/>
        </w:rPr>
        <w:t xml:space="preserve">Decision: React.</w:t>
      </w:r>
      <w:r>
        <w:rPr>
          <w:rFonts w:ascii="Arial" w:cs="Arial" w:eastAsia="Arial" w:hAnsi="Arial"/>
          <w:color w:val="111111"/>
          <w:sz w:val="22"/>
          <w:szCs w:val="22"/>
        </w:rPr>
        <w:t xml:space="preserve"> Vite + React starts in &lt;1 second (Angular CLI + Webpack: 15-30 seconds). LBRO is a focused security dashboard — Angular's two-way binding and DI add no value here.</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JWT vs Session Tokens</w:t>
      </w:r>
    </w:p>
    <w:p>
      <w:pPr>
        <w:spacing w:after="120" w:before="60" w:line="300"/>
      </w:pPr>
      <w:r>
        <w:rPr>
          <w:rFonts w:ascii="Arial" w:cs="Arial" w:eastAsia="Arial" w:hAnsi="Arial"/>
          <w:b/>
          <w:bCs/>
          <w:color w:val="111111"/>
          <w:sz w:val="22"/>
          <w:szCs w:val="22"/>
        </w:rPr>
        <w:t xml:space="preserve">Decision: JWT + jti revocation.</w:t>
      </w:r>
      <w:r>
        <w:rPr>
          <w:rFonts w:ascii="Arial" w:cs="Arial" w:eastAsia="Arial" w:hAnsi="Arial"/>
          <w:color w:val="111111"/>
          <w:sz w:val="22"/>
          <w:szCs w:val="22"/>
        </w:rPr>
        <w:t xml:space="preserve"> Permissions embedded in token — authorization without DB query. jti table adds one lookup but makes tokens properly revocable — essential for a security platform.</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In-Memory Rate Limiting vs Redis</w:t>
      </w:r>
    </w:p>
    <w:p>
      <w:pPr>
        <w:spacing w:after="120" w:before="60" w:line="300"/>
      </w:pPr>
      <w:r>
        <w:rPr>
          <w:rFonts w:ascii="Arial" w:cs="Arial" w:eastAsia="Arial" w:hAnsi="Arial"/>
          <w:b/>
          <w:bCs/>
          <w:color w:val="111111"/>
          <w:sz w:val="22"/>
          <w:szCs w:val="22"/>
        </w:rPr>
        <w:t xml:space="preserve">Decision: In-memory for v1.0.</w:t>
      </w:r>
      <w:r>
        <w:rPr>
          <w:rFonts w:ascii="Arial" w:cs="Arial" w:eastAsia="Arial" w:hAnsi="Arial"/>
          <w:color w:val="111111"/>
          <w:sz w:val="22"/>
          <w:szCs w:val="22"/>
        </w:rPr>
        <w:t xml:space="preserve"> 2 workers → attacker can send 120 req/min. Accepted trade-off. Redis is in requirements.txt and REDIS_URL config exists — ready to upgrade.</w:t>
      </w:r>
    </w:p>
    <w:p>
      <w:pPr>
        <w:pStyle w:val="Heading1"/>
        <w:pageBreakBefore/>
        <w:pBdr>
          <w:left w:val="single" w:color="E54E1B" w:sz="16"/>
        </w:pBdr>
        <w:shd w:fill="EFF6FF" w:val="clear"/>
        <w:spacing w:after="240" w:before="0"/>
        <w:ind w:left="240"/>
      </w:pPr>
      <w:r>
        <w:rPr>
          <w:rFonts w:ascii="Arial" w:cs="Arial" w:eastAsia="Arial" w:hAnsi="Arial"/>
          <w:b/>
          <w:bCs/>
          <w:color w:val="1F2937"/>
          <w:sz w:val="32"/>
          <w:szCs w:val="32"/>
        </w:rPr>
        <w:t xml:space="preserve">SECTION 11 — CHALLENGES &amp; HOW WE SOLVED THEM</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Challenge 1: User Enumeration via Login Timing</w:t>
      </w:r>
    </w:p>
    <w:p>
      <w:pPr>
        <w:spacing w:after="120" w:before="60" w:line="300"/>
      </w:pPr>
      <w:r>
        <w:rPr>
          <w:rFonts w:ascii="Arial" w:cs="Arial" w:eastAsia="Arial" w:hAnsi="Arial"/>
          <w:b/>
          <w:bCs/>
          <w:color w:val="111111"/>
          <w:sz w:val="22"/>
          <w:szCs w:val="22"/>
        </w:rPr>
        <w:t xml:space="preserve">Problem:</w:t>
      </w:r>
      <w:r>
        <w:rPr>
          <w:rFonts w:ascii="Arial" w:cs="Arial" w:eastAsia="Arial" w:hAnsi="Arial"/>
          <w:color w:val="111111"/>
          <w:sz w:val="22"/>
          <w:szCs w:val="22"/>
        </w:rPr>
        <w:t xml:space="preserve"> Missing-user path returned in ~1ms (no bcrypt). Wrong-password path in ~300ms (bcrypt ran). 299ms difference leaks which emails are registered.</w:t>
      </w:r>
    </w:p>
    <w:p>
      <w:pPr>
        <w:spacing w:after="120" w:before="60" w:line="300"/>
      </w:pPr>
      <w:r>
        <w:rPr>
          <w:rFonts w:ascii="Arial" w:cs="Arial" w:eastAsia="Arial" w:hAnsi="Arial"/>
          <w:b/>
          <w:bCs/>
          <w:color w:val="111111"/>
          <w:sz w:val="22"/>
          <w:szCs w:val="22"/>
        </w:rPr>
        <w:t xml:space="preserve">Fix:</w:t>
      </w:r>
      <w:r>
        <w:rPr>
          <w:rFonts w:ascii="Arial" w:cs="Arial" w:eastAsia="Arial" w:hAnsi="Arial"/>
          <w:color w:val="111111"/>
          <w:sz w:val="22"/>
          <w:szCs w:val="22"/>
        </w:rPr>
        <w:t xml:space="preserve"> </w:t>
      </w:r>
      <w:r>
        <w:rPr>
          <w:rFonts w:ascii="Courier New" w:cs="Courier New" w:eastAsia="Courier New" w:hAnsi="Courier New"/>
          <w:color w:val="374151"/>
          <w:sz w:val="20"/>
          <w:szCs w:val="20"/>
          <w:shd w:fill="F3F4F6" w:val="clear"/>
        </w:rPr>
        <w:t xml:space="preserve">_DUMMY_HASH = hash_password("sentinel")</w:t>
      </w:r>
      <w:r>
        <w:rPr>
          <w:rFonts w:ascii="Arial" w:cs="Arial" w:eastAsia="Arial" w:hAnsi="Arial"/>
          <w:color w:val="111111"/>
          <w:sz w:val="22"/>
          <w:szCs w:val="22"/>
        </w:rPr>
        <w:t xml:space="preserve"> — always call </w:t>
      </w:r>
      <w:r>
        <w:rPr>
          <w:rFonts w:ascii="Courier New" w:cs="Courier New" w:eastAsia="Courier New" w:hAnsi="Courier New"/>
          <w:color w:val="374151"/>
          <w:sz w:val="20"/>
          <w:szCs w:val="20"/>
          <w:shd w:fill="F3F4F6" w:val="clear"/>
        </w:rPr>
        <w:t xml:space="preserve">verify_password</w:t>
      </w:r>
      <w:r>
        <w:rPr>
          <w:rFonts w:ascii="Arial" w:cs="Arial" w:eastAsia="Arial" w:hAnsi="Arial"/>
          <w:color w:val="111111"/>
          <w:sz w:val="22"/>
          <w:szCs w:val="22"/>
        </w:rPr>
        <w:t xml:space="preserve">, even when user not found. Both paths now take ~300ms.</w:t>
      </w:r>
    </w:p>
    <w:p>
      <w:pPr>
        <w:spacing w:after="120" w:before="60" w:line="300"/>
      </w:pPr>
      <w:r>
        <w:rPr>
          <w:rFonts w:ascii="Arial" w:cs="Arial" w:eastAsia="Arial" w:hAnsi="Arial"/>
          <w:b/>
          <w:bCs/>
          <w:color w:val="111111"/>
          <w:sz w:val="22"/>
          <w:szCs w:val="22"/>
        </w:rPr>
        <w:t xml:space="preserve">Key learning:</w:t>
      </w:r>
      <w:r>
        <w:rPr>
          <w:rFonts w:ascii="Arial" w:cs="Arial" w:eastAsia="Arial" w:hAnsi="Arial"/>
          <w:color w:val="111111"/>
          <w:sz w:val="22"/>
          <w:szCs w:val="22"/>
        </w:rPr>
        <w:t xml:space="preserve"> Response TIMING is a side channel. Always think about what it reveals.</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Challenge 2: Investigation Note Authorization Gap</w:t>
      </w:r>
    </w:p>
    <w:p>
      <w:pPr>
        <w:spacing w:after="120" w:before="60" w:line="300"/>
      </w:pPr>
      <w:r>
        <w:rPr>
          <w:rFonts w:ascii="Arial" w:cs="Arial" w:eastAsia="Arial" w:hAnsi="Arial"/>
          <w:b/>
          <w:bCs/>
          <w:color w:val="111111"/>
          <w:sz w:val="22"/>
          <w:szCs w:val="22"/>
        </w:rPr>
        <w:t xml:space="preserve">Problem:</w:t>
      </w:r>
      <w:r>
        <w:rPr>
          <w:rFonts w:ascii="Arial" w:cs="Arial" w:eastAsia="Arial" w:hAnsi="Arial"/>
          <w:color w:val="111111"/>
          <w:sz w:val="22"/>
          <w:szCs w:val="22"/>
        </w:rPr>
        <w:t xml:space="preserve"> </w:t>
      </w:r>
      <w:r>
        <w:rPr>
          <w:rFonts w:ascii="Courier New" w:cs="Courier New" w:eastAsia="Courier New" w:hAnsi="Courier New"/>
          <w:color w:val="374151"/>
          <w:sz w:val="20"/>
          <w:szCs w:val="20"/>
          <w:shd w:fill="F3F4F6" w:val="clear"/>
        </w:rPr>
        <w:t xml:space="preserve">update_note</w:t>
      </w:r>
      <w:r>
        <w:rPr>
          <w:rFonts w:ascii="Arial" w:cs="Arial" w:eastAsia="Arial" w:hAnsi="Arial"/>
          <w:color w:val="111111"/>
          <w:sz w:val="22"/>
          <w:szCs w:val="22"/>
        </w:rPr>
        <w:t xml:space="preserve"> checked </w:t>
      </w:r>
      <w:r>
        <w:rPr>
          <w:rFonts w:ascii="Courier New" w:cs="Courier New" w:eastAsia="Courier New" w:hAnsi="Courier New"/>
          <w:color w:val="374151"/>
          <w:sz w:val="20"/>
          <w:szCs w:val="20"/>
          <w:shd w:fill="F3F4F6" w:val="clear"/>
        </w:rPr>
        <w:t xml:space="preserve">UPDATE_INCIDENT</w:t>
      </w:r>
      <w:r>
        <w:rPr>
          <w:rFonts w:ascii="Arial" w:cs="Arial" w:eastAsia="Arial" w:hAnsi="Arial"/>
          <w:color w:val="111111"/>
          <w:sz w:val="22"/>
          <w:szCs w:val="22"/>
        </w:rPr>
        <w:t xml:space="preserve"> permission but not note authorship. Any analyst could edit any other analyst's notes.</w:t>
      </w:r>
    </w:p>
    <w:p>
      <w:pPr>
        <w:spacing w:after="120" w:before="60" w:line="300"/>
      </w:pPr>
      <w:r>
        <w:rPr>
          <w:rFonts w:ascii="Arial" w:cs="Arial" w:eastAsia="Arial" w:hAnsi="Arial"/>
          <w:b/>
          <w:bCs/>
          <w:color w:val="111111"/>
          <w:sz w:val="22"/>
          <w:szCs w:val="22"/>
        </w:rPr>
        <w:t xml:space="preserve">Fix:</w:t>
      </w:r>
      <w:r>
        <w:rPr>
          <w:rFonts w:ascii="Arial" w:cs="Arial" w:eastAsia="Arial" w:hAnsi="Arial"/>
          <w:color w:val="111111"/>
          <w:sz w:val="22"/>
          <w:szCs w:val="22"/>
        </w:rPr>
        <w:t xml:space="preserve"> </w:t>
      </w:r>
      <w:r>
        <w:rPr>
          <w:rFonts w:ascii="Courier New" w:cs="Courier New" w:eastAsia="Courier New" w:hAnsi="Courier New"/>
          <w:color w:val="374151"/>
          <w:sz w:val="20"/>
          <w:szCs w:val="20"/>
          <w:shd w:fill="F3F4F6" w:val="clear"/>
        </w:rPr>
        <w:t xml:space="preserve">can_edit = (note.author_id == current_user.id OR role in [admin, super_admin])</w:t>
      </w:r>
      <w:r>
        <w:rPr>
          <w:rFonts w:ascii="Arial" w:cs="Arial" w:eastAsia="Arial" w:hAnsi="Arial"/>
          <w:color w:val="111111"/>
          <w:sz w:val="22"/>
          <w:szCs w:val="22"/>
        </w:rPr>
        <w:t xml:space="preserve">. HTTP 403 otherwise.</w:t>
      </w:r>
    </w:p>
    <w:p>
      <w:pPr>
        <w:spacing w:after="120" w:before="60" w:line="300"/>
      </w:pPr>
      <w:r>
        <w:rPr>
          <w:rFonts w:ascii="Arial" w:cs="Arial" w:eastAsia="Arial" w:hAnsi="Arial"/>
          <w:b/>
          <w:bCs/>
          <w:color w:val="111111"/>
          <w:sz w:val="22"/>
          <w:szCs w:val="22"/>
        </w:rPr>
        <w:t xml:space="preserve">Key learning:</w:t>
      </w:r>
      <w:r>
        <w:rPr>
          <w:rFonts w:ascii="Arial" w:cs="Arial" w:eastAsia="Arial" w:hAnsi="Arial"/>
          <w:color w:val="111111"/>
          <w:sz w:val="22"/>
          <w:szCs w:val="22"/>
        </w:rPr>
        <w:t xml:space="preserve"> "Permission for resource type" does not equal "authorized for this specific instance."</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Challenge 3: Evidence IDOR</w:t>
      </w:r>
    </w:p>
    <w:p>
      <w:pPr>
        <w:spacing w:after="120" w:before="60" w:line="300"/>
      </w:pPr>
      <w:r>
        <w:rPr>
          <w:rFonts w:ascii="Arial" w:cs="Arial" w:eastAsia="Arial" w:hAnsi="Arial"/>
          <w:b/>
          <w:bCs/>
          <w:color w:val="111111"/>
          <w:sz w:val="22"/>
          <w:szCs w:val="22"/>
        </w:rPr>
        <w:t xml:space="preserve">Problem:</w:t>
      </w:r>
      <w:r>
        <w:rPr>
          <w:rFonts w:ascii="Arial" w:cs="Arial" w:eastAsia="Arial" w:hAnsi="Arial"/>
          <w:color w:val="111111"/>
          <w:sz w:val="22"/>
          <w:szCs w:val="22"/>
        </w:rPr>
        <w:t xml:space="preserve"> Evidence list/get did not verify project ownership. A viewer from Organization A could read Organization B's forensic files by guessing the UUID.</w:t>
      </w:r>
    </w:p>
    <w:p>
      <w:pPr>
        <w:spacing w:after="120" w:before="60" w:line="300"/>
      </w:pPr>
      <w:r>
        <w:rPr>
          <w:rFonts w:ascii="Arial" w:cs="Arial" w:eastAsia="Arial" w:hAnsi="Arial"/>
          <w:b/>
          <w:bCs/>
          <w:color w:val="111111"/>
          <w:sz w:val="22"/>
          <w:szCs w:val="22"/>
        </w:rPr>
        <w:t xml:space="preserve">Fix:</w:t>
      </w:r>
      <w:r>
        <w:rPr>
          <w:rFonts w:ascii="Arial" w:cs="Arial" w:eastAsia="Arial" w:hAnsi="Arial"/>
          <w:color w:val="111111"/>
          <w:sz w:val="22"/>
          <w:szCs w:val="22"/>
        </w:rPr>
        <w:t xml:space="preserve"> Applied </w:t>
      </w:r>
      <w:r>
        <w:rPr>
          <w:rFonts w:ascii="Courier New" w:cs="Courier New" w:eastAsia="Courier New" w:hAnsi="Courier New"/>
          <w:color w:val="374151"/>
          <w:sz w:val="20"/>
          <w:szCs w:val="20"/>
          <w:shd w:fill="F3F4F6" w:val="clear"/>
        </w:rPr>
        <w:t xml:space="preserve">_ownership_scope()</w:t>
      </w:r>
      <w:r>
        <w:rPr>
          <w:rFonts w:ascii="Arial" w:cs="Arial" w:eastAsia="Arial" w:hAnsi="Arial"/>
          <w:color w:val="111111"/>
          <w:sz w:val="22"/>
          <w:szCs w:val="22"/>
        </w:rPr>
        <w:t xml:space="preserve"> JOIN (evidence → incidents → projects → owner_id) to all evidence queries.</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Challenge 4: bcrypt Config String Bug</w:t>
      </w:r>
    </w:p>
    <w:p>
      <w:pPr>
        <w:spacing w:after="120" w:before="60" w:line="300"/>
      </w:pPr>
      <w:r>
        <w:rPr>
          <w:rFonts w:ascii="Arial" w:cs="Arial" w:eastAsia="Arial" w:hAnsi="Arial"/>
          <w:b/>
          <w:bCs/>
          <w:color w:val="111111"/>
          <w:sz w:val="22"/>
          <w:szCs w:val="22"/>
        </w:rPr>
        <w:t xml:space="preserve">Problem:</w:t>
      </w:r>
      <w:r>
        <w:rPr>
          <w:rFonts w:ascii="Arial" w:cs="Arial" w:eastAsia="Arial" w:hAnsi="Arial"/>
          <w:color w:val="111111"/>
          <w:sz w:val="22"/>
          <w:szCs w:val="22"/>
        </w:rPr>
        <w:t xml:space="preserve"> Hardcoded partial bcrypt string caused </w:t>
      </w:r>
      <w:r>
        <w:rPr>
          <w:rFonts w:ascii="Courier New" w:cs="Courier New" w:eastAsia="Courier New" w:hAnsi="Courier New"/>
          <w:color w:val="374151"/>
          <w:sz w:val="20"/>
          <w:szCs w:val="20"/>
          <w:shd w:fill="F3F4F6" w:val="clear"/>
        </w:rPr>
        <w:t xml:space="preserve">MissingDigestError: expected bcrypt hash, got bcrypt config string</w:t>
      </w:r>
      <w:r>
        <w:rPr>
          <w:rFonts w:ascii="Arial" w:cs="Arial" w:eastAsia="Arial" w:hAnsi="Arial"/>
          <w:color w:val="111111"/>
          <w:sz w:val="22"/>
          <w:szCs w:val="22"/>
        </w:rPr>
        <w:t xml:space="preserve">.</w:t>
      </w:r>
    </w:p>
    <w:p>
      <w:pPr>
        <w:spacing w:after="120" w:before="60" w:line="300"/>
      </w:pPr>
      <w:r>
        <w:rPr>
          <w:rFonts w:ascii="Arial" w:cs="Arial" w:eastAsia="Arial" w:hAnsi="Arial"/>
          <w:b/>
          <w:bCs/>
          <w:color w:val="111111"/>
          <w:sz w:val="22"/>
          <w:szCs w:val="22"/>
        </w:rPr>
        <w:t xml:space="preserve">Fix:</w:t>
      </w:r>
      <w:r>
        <w:rPr>
          <w:rFonts w:ascii="Arial" w:cs="Arial" w:eastAsia="Arial" w:hAnsi="Arial"/>
          <w:color w:val="111111"/>
          <w:sz w:val="22"/>
          <w:szCs w:val="22"/>
        </w:rPr>
        <w:t xml:space="preserve"> </w:t>
      </w:r>
      <w:r>
        <w:rPr>
          <w:rFonts w:ascii="Courier New" w:cs="Courier New" w:eastAsia="Courier New" w:hAnsi="Courier New"/>
          <w:color w:val="374151"/>
          <w:sz w:val="20"/>
          <w:szCs w:val="20"/>
          <w:shd w:fill="F3F4F6" w:val="clear"/>
        </w:rPr>
        <w:t xml:space="preserve">_DUMMY_HASH = hash_password("sentinel")</w:t>
      </w:r>
      <w:r>
        <w:rPr>
          <w:rFonts w:ascii="Arial" w:cs="Arial" w:eastAsia="Arial" w:hAnsi="Arial"/>
          <w:color w:val="111111"/>
          <w:sz w:val="22"/>
          <w:szCs w:val="22"/>
        </w:rPr>
        <w:t xml:space="preserve"> — use the library to generate valid hashes. Never hardcode partial cryptographic values.</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Challenge 5: Docker Nginx DNS Cache (502 Gateway)</w:t>
      </w:r>
    </w:p>
    <w:p>
      <w:pPr>
        <w:spacing w:after="120" w:before="60" w:line="300"/>
      </w:pPr>
      <w:r>
        <w:rPr>
          <w:rFonts w:ascii="Arial" w:cs="Arial" w:eastAsia="Arial" w:hAnsi="Arial"/>
          <w:b/>
          <w:bCs/>
          <w:color w:val="111111"/>
          <w:sz w:val="22"/>
          <w:szCs w:val="22"/>
        </w:rPr>
        <w:t xml:space="preserve">Problem:</w:t>
      </w:r>
      <w:r>
        <w:rPr>
          <w:rFonts w:ascii="Arial" w:cs="Arial" w:eastAsia="Arial" w:hAnsi="Arial"/>
          <w:color w:val="111111"/>
          <w:sz w:val="22"/>
          <w:szCs w:val="22"/>
        </w:rPr>
        <w:t xml:space="preserve"> Nginx resolved the </w:t>
      </w:r>
      <w:r>
        <w:rPr>
          <w:rFonts w:ascii="Courier New" w:cs="Courier New" w:eastAsia="Courier New" w:hAnsi="Courier New"/>
          <w:color w:val="374151"/>
          <w:sz w:val="20"/>
          <w:szCs w:val="20"/>
          <w:shd w:fill="F3F4F6" w:val="clear"/>
        </w:rPr>
        <w:t xml:space="preserve">api</w:t>
      </w:r>
      <w:r>
        <w:rPr>
          <w:rFonts w:ascii="Arial" w:cs="Arial" w:eastAsia="Arial" w:hAnsi="Arial"/>
          <w:color w:val="111111"/>
          <w:sz w:val="22"/>
          <w:szCs w:val="22"/>
        </w:rPr>
        <w:t xml:space="preserve"> container hostname on startup. After container restart with new IP, nginx cached the stale IP → 502 Bad Gateway despite API being healthy.</w:t>
      </w:r>
    </w:p>
    <w:p>
      <w:pPr>
        <w:spacing w:after="120" w:before="60" w:line="300"/>
      </w:pPr>
      <w:r>
        <w:rPr>
          <w:rFonts w:ascii="Arial" w:cs="Arial" w:eastAsia="Arial" w:hAnsi="Arial"/>
          <w:b/>
          <w:bCs/>
          <w:color w:val="111111"/>
          <w:sz w:val="22"/>
          <w:szCs w:val="22"/>
        </w:rPr>
        <w:t xml:space="preserve">Diagnosis:</w:t>
      </w:r>
      <w:r>
        <w:rPr>
          <w:rFonts w:ascii="Arial" w:cs="Arial" w:eastAsia="Arial" w:hAnsi="Arial"/>
          <w:color w:val="111111"/>
          <w:sz w:val="22"/>
          <w:szCs w:val="22"/>
        </w:rPr>
        <w:t xml:space="preserve"> </w:t>
      </w:r>
      <w:r>
        <w:rPr>
          <w:rFonts w:ascii="Courier New" w:cs="Courier New" w:eastAsia="Courier New" w:hAnsi="Courier New"/>
          <w:color w:val="374151"/>
          <w:sz w:val="20"/>
          <w:szCs w:val="20"/>
          <w:shd w:fill="F3F4F6" w:val="clear"/>
        </w:rPr>
        <w:t xml:space="preserve">curl localhost:8000/health</w:t>
      </w:r>
      <w:r>
        <w:rPr>
          <w:rFonts w:ascii="Arial" w:cs="Arial" w:eastAsia="Arial" w:hAnsi="Arial"/>
          <w:color w:val="111111"/>
          <w:sz w:val="22"/>
          <w:szCs w:val="22"/>
        </w:rPr>
        <w:t xml:space="preserve"> → 200. </w:t>
      </w:r>
      <w:r>
        <w:rPr>
          <w:rFonts w:ascii="Courier New" w:cs="Courier New" w:eastAsia="Courier New" w:hAnsi="Courier New"/>
          <w:color w:val="374151"/>
          <w:sz w:val="20"/>
          <w:szCs w:val="20"/>
          <w:shd w:fill="F3F4F6" w:val="clear"/>
        </w:rPr>
        <w:t xml:space="preserve">curl localhost/health</w:t>
      </w:r>
      <w:r>
        <w:rPr>
          <w:rFonts w:ascii="Arial" w:cs="Arial" w:eastAsia="Arial" w:hAnsi="Arial"/>
          <w:color w:val="111111"/>
          <w:sz w:val="22"/>
          <w:szCs w:val="22"/>
        </w:rPr>
        <w:t xml:space="preserve"> → 502. </w:t>
      </w:r>
      <w:r>
        <w:rPr>
          <w:rFonts w:ascii="Arial" w:cs="Arial" w:eastAsia="Arial" w:hAnsi="Arial"/>
          <w:b/>
          <w:bCs/>
          <w:color w:val="111111"/>
          <w:sz w:val="22"/>
          <w:szCs w:val="22"/>
        </w:rPr>
        <w:t xml:space="preserve">Fix:</w:t>
      </w:r>
      <w:r>
        <w:rPr>
          <w:rFonts w:ascii="Arial" w:cs="Arial" w:eastAsia="Arial" w:hAnsi="Arial"/>
          <w:color w:val="111111"/>
          <w:sz w:val="22"/>
          <w:szCs w:val="22"/>
        </w:rPr>
        <w:t xml:space="preserve"> </w:t>
      </w:r>
      <w:r>
        <w:rPr>
          <w:rFonts w:ascii="Courier New" w:cs="Courier New" w:eastAsia="Courier New" w:hAnsi="Courier New"/>
          <w:color w:val="374151"/>
          <w:sz w:val="20"/>
          <w:szCs w:val="20"/>
          <w:shd w:fill="F3F4F6" w:val="clear"/>
        </w:rPr>
        <w:t xml:space="preserve">docker compose restart frontend</w:t>
      </w:r>
      <w:r>
        <w:rPr>
          <w:rFonts w:ascii="Arial" w:cs="Arial" w:eastAsia="Arial" w:hAnsi="Arial"/>
          <w:color w:val="111111"/>
          <w:sz w:val="22"/>
          <w:szCs w:val="22"/>
        </w:rPr>
        <w:t xml:space="preserve"> forces nginx DNS re-resolution.</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Challenge 6: Postgres Password URL-Encoding</w:t>
      </w:r>
    </w:p>
    <w:p>
      <w:pPr>
        <w:spacing w:after="120" w:before="60" w:line="300"/>
      </w:pPr>
      <w:r>
        <w:rPr>
          <w:rFonts w:ascii="Arial" w:cs="Arial" w:eastAsia="Arial" w:hAnsi="Arial"/>
          <w:b/>
          <w:bCs/>
          <w:color w:val="111111"/>
          <w:sz w:val="22"/>
          <w:szCs w:val="22"/>
        </w:rPr>
        <w:t xml:space="preserve">Problem:</w:t>
      </w:r>
      <w:r>
        <w:rPr>
          <w:rFonts w:ascii="Arial" w:cs="Arial" w:eastAsia="Arial" w:hAnsi="Arial"/>
          <w:color w:val="111111"/>
          <w:sz w:val="22"/>
          <w:szCs w:val="22"/>
        </w:rPr>
        <w:t xml:space="preserve"> Password </w:t>
      </w:r>
      <w:r>
        <w:rPr>
          <w:rFonts w:ascii="Courier New" w:cs="Courier New" w:eastAsia="Courier New" w:hAnsi="Courier New"/>
          <w:color w:val="374151"/>
          <w:sz w:val="20"/>
          <w:szCs w:val="20"/>
          <w:shd w:fill="F3F4F6" w:val="clear"/>
        </w:rPr>
        <w:t xml:space="preserve">teamvkdk@99</w:t>
      </w:r>
      <w:r>
        <w:rPr>
          <w:rFonts w:ascii="Arial" w:cs="Arial" w:eastAsia="Arial" w:hAnsi="Arial"/>
          <w:color w:val="111111"/>
          <w:sz w:val="22"/>
          <w:szCs w:val="22"/>
        </w:rPr>
        <w:t xml:space="preserve"> with </w:t>
      </w:r>
      <w:r>
        <w:rPr>
          <w:rFonts w:ascii="Courier New" w:cs="Courier New" w:eastAsia="Courier New" w:hAnsi="Courier New"/>
          <w:color w:val="374151"/>
          <w:sz w:val="20"/>
          <w:szCs w:val="20"/>
          <w:shd w:fill="F3F4F6" w:val="clear"/>
        </w:rPr>
        <w:t xml:space="preserve">@</w:t>
      </w:r>
      <w:r>
        <w:rPr>
          <w:rFonts w:ascii="Arial" w:cs="Arial" w:eastAsia="Arial" w:hAnsi="Arial"/>
          <w:color w:val="111111"/>
          <w:sz w:val="22"/>
          <w:szCs w:val="22"/>
        </w:rPr>
        <w:t xml:space="preserve"> in DATABASE_URL caused SQLAlchemy to misparse the host as </w:t>
      </w:r>
      <w:r>
        <w:rPr>
          <w:rFonts w:ascii="Courier New" w:cs="Courier New" w:eastAsia="Courier New" w:hAnsi="Courier New"/>
          <w:color w:val="374151"/>
          <w:sz w:val="20"/>
          <w:szCs w:val="20"/>
          <w:shd w:fill="F3F4F6" w:val="clear"/>
        </w:rPr>
        <w:t xml:space="preserve">99@postgres</w:t>
      </w:r>
      <w:r>
        <w:rPr>
          <w:rFonts w:ascii="Arial" w:cs="Arial" w:eastAsia="Arial" w:hAnsi="Arial"/>
          <w:color w:val="111111"/>
          <w:sz w:val="22"/>
          <w:szCs w:val="22"/>
        </w:rPr>
        <w:t xml:space="preserve">.</w:t>
      </w:r>
    </w:p>
    <w:p>
      <w:pPr>
        <w:spacing w:after="120" w:before="60" w:line="300"/>
      </w:pPr>
      <w:r>
        <w:rPr>
          <w:rFonts w:ascii="Arial" w:cs="Arial" w:eastAsia="Arial" w:hAnsi="Arial"/>
          <w:b/>
          <w:bCs/>
          <w:color w:val="111111"/>
          <w:sz w:val="22"/>
          <w:szCs w:val="22"/>
        </w:rPr>
        <w:t xml:space="preserve">Fix:</w:t>
      </w:r>
      <w:r>
        <w:rPr>
          <w:rFonts w:ascii="Arial" w:cs="Arial" w:eastAsia="Arial" w:hAnsi="Arial"/>
          <w:color w:val="111111"/>
          <w:sz w:val="22"/>
          <w:szCs w:val="22"/>
        </w:rPr>
        <w:t xml:space="preserve"> URL-encode </w:t>
      </w:r>
      <w:r>
        <w:rPr>
          <w:rFonts w:ascii="Courier New" w:cs="Courier New" w:eastAsia="Courier New" w:hAnsi="Courier New"/>
          <w:color w:val="374151"/>
          <w:sz w:val="20"/>
          <w:szCs w:val="20"/>
          <w:shd w:fill="F3F4F6" w:val="clear"/>
        </w:rPr>
        <w:t xml:space="preserve">@</w:t>
      </w:r>
      <w:r>
        <w:rPr>
          <w:rFonts w:ascii="Arial" w:cs="Arial" w:eastAsia="Arial" w:hAnsi="Arial"/>
          <w:color w:val="111111"/>
          <w:sz w:val="22"/>
          <w:szCs w:val="22"/>
        </w:rPr>
        <w:t xml:space="preserve"> as </w:t>
      </w:r>
      <w:r>
        <w:rPr>
          <w:rFonts w:ascii="Courier New" w:cs="Courier New" w:eastAsia="Courier New" w:hAnsi="Courier New"/>
          <w:color w:val="374151"/>
          <w:sz w:val="20"/>
          <w:szCs w:val="20"/>
          <w:shd w:fill="F3F4F6" w:val="clear"/>
        </w:rPr>
        <w:t xml:space="preserve">%40</w:t>
      </w:r>
      <w:r>
        <w:rPr>
          <w:rFonts w:ascii="Arial" w:cs="Arial" w:eastAsia="Arial" w:hAnsi="Arial"/>
          <w:color w:val="111111"/>
          <w:sz w:val="22"/>
          <w:szCs w:val="22"/>
        </w:rPr>
        <w:t xml:space="preserve">: </w:t>
      </w:r>
      <w:r>
        <w:rPr>
          <w:rFonts w:ascii="Courier New" w:cs="Courier New" w:eastAsia="Courier New" w:hAnsi="Courier New"/>
          <w:color w:val="374151"/>
          <w:sz w:val="20"/>
          <w:szCs w:val="20"/>
          <w:shd w:fill="F3F4F6" w:val="clear"/>
        </w:rPr>
        <w:t xml:space="preserve">postgresql+asyncpg://lbro:teamvkdk%4099@postgres:5432/lbro</w:t>
      </w:r>
      <w:r>
        <w:rPr>
          <w:rFonts w:ascii="Arial" w:cs="Arial" w:eastAsia="Arial" w:hAnsi="Arial"/>
          <w:color w:val="111111"/>
          <w:sz w:val="22"/>
          <w:szCs w:val="22"/>
        </w:rPr>
        <w:t xml:space="preserve">. Use </w:t>
      </w:r>
      <w:r>
        <w:rPr>
          <w:rFonts w:ascii="Courier New" w:cs="Courier New" w:eastAsia="Courier New" w:hAnsi="Courier New"/>
          <w:color w:val="374151"/>
          <w:sz w:val="20"/>
          <w:szCs w:val="20"/>
          <w:shd w:fill="F3F4F6" w:val="clear"/>
        </w:rPr>
        <w:t xml:space="preserve">urllib.parse.quote(password, safe='')</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Challenge 7: ML Sparse Input Collapse</w:t>
      </w:r>
    </w:p>
    <w:p>
      <w:pPr>
        <w:spacing w:after="120" w:before="60" w:line="300"/>
      </w:pPr>
      <w:r>
        <w:rPr>
          <w:rFonts w:ascii="Arial" w:cs="Arial" w:eastAsia="Arial" w:hAnsi="Arial"/>
          <w:b/>
          <w:bCs/>
          <w:color w:val="111111"/>
          <w:sz w:val="22"/>
          <w:szCs w:val="22"/>
        </w:rPr>
        <w:t xml:space="preserve">Problem:</w:t>
      </w:r>
      <w:r>
        <w:rPr>
          <w:rFonts w:ascii="Arial" w:cs="Arial" w:eastAsia="Arial" w:hAnsi="Arial"/>
          <w:color w:val="111111"/>
          <w:sz w:val="22"/>
          <w:szCs w:val="22"/>
        </w:rPr>
        <w:t xml:space="preserve"> GaussianNB collapses to PortScan (confidence=1.0) when input vector is mostly zeros (incidents created without network capture data).</w:t>
      </w:r>
    </w:p>
    <w:p>
      <w:pPr>
        <w:spacing w:after="120" w:before="60" w:line="300"/>
      </w:pPr>
      <w:r>
        <w:rPr>
          <w:rFonts w:ascii="Arial" w:cs="Arial" w:eastAsia="Arial" w:hAnsi="Arial"/>
          <w:b/>
          <w:bCs/>
          <w:color w:val="111111"/>
          <w:sz w:val="22"/>
          <w:szCs w:val="22"/>
        </w:rPr>
        <w:t xml:space="preserve">Fix:</w:t>
      </w:r>
      <w:r>
        <w:rPr>
          <w:rFonts w:ascii="Arial" w:cs="Arial" w:eastAsia="Arial" w:hAnsi="Arial"/>
          <w:color w:val="111111"/>
          <w:sz w:val="22"/>
          <w:szCs w:val="22"/>
        </w:rPr>
        <w:t xml:space="preserve"> </w:t>
      </w:r>
      <w:r>
        <w:rPr>
          <w:rFonts w:ascii="Courier New" w:cs="Courier New" w:eastAsia="Courier New" w:hAnsi="Courier New"/>
          <w:color w:val="374151"/>
          <w:sz w:val="20"/>
          <w:szCs w:val="20"/>
          <w:shd w:fill="F3F4F6" w:val="clear"/>
        </w:rPr>
        <w:t xml:space="preserve">if np.count_nonzero(vec) &lt; 10: return self._heuristic_predict(features)</w:t>
      </w:r>
      <w:r>
        <w:rPr>
          <w:rFonts w:ascii="Arial" w:cs="Arial" w:eastAsia="Arial" w:hAnsi="Arial"/>
          <w:color w:val="111111"/>
          <w:sz w:val="22"/>
          <w:szCs w:val="22"/>
        </w:rPr>
        <w:t xml:space="preserve"> — skip model for sparse inputs.</w:t>
      </w:r>
    </w:p>
    <w:p>
      <w:pPr>
        <w:spacing w:after="120" w:before="60" w:line="300"/>
      </w:pPr>
      <w:r>
        <w:rPr>
          <w:rFonts w:ascii="Arial" w:cs="Arial" w:eastAsia="Arial" w:hAnsi="Arial"/>
          <w:b/>
          <w:bCs/>
          <w:color w:val="111111"/>
          <w:sz w:val="22"/>
          <w:szCs w:val="22"/>
        </w:rPr>
        <w:t xml:space="preserve">Key learning:</w:t>
      </w:r>
      <w:r>
        <w:rPr>
          <w:rFonts w:ascii="Arial" w:cs="Arial" w:eastAsia="Arial" w:hAnsi="Arial"/>
          <w:color w:val="111111"/>
          <w:sz w:val="22"/>
          <w:szCs w:val="22"/>
        </w:rPr>
        <w:t xml:space="preserve"> Validate ML models on production input distribution, not just training data.</w:t>
      </w:r>
    </w:p>
    <w:p>
      <w:pPr>
        <w:pStyle w:val="Heading1"/>
        <w:pageBreakBefore/>
        <w:pBdr>
          <w:left w:val="single" w:color="E54E1B" w:sz="16"/>
        </w:pBdr>
        <w:shd w:fill="EFF6FF" w:val="clear"/>
        <w:spacing w:after="240" w:before="0"/>
        <w:ind w:left="240"/>
      </w:pPr>
      <w:r>
        <w:rPr>
          <w:rFonts w:ascii="Arial" w:cs="Arial" w:eastAsia="Arial" w:hAnsi="Arial"/>
          <w:b/>
          <w:bCs/>
          <w:color w:val="1F2937"/>
          <w:sz w:val="32"/>
          <w:szCs w:val="32"/>
        </w:rPr>
        <w:t xml:space="preserve">SECTION 12 — INTERVIEW PREPARATION (50 Q&amp;A)</w:t>
      </w:r>
    </w:p>
    <w:p>
      <w:pPr>
        <w:spacing w:after="120" w:before="60" w:line="300"/>
      </w:pPr>
      <w:r>
        <w:rPr>
          <w:rFonts w:ascii="Arial" w:cs="Arial" w:eastAsia="Arial" w:hAnsi="Arial"/>
          <w:color w:val="111111"/>
          <w:sz w:val="22"/>
          <w:szCs w:val="22"/>
        </w:rPr>
        <w:t xml:space="preserve">All questions grounded in the actual LBRO repository. Answers describe what the code actually does.</w:t>
      </w:r>
    </w:p>
    <w:p>
      <w:pPr>
        <w:shd w:fill="EFF6FF" w:val="clear"/>
        <w:spacing w:after="60" w:before="200"/>
        <w:ind w:left="120"/>
      </w:pPr>
      <w:r>
        <w:rPr>
          <w:rFonts w:ascii="Arial" w:cs="Arial" w:eastAsia="Arial" w:hAnsi="Arial"/>
          <w:b/>
          <w:bCs/>
          <w:color w:val="E54E1B"/>
          <w:sz w:val="22"/>
          <w:szCs w:val="22"/>
        </w:rPr>
        <w:t xml:space="preserve">Q1. </w:t>
      </w:r>
      <w:r>
        <w:rPr>
          <w:rFonts w:ascii="Arial" w:cs="Arial" w:eastAsia="Arial" w:hAnsi="Arial"/>
          <w:b/>
          <w:bCs/>
          <w:color w:val="1F2937"/>
          <w:sz w:val="22"/>
          <w:szCs w:val="22"/>
        </w:rPr>
        <w:t xml:space="preserve">Describe LBRO architecture in one minute.</w:t>
      </w:r>
    </w:p>
    <w:p>
      <w:pPr>
        <w:spacing w:after="120" w:before="60" w:line="300"/>
        <w:ind w:left="360"/>
      </w:pPr>
      <w:r>
        <w:rPr>
          <w:rFonts w:ascii="Arial" w:cs="Arial" w:eastAsia="Arial" w:hAnsi="Arial"/>
          <w:color w:val="111111"/>
          <w:sz w:val="22"/>
          <w:szCs w:val="22"/>
        </w:rPr>
        <w:t xml:space="preserve">Three layers: React 18+TypeScript+Vite frontend served by Nginx (also reverse-proxies /api/*). FastAPI backend with 16 routers, Python 3.12, async SQLAlchemy vs PostgreSQL 15. scikit-learn ML classifier on CICIDS2017 dataset, runs via asyncio.to_thread. Everything in Docker Compose.</w:t>
      </w:r>
    </w:p>
    <w:p>
      <w:pPr>
        <w:shd w:fill="EFF6FF" w:val="clear"/>
        <w:spacing w:after="60" w:before="200"/>
        <w:ind w:left="120"/>
      </w:pPr>
      <w:r>
        <w:rPr>
          <w:rFonts w:ascii="Arial" w:cs="Arial" w:eastAsia="Arial" w:hAnsi="Arial"/>
          <w:b/>
          <w:bCs/>
          <w:color w:val="E54E1B"/>
          <w:sz w:val="22"/>
          <w:szCs w:val="22"/>
        </w:rPr>
        <w:t xml:space="preserve">Q2. </w:t>
      </w:r>
      <w:r>
        <w:rPr>
          <w:rFonts w:ascii="Arial" w:cs="Arial" w:eastAsia="Arial" w:hAnsi="Arial"/>
          <w:b/>
          <w:bCs/>
          <w:color w:val="1F2937"/>
          <w:sz w:val="22"/>
          <w:szCs w:val="22"/>
        </w:rPr>
        <w:t xml:space="preserve">Why FastAPI over Flask?</w:t>
      </w:r>
    </w:p>
    <w:p>
      <w:pPr>
        <w:spacing w:after="120" w:before="60" w:line="300"/>
        <w:ind w:left="360"/>
      </w:pPr>
      <w:r>
        <w:rPr>
          <w:rFonts w:ascii="Arial" w:cs="Arial" w:eastAsia="Arial" w:hAnsi="Arial"/>
          <w:color w:val="111111"/>
          <w:sz w:val="22"/>
          <w:szCs w:val="22"/>
        </w:rPr>
        <w:t xml:space="preserve">FastAPI is async-native — essential for concurrent requests (SSE, multiple analysts, dashboard refresh). Automatic Pydantic validation rejects invalid data before endpoint runs. Auto-generated OpenAPI docs. Flask is synchronous, requires manual validation.</w:t>
      </w:r>
    </w:p>
    <w:p>
      <w:pPr>
        <w:shd w:fill="EFF6FF" w:val="clear"/>
        <w:spacing w:after="60" w:before="200"/>
        <w:ind w:left="120"/>
      </w:pPr>
      <w:r>
        <w:rPr>
          <w:rFonts w:ascii="Arial" w:cs="Arial" w:eastAsia="Arial" w:hAnsi="Arial"/>
          <w:b/>
          <w:bCs/>
          <w:color w:val="E54E1B"/>
          <w:sz w:val="22"/>
          <w:szCs w:val="22"/>
        </w:rPr>
        <w:t xml:space="preserve">Q3. </w:t>
      </w:r>
      <w:r>
        <w:rPr>
          <w:rFonts w:ascii="Arial" w:cs="Arial" w:eastAsia="Arial" w:hAnsi="Arial"/>
          <w:b/>
          <w:bCs/>
          <w:color w:val="1F2937"/>
          <w:sz w:val="22"/>
          <w:szCs w:val="22"/>
        </w:rPr>
        <w:t xml:space="preserve">What is jti and why important?</w:t>
      </w:r>
    </w:p>
    <w:p>
      <w:pPr>
        <w:spacing w:after="120" w:before="60" w:line="300"/>
        <w:ind w:left="360"/>
      </w:pPr>
      <w:r>
        <w:rPr>
          <w:rFonts w:ascii="Arial" w:cs="Arial" w:eastAsia="Arial" w:hAnsi="Arial"/>
          <w:color w:val="111111"/>
          <w:sz w:val="22"/>
          <w:szCs w:val="22"/>
        </w:rPr>
        <w:t xml:space="preserve">jti = JWT ID (UUID4) in every token. On logout, jti stored in revoked_tokens table. Every authenticated request checks jti. Without jti: tokens cannot be invalidated before expiry. With jti: instant revocation.</w:t>
      </w:r>
    </w:p>
    <w:p>
      <w:pPr>
        <w:shd w:fill="EFF6FF" w:val="clear"/>
        <w:spacing w:after="60" w:before="200"/>
        <w:ind w:left="120"/>
      </w:pPr>
      <w:r>
        <w:rPr>
          <w:rFonts w:ascii="Arial" w:cs="Arial" w:eastAsia="Arial" w:hAnsi="Arial"/>
          <w:b/>
          <w:bCs/>
          <w:color w:val="E54E1B"/>
          <w:sz w:val="22"/>
          <w:szCs w:val="22"/>
        </w:rPr>
        <w:t xml:space="preserve">Q4. </w:t>
      </w:r>
      <w:r>
        <w:rPr>
          <w:rFonts w:ascii="Arial" w:cs="Arial" w:eastAsia="Arial" w:hAnsi="Arial"/>
          <w:b/>
          <w:bCs/>
          <w:color w:val="1F2937"/>
          <w:sz w:val="22"/>
          <w:szCs w:val="22"/>
        </w:rPr>
        <w:t xml:space="preserve">Explain RBAC in LBRO.</w:t>
      </w:r>
    </w:p>
    <w:p>
      <w:pPr>
        <w:spacing w:after="120" w:before="60" w:line="300"/>
        <w:ind w:left="360"/>
      </w:pPr>
      <w:r>
        <w:rPr>
          <w:rFonts w:ascii="Arial" w:cs="Arial" w:eastAsia="Arial" w:hAnsi="Arial"/>
          <w:color w:val="111111"/>
          <w:sz w:val="22"/>
          <w:szCs w:val="22"/>
        </w:rPr>
        <w:t xml:space="preserve">4 roles: super_admin &gt; admin &gt; analyst &gt; viewer. All permissions defined in ROLE_PERMISSIONS dict in rbac.py (single source of truth). require_permission(Permission.X) is a FastAPI dependency factory — validates JWT, checks permissions, logs every 403 to audit_logs.</w:t>
      </w:r>
    </w:p>
    <w:p>
      <w:pPr>
        <w:shd w:fill="EFF6FF" w:val="clear"/>
        <w:spacing w:after="60" w:before="200"/>
        <w:ind w:left="120"/>
      </w:pPr>
      <w:r>
        <w:rPr>
          <w:rFonts w:ascii="Arial" w:cs="Arial" w:eastAsia="Arial" w:hAnsi="Arial"/>
          <w:b/>
          <w:bCs/>
          <w:color w:val="E54E1B"/>
          <w:sz w:val="22"/>
          <w:szCs w:val="22"/>
        </w:rPr>
        <w:t xml:space="preserve">Q5. </w:t>
      </w:r>
      <w:r>
        <w:rPr>
          <w:rFonts w:ascii="Arial" w:cs="Arial" w:eastAsia="Arial" w:hAnsi="Arial"/>
          <w:b/>
          <w:bCs/>
          <w:color w:val="1F2937"/>
          <w:sz w:val="22"/>
          <w:szCs w:val="22"/>
        </w:rPr>
        <w:t xml:space="preserve">What is project isolation?</w:t>
      </w:r>
    </w:p>
    <w:p>
      <w:pPr>
        <w:spacing w:after="120" w:before="60" w:line="300"/>
        <w:ind w:left="360"/>
      </w:pPr>
      <w:r>
        <w:rPr>
          <w:rFonts w:ascii="Arial" w:cs="Arial" w:eastAsia="Arial" w:hAnsi="Arial"/>
          <w:color w:val="111111"/>
          <w:sz w:val="22"/>
          <w:szCs w:val="22"/>
        </w:rPr>
        <w:t xml:space="preserve">_owner_id_for(user) returns user.id for non-admins, None for admins. When set, every incident query JOINs projects and filters by projects.owner_id = owner_id. Applied independently to incidents, evidence, compliance, and dashboard. Prevents IDOR.</w:t>
      </w:r>
    </w:p>
    <w:p>
      <w:pPr>
        <w:shd w:fill="EFF6FF" w:val="clear"/>
        <w:spacing w:after="60" w:before="200"/>
        <w:ind w:left="120"/>
      </w:pPr>
      <w:r>
        <w:rPr>
          <w:rFonts w:ascii="Arial" w:cs="Arial" w:eastAsia="Arial" w:hAnsi="Arial"/>
          <w:b/>
          <w:bCs/>
          <w:color w:val="E54E1B"/>
          <w:sz w:val="22"/>
          <w:szCs w:val="22"/>
        </w:rPr>
        <w:t xml:space="preserve">Q6. </w:t>
      </w:r>
      <w:r>
        <w:rPr>
          <w:rFonts w:ascii="Arial" w:cs="Arial" w:eastAsia="Arial" w:hAnsi="Arial"/>
          <w:b/>
          <w:bCs/>
          <w:color w:val="1F2937"/>
          <w:sz w:val="22"/>
          <w:szCs w:val="22"/>
        </w:rPr>
        <w:t xml:space="preserve">How does evidence integrity work?</w:t>
      </w:r>
    </w:p>
    <w:p>
      <w:pPr>
        <w:spacing w:after="120" w:before="60" w:line="300"/>
        <w:ind w:left="360"/>
      </w:pPr>
      <w:r>
        <w:rPr>
          <w:rFonts w:ascii="Arial" w:cs="Arial" w:eastAsia="Arial" w:hAnsi="Arial"/>
          <w:color w:val="111111"/>
          <w:sz w:val="22"/>
          <w:szCs w:val="22"/>
        </w:rPr>
        <w:t xml:space="preserve">SHA-256 computed on upload, stored in sha256_hash. On download: recomputed and compared. Mismatch → HTTP 500. chain_of_custody records every upload/access/verification with user, IP, timestamp, hash_at_time.</w:t>
      </w:r>
    </w:p>
    <w:p>
      <w:pPr>
        <w:shd w:fill="EFF6FF" w:val="clear"/>
        <w:spacing w:after="60" w:before="200"/>
        <w:ind w:left="120"/>
      </w:pPr>
      <w:r>
        <w:rPr>
          <w:rFonts w:ascii="Arial" w:cs="Arial" w:eastAsia="Arial" w:hAnsi="Arial"/>
          <w:b/>
          <w:bCs/>
          <w:color w:val="E54E1B"/>
          <w:sz w:val="22"/>
          <w:szCs w:val="22"/>
        </w:rPr>
        <w:t xml:space="preserve">Q7. </w:t>
      </w:r>
      <w:r>
        <w:rPr>
          <w:rFonts w:ascii="Arial" w:cs="Arial" w:eastAsia="Arial" w:hAnsi="Arial"/>
          <w:b/>
          <w:bCs/>
          <w:color w:val="1F2937"/>
          <w:sz w:val="22"/>
          <w:szCs w:val="22"/>
        </w:rPr>
        <w:t xml:space="preserve">Why is evidence.file_data deferred?</w:t>
      </w:r>
    </w:p>
    <w:p>
      <w:pPr>
        <w:spacing w:after="120" w:before="60" w:line="300"/>
        <w:ind w:left="360"/>
      </w:pPr>
      <w:r>
        <w:rPr>
          <w:rFonts w:ascii="Arial" w:cs="Arial" w:eastAsia="Arial" w:hAnsi="Arial"/>
          <w:color w:val="111111"/>
          <w:sz w:val="22"/>
          <w:szCs w:val="22"/>
        </w:rPr>
        <w:t xml:space="preserve">file_data can be 100MB. Without deferred, listing 50 evidence records would load 5GB. Deferred means SQLAlchemy omits this column from SELECT queries — only loaded by the download endpoint.</w:t>
      </w:r>
    </w:p>
    <w:p>
      <w:pPr>
        <w:shd w:fill="EFF6FF" w:val="clear"/>
        <w:spacing w:after="60" w:before="200"/>
        <w:ind w:left="120"/>
      </w:pPr>
      <w:r>
        <w:rPr>
          <w:rFonts w:ascii="Arial" w:cs="Arial" w:eastAsia="Arial" w:hAnsi="Arial"/>
          <w:b/>
          <w:bCs/>
          <w:color w:val="E54E1B"/>
          <w:sz w:val="22"/>
          <w:szCs w:val="22"/>
        </w:rPr>
        <w:t xml:space="preserve">Q8. </w:t>
      </w:r>
      <w:r>
        <w:rPr>
          <w:rFonts w:ascii="Arial" w:cs="Arial" w:eastAsia="Arial" w:hAnsi="Arial"/>
          <w:b/>
          <w:bCs/>
          <w:color w:val="1F2937"/>
          <w:sz w:val="22"/>
          <w:szCs w:val="22"/>
        </w:rPr>
        <w:t xml:space="preserve">What is a timing attack and how was it fixed?</w:t>
      </w:r>
    </w:p>
    <w:p>
      <w:pPr>
        <w:spacing w:after="120" w:before="60" w:line="300"/>
        <w:ind w:left="360"/>
      </w:pPr>
      <w:r>
        <w:rPr>
          <w:rFonts w:ascii="Arial" w:cs="Arial" w:eastAsia="Arial" w:hAnsi="Arial"/>
          <w:color w:val="111111"/>
          <w:sz w:val="22"/>
          <w:szCs w:val="22"/>
        </w:rPr>
        <w:t xml:space="preserve">Missing-user path returns in ~1ms (no bcrypt). Wrong-password path in ~300ms. 299ms difference leaks valid emails. Fix: _DUMMY_HASH = hash_password("sentinel") — always call verify_password. Both paths now ~300ms.</w:t>
      </w:r>
    </w:p>
    <w:p>
      <w:pPr>
        <w:shd w:fill="EFF6FF" w:val="clear"/>
        <w:spacing w:after="60" w:before="200"/>
        <w:ind w:left="120"/>
      </w:pPr>
      <w:r>
        <w:rPr>
          <w:rFonts w:ascii="Arial" w:cs="Arial" w:eastAsia="Arial" w:hAnsi="Arial"/>
          <w:b/>
          <w:bCs/>
          <w:color w:val="E54E1B"/>
          <w:sz w:val="22"/>
          <w:szCs w:val="22"/>
        </w:rPr>
        <w:t xml:space="preserve">Q9. </w:t>
      </w:r>
      <w:r>
        <w:rPr>
          <w:rFonts w:ascii="Arial" w:cs="Arial" w:eastAsia="Arial" w:hAnsi="Arial"/>
          <w:b/>
          <w:bCs/>
          <w:color w:val="1F2937"/>
          <w:sz w:val="22"/>
          <w:szCs w:val="22"/>
        </w:rPr>
        <w:t xml:space="preserve">Why bcrypt, not SHA-256 for passwords?</w:t>
      </w:r>
    </w:p>
    <w:p>
      <w:pPr>
        <w:spacing w:after="120" w:before="60" w:line="300"/>
        <w:ind w:left="360"/>
      </w:pPr>
      <w:r>
        <w:rPr>
          <w:rFonts w:ascii="Arial" w:cs="Arial" w:eastAsia="Arial" w:hAnsi="Arial"/>
          <w:color w:val="111111"/>
          <w:sz w:val="22"/>
          <w:szCs w:val="22"/>
        </w:rPr>
        <w:t xml:space="preserve">SHA-256: 10 billion hashes/second on a GPU. bcrypt cost=12: 2000 hashes/second. If DB stolen, attackers cannot crack bcrypt passwords at scale. SHA-256 must never be used for password storage.</w:t>
      </w:r>
    </w:p>
    <w:p>
      <w:pPr>
        <w:shd w:fill="EFF6FF" w:val="clear"/>
        <w:spacing w:after="60" w:before="200"/>
        <w:ind w:left="120"/>
      </w:pPr>
      <w:r>
        <w:rPr>
          <w:rFonts w:ascii="Arial" w:cs="Arial" w:eastAsia="Arial" w:hAnsi="Arial"/>
          <w:b/>
          <w:bCs/>
          <w:color w:val="E54E1B"/>
          <w:sz w:val="22"/>
          <w:szCs w:val="22"/>
        </w:rPr>
        <w:t xml:space="preserve">Q10. </w:t>
      </w:r>
      <w:r>
        <w:rPr>
          <w:rFonts w:ascii="Arial" w:cs="Arial" w:eastAsia="Arial" w:hAnsi="Arial"/>
          <w:b/>
          <w:bCs/>
          <w:color w:val="1F2937"/>
          <w:sz w:val="22"/>
          <w:szCs w:val="22"/>
        </w:rPr>
        <w:t xml:space="preserve">Why UUIDs instead of integers?</w:t>
      </w:r>
    </w:p>
    <w:p>
      <w:pPr>
        <w:spacing w:after="120" w:before="60" w:line="300"/>
        <w:ind w:left="360"/>
      </w:pPr>
      <w:r>
        <w:rPr>
          <w:rFonts w:ascii="Arial" w:cs="Arial" w:eastAsia="Arial" w:hAnsi="Arial"/>
          <w:color w:val="111111"/>
          <w:sz w:val="22"/>
          <w:szCs w:val="22"/>
        </w:rPr>
        <w:t xml:space="preserve">Auto-increment IDs are sequential — attackers enumerate records by trying 1, 2, 3. UUID4 is random 128-bit — guessing one has 1/2^122 probability. Critical for a security platform.</w:t>
      </w:r>
    </w:p>
    <w:p>
      <w:pPr>
        <w:shd w:fill="EFF6FF" w:val="clear"/>
        <w:spacing w:after="60" w:before="200"/>
        <w:ind w:left="120"/>
      </w:pPr>
      <w:r>
        <w:rPr>
          <w:rFonts w:ascii="Arial" w:cs="Arial" w:eastAsia="Arial" w:hAnsi="Arial"/>
          <w:b/>
          <w:bCs/>
          <w:color w:val="E54E1B"/>
          <w:sz w:val="22"/>
          <w:szCs w:val="22"/>
        </w:rPr>
        <w:t xml:space="preserve">Q11. </w:t>
      </w:r>
      <w:r>
        <w:rPr>
          <w:rFonts w:ascii="Arial" w:cs="Arial" w:eastAsia="Arial" w:hAnsi="Arial"/>
          <w:b/>
          <w:bCs/>
          <w:color w:val="1F2937"/>
          <w:sz w:val="22"/>
          <w:szCs w:val="22"/>
        </w:rPr>
        <w:t xml:space="preserve">ON DELETE CASCADE vs SET NULL?</w:t>
      </w:r>
    </w:p>
    <w:p>
      <w:pPr>
        <w:spacing w:after="120" w:before="60" w:line="300"/>
        <w:ind w:left="360"/>
      </w:pPr>
      <w:r>
        <w:rPr>
          <w:rFonts w:ascii="Arial" w:cs="Arial" w:eastAsia="Arial" w:hAnsi="Arial"/>
          <w:color w:val="111111"/>
          <w:sz w:val="22"/>
          <w:szCs w:val="22"/>
        </w:rPr>
        <w:t xml:space="preserve">CASCADE: child deleted when parent deleted (evidence meaningless without incident). SET NULL: project_id/assigned_to become NULL (incident preserved as orphan). Use CASCADE when child has no meaning without parent; SET NULL when it does.</w:t>
      </w:r>
    </w:p>
    <w:p>
      <w:pPr>
        <w:shd w:fill="EFF6FF" w:val="clear"/>
        <w:spacing w:after="60" w:before="200"/>
        <w:ind w:left="120"/>
      </w:pPr>
      <w:r>
        <w:rPr>
          <w:rFonts w:ascii="Arial" w:cs="Arial" w:eastAsia="Arial" w:hAnsi="Arial"/>
          <w:b/>
          <w:bCs/>
          <w:color w:val="E54E1B"/>
          <w:sz w:val="22"/>
          <w:szCs w:val="22"/>
        </w:rPr>
        <w:t xml:space="preserve">Q12. </w:t>
      </w:r>
      <w:r>
        <w:rPr>
          <w:rFonts w:ascii="Arial" w:cs="Arial" w:eastAsia="Arial" w:hAnsi="Arial"/>
          <w:b/>
          <w:bCs/>
          <w:color w:val="1F2937"/>
          <w:sz w:val="22"/>
          <w:szCs w:val="22"/>
        </w:rPr>
        <w:t xml:space="preserve">What is Alembic and why not create_all()?</w:t>
      </w:r>
    </w:p>
    <w:p>
      <w:pPr>
        <w:spacing w:after="120" w:before="60" w:line="300"/>
        <w:ind w:left="360"/>
      </w:pPr>
      <w:r>
        <w:rPr>
          <w:rFonts w:ascii="Arial" w:cs="Arial" w:eastAsia="Arial" w:hAnsi="Arial"/>
          <w:color w:val="111111"/>
          <w:sz w:val="22"/>
          <w:szCs w:val="22"/>
        </w:rPr>
        <w:t xml:space="preserve">Alembic is a versioned migration tool. create_all() cannot ALTER existing tables — cannot add columns or indexes in production. Alembic can do all of this and supports rollback with downgrade().</w:t>
      </w:r>
    </w:p>
    <w:p>
      <w:pPr>
        <w:shd w:fill="EFF6FF" w:val="clear"/>
        <w:spacing w:after="60" w:before="200"/>
        <w:ind w:left="120"/>
      </w:pPr>
      <w:r>
        <w:rPr>
          <w:rFonts w:ascii="Arial" w:cs="Arial" w:eastAsia="Arial" w:hAnsi="Arial"/>
          <w:b/>
          <w:bCs/>
          <w:color w:val="E54E1B"/>
          <w:sz w:val="22"/>
          <w:szCs w:val="22"/>
        </w:rPr>
        <w:t xml:space="preserve">Q13. </w:t>
      </w:r>
      <w:r>
        <w:rPr>
          <w:rFonts w:ascii="Arial" w:cs="Arial" w:eastAsia="Arial" w:hAnsi="Arial"/>
          <w:b/>
          <w:bCs/>
          <w:color w:val="1F2937"/>
          <w:sz w:val="22"/>
          <w:szCs w:val="22"/>
        </w:rPr>
        <w:t xml:space="preserve">What is CICIDS2017?</w:t>
      </w:r>
    </w:p>
    <w:p>
      <w:pPr>
        <w:spacing w:after="120" w:before="60" w:line="300"/>
        <w:ind w:left="360"/>
      </w:pPr>
      <w:r>
        <w:rPr>
          <w:rFonts w:ascii="Arial" w:cs="Arial" w:eastAsia="Arial" w:hAnsi="Arial"/>
          <w:color w:val="111111"/>
          <w:sz w:val="22"/>
          <w:szCs w:val="22"/>
        </w:rPr>
        <w:t xml:space="preserve">Canadian Institute for Cybersecurity 2017 dataset. 2.8M network flow records, 5 days real-network traffic, 78 features, 15 labelled classes. Most widely-used benchmark for network intrusion detection.</w:t>
      </w:r>
    </w:p>
    <w:p>
      <w:pPr>
        <w:shd w:fill="EFF6FF" w:val="clear"/>
        <w:spacing w:after="60" w:before="200"/>
        <w:ind w:left="120"/>
      </w:pPr>
      <w:r>
        <w:rPr>
          <w:rFonts w:ascii="Arial" w:cs="Arial" w:eastAsia="Arial" w:hAnsi="Arial"/>
          <w:b/>
          <w:bCs/>
          <w:color w:val="E54E1B"/>
          <w:sz w:val="22"/>
          <w:szCs w:val="22"/>
        </w:rPr>
        <w:t xml:space="preserve">Q14. </w:t>
      </w:r>
      <w:r>
        <w:rPr>
          <w:rFonts w:ascii="Arial" w:cs="Arial" w:eastAsia="Arial" w:hAnsi="Arial"/>
          <w:b/>
          <w:bCs/>
          <w:color w:val="1F2937"/>
          <w:sz w:val="22"/>
          <w:szCs w:val="22"/>
        </w:rPr>
        <w:t xml:space="preserve">Why predict_proba() not predict()?</w:t>
      </w:r>
    </w:p>
    <w:p>
      <w:pPr>
        <w:spacing w:after="120" w:before="60" w:line="300"/>
        <w:ind w:left="360"/>
      </w:pPr>
      <w:r>
        <w:rPr>
          <w:rFonts w:ascii="Arial" w:cs="Arial" w:eastAsia="Arial" w:hAnsi="Arial"/>
          <w:color w:val="111111"/>
          <w:sz w:val="22"/>
          <w:szCs w:val="22"/>
        </w:rPr>
        <w:t xml:space="preserve">predict() returns the single most likely class. predict_proba() returns probability for every class. LBRO needs the confidence score to decide needs_analyst_review. Not possible with predict() alone.</w:t>
      </w:r>
    </w:p>
    <w:p>
      <w:pPr>
        <w:shd w:fill="EFF6FF" w:val="clear"/>
        <w:spacing w:after="60" w:before="200"/>
        <w:ind w:left="120"/>
      </w:pPr>
      <w:r>
        <w:rPr>
          <w:rFonts w:ascii="Arial" w:cs="Arial" w:eastAsia="Arial" w:hAnsi="Arial"/>
          <w:b/>
          <w:bCs/>
          <w:color w:val="E54E1B"/>
          <w:sz w:val="22"/>
          <w:szCs w:val="22"/>
        </w:rPr>
        <w:t xml:space="preserve">Q15. </w:t>
      </w:r>
      <w:r>
        <w:rPr>
          <w:rFonts w:ascii="Arial" w:cs="Arial" w:eastAsia="Arial" w:hAnsi="Arial"/>
          <w:b/>
          <w:bCs/>
          <w:color w:val="1F2937"/>
          <w:sz w:val="22"/>
          <w:szCs w:val="22"/>
        </w:rPr>
        <w:t xml:space="preserve">Why asyncio.to_thread for ML?</w:t>
      </w:r>
    </w:p>
    <w:p>
      <w:pPr>
        <w:spacing w:after="120" w:before="60" w:line="300"/>
        <w:ind w:left="360"/>
      </w:pPr>
      <w:r>
        <w:rPr>
          <w:rFonts w:ascii="Arial" w:cs="Arial" w:eastAsia="Arial" w:hAnsi="Arial"/>
          <w:color w:val="111111"/>
          <w:sz w:val="22"/>
          <w:szCs w:val="22"/>
        </w:rPr>
        <w:t xml:space="preserve">scikit-learn is CPU-bound and holds the Python GIL. Running on the event loop blocks all requests for 50-200ms per prediction. asyncio.to_thread offloads to thread pool worker, freeing the event loop.</w:t>
      </w:r>
    </w:p>
    <w:p>
      <w:pPr>
        <w:shd w:fill="EFF6FF" w:val="clear"/>
        <w:spacing w:after="60" w:before="200"/>
        <w:ind w:left="120"/>
      </w:pPr>
      <w:r>
        <w:rPr>
          <w:rFonts w:ascii="Arial" w:cs="Arial" w:eastAsia="Arial" w:hAnsi="Arial"/>
          <w:b/>
          <w:bCs/>
          <w:color w:val="E54E1B"/>
          <w:sz w:val="22"/>
          <w:szCs w:val="22"/>
        </w:rPr>
        <w:t xml:space="preserve">Q16. </w:t>
      </w:r>
      <w:r>
        <w:rPr>
          <w:rFonts w:ascii="Arial" w:cs="Arial" w:eastAsia="Arial" w:hAnsi="Arial"/>
          <w:b/>
          <w:bCs/>
          <w:color w:val="1F2937"/>
          <w:sz w:val="22"/>
          <w:szCs w:val="22"/>
        </w:rPr>
        <w:t xml:space="preserve">How is the access token stored?</w:t>
      </w:r>
    </w:p>
    <w:p>
      <w:pPr>
        <w:spacing w:after="120" w:before="60" w:line="300"/>
        <w:ind w:left="360"/>
      </w:pPr>
      <w:r>
        <w:rPr>
          <w:rFonts w:ascii="Arial" w:cs="Arial" w:eastAsia="Arial" w:hAnsi="Arial"/>
          <w:color w:val="111111"/>
          <w:sz w:val="22"/>
          <w:szCs w:val="22"/>
        </w:rPr>
        <w:t xml:space="preserve">Module-level memory variable (not localStorage, not sessionStorage). localStorage accessible to any JavaScript — XSS can steal it. Module memory only accessible to the app's own module. Lost on page refresh, but refresh token in sessionStorage handles silent re-authentication.</w:t>
      </w:r>
    </w:p>
    <w:p>
      <w:pPr>
        <w:shd w:fill="EFF6FF" w:val="clear"/>
        <w:spacing w:after="60" w:before="200"/>
        <w:ind w:left="120"/>
      </w:pPr>
      <w:r>
        <w:rPr>
          <w:rFonts w:ascii="Arial" w:cs="Arial" w:eastAsia="Arial" w:hAnsi="Arial"/>
          <w:b/>
          <w:bCs/>
          <w:color w:val="E54E1B"/>
          <w:sz w:val="22"/>
          <w:szCs w:val="22"/>
        </w:rPr>
        <w:t xml:space="preserve">Q17. </w:t>
      </w:r>
      <w:r>
        <w:rPr>
          <w:rFonts w:ascii="Arial" w:cs="Arial" w:eastAsia="Arial" w:hAnsi="Arial"/>
          <w:b/>
          <w:bCs/>
          <w:color w:val="1F2937"/>
          <w:sz w:val="22"/>
          <w:szCs w:val="22"/>
        </w:rPr>
        <w:t xml:space="preserve">React Query vs Redux?</w:t>
      </w:r>
    </w:p>
    <w:p>
      <w:pPr>
        <w:spacing w:after="120" w:before="60" w:line="300"/>
        <w:ind w:left="360"/>
      </w:pPr>
      <w:r>
        <w:rPr>
          <w:rFonts w:ascii="Arial" w:cs="Arial" w:eastAsia="Arial" w:hAnsi="Arial"/>
          <w:color w:val="111111"/>
          <w:sz w:val="22"/>
          <w:szCs w:val="22"/>
        </w:rPr>
        <w:t xml:space="preserve">Redux for client state (UI, preferences). React Query for server state (API data). React Query handles caching, background refetching, loading/error states automatically. LBRO: Zustand for auth (client state), React Query for everything from the server.</w:t>
      </w:r>
    </w:p>
    <w:p>
      <w:pPr>
        <w:shd w:fill="EFF6FF" w:val="clear"/>
        <w:spacing w:after="60" w:before="200"/>
        <w:ind w:left="120"/>
      </w:pPr>
      <w:r>
        <w:rPr>
          <w:rFonts w:ascii="Arial" w:cs="Arial" w:eastAsia="Arial" w:hAnsi="Arial"/>
          <w:b/>
          <w:bCs/>
          <w:color w:val="E54E1B"/>
          <w:sz w:val="22"/>
          <w:szCs w:val="22"/>
        </w:rPr>
        <w:t xml:space="preserve">Q18. </w:t>
      </w:r>
      <w:r>
        <w:rPr>
          <w:rFonts w:ascii="Arial" w:cs="Arial" w:eastAsia="Arial" w:hAnsi="Arial"/>
          <w:b/>
          <w:bCs/>
          <w:color w:val="1F2937"/>
          <w:sz w:val="22"/>
          <w:szCs w:val="22"/>
        </w:rPr>
        <w:t xml:space="preserve">What is Vite?</w:t>
      </w:r>
    </w:p>
    <w:p>
      <w:pPr>
        <w:spacing w:after="120" w:before="60" w:line="300"/>
        <w:ind w:left="360"/>
      </w:pPr>
      <w:r>
        <w:rPr>
          <w:rFonts w:ascii="Arial" w:cs="Arial" w:eastAsia="Arial" w:hAnsi="Arial"/>
          <w:color w:val="111111"/>
          <w:sz w:val="22"/>
          <w:szCs w:val="22"/>
        </w:rPr>
        <w:t xml:space="preserve">Build tool. Dev: serves ES modules natively (instant HMR, starts &lt;1 second). Production: bundles with Rollup into optimized chunks. Dev proxy: /api → localhost:8000 routes API calls to FastAPI without CORS issues.</w:t>
      </w:r>
    </w:p>
    <w:p>
      <w:pPr>
        <w:shd w:fill="EFF6FF" w:val="clear"/>
        <w:spacing w:after="60" w:before="200"/>
        <w:ind w:left="120"/>
      </w:pPr>
      <w:r>
        <w:rPr>
          <w:rFonts w:ascii="Arial" w:cs="Arial" w:eastAsia="Arial" w:hAnsi="Arial"/>
          <w:b/>
          <w:bCs/>
          <w:color w:val="E54E1B"/>
          <w:sz w:val="22"/>
          <w:szCs w:val="22"/>
        </w:rPr>
        <w:t xml:space="preserve">Q19. </w:t>
      </w:r>
      <w:r>
        <w:rPr>
          <w:rFonts w:ascii="Arial" w:cs="Arial" w:eastAsia="Arial" w:hAnsi="Arial"/>
          <w:b/>
          <w:bCs/>
          <w:color w:val="1F2937"/>
          <w:sz w:val="22"/>
          <w:szCs w:val="22"/>
        </w:rPr>
        <w:t xml:space="preserve">What AWS services does LBRO use?</w:t>
      </w:r>
    </w:p>
    <w:p>
      <w:pPr>
        <w:spacing w:after="120" w:before="60" w:line="300"/>
        <w:ind w:left="360"/>
      </w:pPr>
      <w:r>
        <w:rPr>
          <w:rFonts w:ascii="Arial" w:cs="Arial" w:eastAsia="Arial" w:hAnsi="Arial"/>
          <w:color w:val="111111"/>
          <w:sz w:val="22"/>
          <w:szCs w:val="22"/>
        </w:rPr>
        <w:t xml:space="preserve">EC2 for compute (all Docker containers). SQS for incident event streaming (new incidents published to queue for downstream consumers). CloudWatch receives metrics from MetricsMiddleware. S3 fields in schema for future migration — not currently used.</w:t>
      </w:r>
    </w:p>
    <w:p>
      <w:pPr>
        <w:shd w:fill="EFF6FF" w:val="clear"/>
        <w:spacing w:after="60" w:before="200"/>
        <w:ind w:left="120"/>
      </w:pPr>
      <w:r>
        <w:rPr>
          <w:rFonts w:ascii="Arial" w:cs="Arial" w:eastAsia="Arial" w:hAnsi="Arial"/>
          <w:b/>
          <w:bCs/>
          <w:color w:val="E54E1B"/>
          <w:sz w:val="22"/>
          <w:szCs w:val="22"/>
        </w:rPr>
        <w:t xml:space="preserve">Q20. </w:t>
      </w:r>
      <w:r>
        <w:rPr>
          <w:rFonts w:ascii="Arial" w:cs="Arial" w:eastAsia="Arial" w:hAnsi="Arial"/>
          <w:b/>
          <w:bCs/>
          <w:color w:val="1F2937"/>
          <w:sz w:val="22"/>
          <w:szCs w:val="22"/>
        </w:rPr>
        <w:t xml:space="preserve">How to debug a 502 Bad Gateway?</w:t>
      </w:r>
    </w:p>
    <w:p>
      <w:pPr>
        <w:spacing w:after="120" w:before="60" w:line="300"/>
        <w:ind w:left="360"/>
      </w:pPr>
      <w:r>
        <w:rPr>
          <w:rFonts w:ascii="Arial" w:cs="Arial" w:eastAsia="Arial" w:hAnsi="Arial"/>
          <w:color w:val="111111"/>
          <w:sz w:val="22"/>
          <w:szCs w:val="22"/>
        </w:rPr>
        <w:t xml:space="preserve">1) docker ps — is lbro-api healthy? 2) curl localhost:8000/health — API directly accessible? 3) docker exec nginx curl http://api:8000/health — can nginx resolve API? If step 2 works but step 3 fails: nginx stale DNS → docker compose restart frontend.</w:t>
      </w:r>
    </w:p>
    <w:p>
      <w:pPr>
        <w:shd w:fill="EFF6FF" w:val="clear"/>
        <w:spacing w:after="60" w:before="200"/>
        <w:ind w:left="120"/>
      </w:pPr>
      <w:r>
        <w:rPr>
          <w:rFonts w:ascii="Arial" w:cs="Arial" w:eastAsia="Arial" w:hAnsi="Arial"/>
          <w:b/>
          <w:bCs/>
          <w:color w:val="E54E1B"/>
          <w:sz w:val="22"/>
          <w:szCs w:val="22"/>
        </w:rPr>
        <w:t xml:space="preserve">Q21. </w:t>
      </w:r>
      <w:r>
        <w:rPr>
          <w:rFonts w:ascii="Arial" w:cs="Arial" w:eastAsia="Arial" w:hAnsi="Arial"/>
          <w:b/>
          <w:bCs/>
          <w:color w:val="1F2937"/>
          <w:sz w:val="22"/>
          <w:szCs w:val="22"/>
        </w:rPr>
        <w:t xml:space="preserve">What is the security score formula?</w:t>
      </w:r>
    </w:p>
    <w:p>
      <w:pPr>
        <w:spacing w:after="120" w:before="60" w:line="300"/>
        <w:ind w:left="360"/>
      </w:pPr>
      <w:r>
        <w:rPr>
          <w:rFonts w:ascii="Arial" w:cs="Arial" w:eastAsia="Arial" w:hAnsi="Arial"/>
          <w:color w:val="111111"/>
          <w:sz w:val="22"/>
          <w:szCs w:val="22"/>
        </w:rPr>
        <w:t xml:space="preserve">Starts at 100. Deductions: -15 per open critical (max -45), -8 per high (max -24), -2 per medium/low (max -10), -4 per user without MFA (max -20), -10 if &gt;50 403s in 24h, -5 per overdue compliance (max -15). Bonuses: +5 all-MFA, +5 100% compliance. Grades: A≥90 B≥75 C≥60 D≥40 F&lt;40.</w:t>
      </w:r>
    </w:p>
    <w:p>
      <w:pPr>
        <w:shd w:fill="EFF6FF" w:val="clear"/>
        <w:spacing w:after="60" w:before="200"/>
        <w:ind w:left="120"/>
      </w:pPr>
      <w:r>
        <w:rPr>
          <w:rFonts w:ascii="Arial" w:cs="Arial" w:eastAsia="Arial" w:hAnsi="Arial"/>
          <w:b/>
          <w:bCs/>
          <w:color w:val="E54E1B"/>
          <w:sz w:val="22"/>
          <w:szCs w:val="22"/>
        </w:rPr>
        <w:t xml:space="preserve">Q22. </w:t>
      </w:r>
      <w:r>
        <w:rPr>
          <w:rFonts w:ascii="Arial" w:cs="Arial" w:eastAsia="Arial" w:hAnsi="Arial"/>
          <w:b/>
          <w:bCs/>
          <w:color w:val="1F2937"/>
          <w:sz w:val="22"/>
          <w:szCs w:val="22"/>
        </w:rPr>
        <w:t xml:space="preserve">What does the demo endpoint do?</w:t>
      </w:r>
    </w:p>
    <w:p>
      <w:pPr>
        <w:spacing w:after="120" w:before="60" w:line="300"/>
        <w:ind w:left="360"/>
      </w:pPr>
      <w:r>
        <w:rPr>
          <w:rFonts w:ascii="Arial" w:cs="Arial" w:eastAsia="Arial" w:hAnsi="Arial"/>
          <w:color w:val="111111"/>
          <w:sz w:val="22"/>
          <w:szCs w:val="22"/>
        </w:rPr>
        <w:t xml:space="preserve">POST /api/v1/demo/generate — requires CREATE_INCIDENT permission. Creates 8 incidents, 3 evidence records, 5 compliance records. 60-second rate limit per user. In Settings page: enable toggle first, then click "Generate sample data."</w:t>
      </w:r>
    </w:p>
    <w:p>
      <w:pPr>
        <w:shd w:fill="EFF6FF" w:val="clear"/>
        <w:spacing w:after="60" w:before="200"/>
        <w:ind w:left="120"/>
      </w:pPr>
      <w:r>
        <w:rPr>
          <w:rFonts w:ascii="Arial" w:cs="Arial" w:eastAsia="Arial" w:hAnsi="Arial"/>
          <w:b/>
          <w:bCs/>
          <w:color w:val="E54E1B"/>
          <w:sz w:val="22"/>
          <w:szCs w:val="22"/>
        </w:rPr>
        <w:t xml:space="preserve">Q23. </w:t>
      </w:r>
      <w:r>
        <w:rPr>
          <w:rFonts w:ascii="Arial" w:cs="Arial" w:eastAsia="Arial" w:hAnsi="Arial"/>
          <w:b/>
          <w:bCs/>
          <w:color w:val="1F2937"/>
          <w:sz w:val="22"/>
          <w:szCs w:val="22"/>
        </w:rPr>
        <w:t xml:space="preserve">What is pool_pre_ping?</w:t>
      </w:r>
    </w:p>
    <w:p>
      <w:pPr>
        <w:spacing w:after="120" w:before="60" w:line="300"/>
        <w:ind w:left="360"/>
      </w:pPr>
      <w:r>
        <w:rPr>
          <w:rFonts w:ascii="Arial" w:cs="Arial" w:eastAsia="Arial" w:hAnsi="Arial"/>
          <w:color w:val="111111"/>
          <w:sz w:val="22"/>
          <w:szCs w:val="22"/>
        </w:rPr>
        <w:t xml:space="preserve">Before using a pooled connection, sends SELECT 1 ping. If database restarted and connection is dead, it is discarded and a fresh one opened. Prevents stale connection errors after DB restarts.</w:t>
      </w:r>
    </w:p>
    <w:p>
      <w:pPr>
        <w:shd w:fill="EFF6FF" w:val="clear"/>
        <w:spacing w:after="60" w:before="200"/>
        <w:ind w:left="120"/>
      </w:pPr>
      <w:r>
        <w:rPr>
          <w:rFonts w:ascii="Arial" w:cs="Arial" w:eastAsia="Arial" w:hAnsi="Arial"/>
          <w:b/>
          <w:bCs/>
          <w:color w:val="E54E1B"/>
          <w:sz w:val="22"/>
          <w:szCs w:val="22"/>
        </w:rPr>
        <w:t xml:space="preserve">Q24. </w:t>
      </w:r>
      <w:r>
        <w:rPr>
          <w:rFonts w:ascii="Arial" w:cs="Arial" w:eastAsia="Arial" w:hAnsi="Arial"/>
          <w:b/>
          <w:bCs/>
          <w:color w:val="1F2937"/>
          <w:sz w:val="22"/>
          <w:szCs w:val="22"/>
        </w:rPr>
        <w:t xml:space="preserve">Explain compliance auto-generation.</w:t>
      </w:r>
    </w:p>
    <w:p>
      <w:pPr>
        <w:spacing w:after="120" w:before="60" w:line="300"/>
        <w:ind w:left="360"/>
      </w:pPr>
      <w:r>
        <w:rPr>
          <w:rFonts w:ascii="Arial" w:cs="Arial" w:eastAsia="Arial" w:hAnsi="Arial"/>
          <w:color w:val="111111"/>
          <w:sz w:val="22"/>
          <w:szCs w:val="22"/>
        </w:rPr>
        <w:t xml:space="preserve">personal_data_involved=True: GDPR record (detected_at + 72h) and DPDPA record (detected_at + 72h) created. health_data_involved=True: HIPAA record (detected_at + 1440h = 60 days). All created atomically with the incident.</w:t>
      </w:r>
    </w:p>
    <w:p>
      <w:pPr>
        <w:shd w:fill="EFF6FF" w:val="clear"/>
        <w:spacing w:after="60" w:before="200"/>
        <w:ind w:left="120"/>
      </w:pPr>
      <w:r>
        <w:rPr>
          <w:rFonts w:ascii="Arial" w:cs="Arial" w:eastAsia="Arial" w:hAnsi="Arial"/>
          <w:b/>
          <w:bCs/>
          <w:color w:val="E54E1B"/>
          <w:sz w:val="22"/>
          <w:szCs w:val="22"/>
        </w:rPr>
        <w:t xml:space="preserve">Q25. </w:t>
      </w:r>
      <w:r>
        <w:rPr>
          <w:rFonts w:ascii="Arial" w:cs="Arial" w:eastAsia="Arial" w:hAnsi="Arial"/>
          <w:b/>
          <w:bCs/>
          <w:color w:val="1F2937"/>
          <w:sz w:val="22"/>
          <w:szCs w:val="22"/>
        </w:rPr>
        <w:t xml:space="preserve">What is BUG-7 and why deferred?</w:t>
      </w:r>
    </w:p>
    <w:p>
      <w:pPr>
        <w:spacing w:after="120" w:before="60" w:line="300"/>
        <w:ind w:left="360"/>
      </w:pPr>
      <w:r>
        <w:rPr>
          <w:rFonts w:ascii="Arial" w:cs="Arial" w:eastAsia="Arial" w:hAnsi="Arial"/>
          <w:color w:val="111111"/>
          <w:sz w:val="22"/>
          <w:szCs w:val="22"/>
        </w:rPr>
        <w:t xml:space="preserve">API keys stored as plaintext. DB read exposes all keys without cracking. Fix: hash with SHA-256 on storage. Deferred because network-level controls (VPC, security groups) are in place; planned for v1.1.</w:t>
      </w:r>
    </w:p>
    <w:p>
      <w:pPr>
        <w:shd w:fill="EFF6FF" w:val="clear"/>
        <w:spacing w:after="60" w:before="200"/>
        <w:ind w:left="120"/>
      </w:pPr>
      <w:r>
        <w:rPr>
          <w:rFonts w:ascii="Arial" w:cs="Arial" w:eastAsia="Arial" w:hAnsi="Arial"/>
          <w:b/>
          <w:bCs/>
          <w:color w:val="E54E1B"/>
          <w:sz w:val="22"/>
          <w:szCs w:val="22"/>
        </w:rPr>
        <w:t xml:space="preserve">Q26. </w:t>
      </w:r>
      <w:r>
        <w:rPr>
          <w:rFonts w:ascii="Arial" w:cs="Arial" w:eastAsia="Arial" w:hAnsi="Arial"/>
          <w:b/>
          <w:bCs/>
          <w:color w:val="1F2937"/>
          <w:sz w:val="22"/>
          <w:szCs w:val="22"/>
        </w:rPr>
        <w:t xml:space="preserve">What is CORS and how configured?</w:t>
      </w:r>
    </w:p>
    <w:p>
      <w:pPr>
        <w:spacing w:after="120" w:before="60" w:line="300"/>
        <w:ind w:left="360"/>
      </w:pPr>
      <w:r>
        <w:rPr>
          <w:rFonts w:ascii="Arial" w:cs="Arial" w:eastAsia="Arial" w:hAnsi="Arial"/>
          <w:color w:val="111111"/>
          <w:sz w:val="22"/>
          <w:szCs w:val="22"/>
        </w:rPr>
        <w:t xml:space="preserve">Browser security that blocks cross-domain API calls. LBRO configures CORSMiddleware with CORS_ORIGINS env var (comma-separated, JSON array, or single origin). allow_credentials=True enables Authorization headers from allowed origins.</w:t>
      </w:r>
    </w:p>
    <w:p>
      <w:pPr>
        <w:shd w:fill="EFF6FF" w:val="clear"/>
        <w:spacing w:after="60" w:before="200"/>
        <w:ind w:left="120"/>
      </w:pPr>
      <w:r>
        <w:rPr>
          <w:rFonts w:ascii="Arial" w:cs="Arial" w:eastAsia="Arial" w:hAnsi="Arial"/>
          <w:b/>
          <w:bCs/>
          <w:color w:val="E54E1B"/>
          <w:sz w:val="22"/>
          <w:szCs w:val="22"/>
        </w:rPr>
        <w:t xml:space="preserve">Q27. </w:t>
      </w:r>
      <w:r>
        <w:rPr>
          <w:rFonts w:ascii="Arial" w:cs="Arial" w:eastAsia="Arial" w:hAnsi="Arial"/>
          <w:b/>
          <w:bCs/>
          <w:color w:val="1F2937"/>
          <w:sz w:val="22"/>
          <w:szCs w:val="22"/>
        </w:rPr>
        <w:t xml:space="preserve">Explain the middleware order.</w:t>
      </w:r>
    </w:p>
    <w:p>
      <w:pPr>
        <w:spacing w:after="120" w:before="60" w:line="300"/>
        <w:ind w:left="360"/>
      </w:pPr>
      <w:r>
        <w:rPr>
          <w:rFonts w:ascii="Arial" w:cs="Arial" w:eastAsia="Arial" w:hAnsi="Arial"/>
          <w:color w:val="111111"/>
          <w:sz w:val="22"/>
          <w:szCs w:val="22"/>
        </w:rPr>
        <w:t xml:space="preserve">Outermost first: SecurityHeadersMiddleware → RateLimitMiddleware → TrustedHostMiddleware → CORSMiddleware. Requests flow outermost to innermost. Security headers added first so they are always present.</w:t>
      </w:r>
    </w:p>
    <w:p>
      <w:pPr>
        <w:shd w:fill="EFF6FF" w:val="clear"/>
        <w:spacing w:after="60" w:before="200"/>
        <w:ind w:left="120"/>
      </w:pPr>
      <w:r>
        <w:rPr>
          <w:rFonts w:ascii="Arial" w:cs="Arial" w:eastAsia="Arial" w:hAnsi="Arial"/>
          <w:b/>
          <w:bCs/>
          <w:color w:val="E54E1B"/>
          <w:sz w:val="22"/>
          <w:szCs w:val="22"/>
        </w:rPr>
        <w:t xml:space="preserve">Q28. </w:t>
      </w:r>
      <w:r>
        <w:rPr>
          <w:rFonts w:ascii="Arial" w:cs="Arial" w:eastAsia="Arial" w:hAnsi="Arial"/>
          <w:b/>
          <w:bCs/>
          <w:color w:val="1F2937"/>
          <w:sz w:val="22"/>
          <w:szCs w:val="22"/>
        </w:rPr>
        <w:t xml:space="preserve">What is the ML heuristic fallback?</w:t>
      </w:r>
    </w:p>
    <w:p>
      <w:pPr>
        <w:spacing w:after="120" w:before="60" w:line="300"/>
        <w:ind w:left="360"/>
      </w:pPr>
      <w:r>
        <w:rPr>
          <w:rFonts w:ascii="Arial" w:cs="Arial" w:eastAsia="Arial" w:hAnsi="Arial"/>
          <w:color w:val="111111"/>
          <w:sz w:val="22"/>
          <w:szCs w:val="22"/>
        </w:rPr>
        <w:t xml:space="preserve">When model missing or &lt;10 non-zero features: rules check port 21=FTP-Patator, port 22=SSH-Patator, pkt_rate&gt;10000=DDoS, syn_flags&gt;1000=DoS Hulk, port 80/443/8080=Web Attack, else=BENIGN. Confidence always 0.65 → needs_analyst_review always True.</w:t>
      </w:r>
    </w:p>
    <w:p>
      <w:pPr>
        <w:shd w:fill="EFF6FF" w:val="clear"/>
        <w:spacing w:after="60" w:before="200"/>
        <w:ind w:left="120"/>
      </w:pPr>
      <w:r>
        <w:rPr>
          <w:rFonts w:ascii="Arial" w:cs="Arial" w:eastAsia="Arial" w:hAnsi="Arial"/>
          <w:b/>
          <w:bCs/>
          <w:color w:val="E54E1B"/>
          <w:sz w:val="22"/>
          <w:szCs w:val="22"/>
        </w:rPr>
        <w:t xml:space="preserve">Q29. </w:t>
      </w:r>
      <w:r>
        <w:rPr>
          <w:rFonts w:ascii="Arial" w:cs="Arial" w:eastAsia="Arial" w:hAnsi="Arial"/>
          <w:b/>
          <w:bCs/>
          <w:color w:val="1F2937"/>
          <w:sz w:val="22"/>
          <w:szCs w:val="22"/>
        </w:rPr>
        <w:t xml:space="preserve">Why move compliance_obligations to database?</w:t>
      </w:r>
    </w:p>
    <w:p>
      <w:pPr>
        <w:spacing w:after="120" w:before="60" w:line="300"/>
        <w:ind w:left="360"/>
      </w:pPr>
      <w:r>
        <w:rPr>
          <w:rFonts w:ascii="Arial" w:cs="Arial" w:eastAsia="Arial" w:hAnsi="Arial"/>
          <w:color w:val="111111"/>
          <w:sz w:val="22"/>
          <w:szCs w:val="22"/>
        </w:rPr>
        <w:t xml:space="preserve">Originally in localStorage — per-device, lost if browser cleared, not shared between team members. PostgreSQL: persists across devices, shared between analysts, included in backups.</w:t>
      </w:r>
    </w:p>
    <w:p>
      <w:pPr>
        <w:shd w:fill="EFF6FF" w:val="clear"/>
        <w:spacing w:after="60" w:before="200"/>
        <w:ind w:left="120"/>
      </w:pPr>
      <w:r>
        <w:rPr>
          <w:rFonts w:ascii="Arial" w:cs="Arial" w:eastAsia="Arial" w:hAnsi="Arial"/>
          <w:b/>
          <w:bCs/>
          <w:color w:val="E54E1B"/>
          <w:sz w:val="22"/>
          <w:szCs w:val="22"/>
        </w:rPr>
        <w:t xml:space="preserve">Q30. </w:t>
      </w:r>
      <w:r>
        <w:rPr>
          <w:rFonts w:ascii="Arial" w:cs="Arial" w:eastAsia="Arial" w:hAnsi="Arial"/>
          <w:b/>
          <w:bCs/>
          <w:color w:val="1F2937"/>
          <w:sz w:val="22"/>
          <w:szCs w:val="22"/>
        </w:rPr>
        <w:t xml:space="preserve">How does account lockout work?</w:t>
      </w:r>
    </w:p>
    <w:p>
      <w:pPr>
        <w:spacing w:after="120" w:before="60" w:line="300"/>
        <w:ind w:left="360"/>
      </w:pPr>
      <w:r>
        <w:rPr>
          <w:rFonts w:ascii="Arial" w:cs="Arial" w:eastAsia="Arial" w:hAnsi="Arial"/>
          <w:color w:val="111111"/>
          <w:sz w:val="22"/>
          <w:szCs w:val="22"/>
        </w:rPr>
        <w:t xml:space="preserve">After 5 consecutive failures: locked_until = now() + 15 min. Lockout check runs BEFORE bcrypt — locked accounts fail fast. On success: failed_login_attempts = 0, locked_until = None.</w:t>
      </w:r>
    </w:p>
    <w:p>
      <w:pPr>
        <w:shd w:fill="EFF6FF" w:val="clear"/>
        <w:spacing w:after="60" w:before="200"/>
        <w:ind w:left="120"/>
      </w:pPr>
      <w:r>
        <w:rPr>
          <w:rFonts w:ascii="Arial" w:cs="Arial" w:eastAsia="Arial" w:hAnsi="Arial"/>
          <w:b/>
          <w:bCs/>
          <w:color w:val="E54E1B"/>
          <w:sz w:val="22"/>
          <w:szCs w:val="22"/>
        </w:rPr>
        <w:t xml:space="preserve">Q31. </w:t>
      </w:r>
      <w:r>
        <w:rPr>
          <w:rFonts w:ascii="Arial" w:cs="Arial" w:eastAsia="Arial" w:hAnsi="Arial"/>
          <w:b/>
          <w:bCs/>
          <w:color w:val="1F2937"/>
          <w:sz w:val="22"/>
          <w:szCs w:val="22"/>
        </w:rPr>
        <w:t xml:space="preserve">What is SQS and why use it?</w:t>
      </w:r>
    </w:p>
    <w:p>
      <w:pPr>
        <w:spacing w:after="120" w:before="60" w:line="300"/>
        <w:ind w:left="360"/>
      </w:pPr>
      <w:r>
        <w:rPr>
          <w:rFonts w:ascii="Arial" w:cs="Arial" w:eastAsia="Arial" w:hAnsi="Arial"/>
          <w:color w:val="111111"/>
          <w:sz w:val="22"/>
          <w:szCs w:val="22"/>
        </w:rPr>
        <w:t xml:space="preserve">AWS Simple Queue Service — managed message queue. LBRO pushes new incidents to queue. Downstream consumers process asynchronously. Benefits: decoupling, buffering, at-least-once delivery.</w:t>
      </w:r>
    </w:p>
    <w:p>
      <w:pPr>
        <w:shd w:fill="EFF6FF" w:val="clear"/>
        <w:spacing w:after="60" w:before="200"/>
        <w:ind w:left="120"/>
      </w:pPr>
      <w:r>
        <w:rPr>
          <w:rFonts w:ascii="Arial" w:cs="Arial" w:eastAsia="Arial" w:hAnsi="Arial"/>
          <w:b/>
          <w:bCs/>
          <w:color w:val="E54E1B"/>
          <w:sz w:val="22"/>
          <w:szCs w:val="22"/>
        </w:rPr>
        <w:t xml:space="preserve">Q32. </w:t>
      </w:r>
      <w:r>
        <w:rPr>
          <w:rFonts w:ascii="Arial" w:cs="Arial" w:eastAsia="Arial" w:hAnsi="Arial"/>
          <w:b/>
          <w:bCs/>
          <w:color w:val="1F2937"/>
          <w:sz w:val="22"/>
          <w:szCs w:val="22"/>
        </w:rPr>
        <w:t xml:space="preserve">How is the refresh token handled?</w:t>
      </w:r>
    </w:p>
    <w:p>
      <w:pPr>
        <w:spacing w:after="120" w:before="60" w:line="300"/>
        <w:ind w:left="360"/>
      </w:pPr>
      <w:r>
        <w:rPr>
          <w:rFonts w:ascii="Arial" w:cs="Arial" w:eastAsia="Arial" w:hAnsi="Arial"/>
          <w:color w:val="111111"/>
          <w:sz w:val="22"/>
          <w:szCs w:val="22"/>
        </w:rPr>
        <w:t xml:space="preserve">Stored in sessionStorage (wiped when tab closes). On page reload: onRehydrateStorage detects refresh token → silently calls POST /auth/refresh → restores access token in memory. On 401: Axios interceptor tries silent refresh → if fails, logout.</w:t>
      </w:r>
    </w:p>
    <w:p>
      <w:pPr>
        <w:shd w:fill="EFF6FF" w:val="clear"/>
        <w:spacing w:after="60" w:before="200"/>
        <w:ind w:left="120"/>
      </w:pPr>
      <w:r>
        <w:rPr>
          <w:rFonts w:ascii="Arial" w:cs="Arial" w:eastAsia="Arial" w:hAnsi="Arial"/>
          <w:b/>
          <w:bCs/>
          <w:color w:val="E54E1B"/>
          <w:sz w:val="22"/>
          <w:szCs w:val="22"/>
        </w:rPr>
        <w:t xml:space="preserve">Q33. </w:t>
      </w:r>
      <w:r>
        <w:rPr>
          <w:rFonts w:ascii="Arial" w:cs="Arial" w:eastAsia="Arial" w:hAnsi="Arial"/>
          <w:b/>
          <w:bCs/>
          <w:color w:val="1F2937"/>
          <w:sz w:val="22"/>
          <w:szCs w:val="22"/>
        </w:rPr>
        <w:t xml:space="preserve">Docker network strategy in production?</w:t>
      </w:r>
    </w:p>
    <w:p>
      <w:pPr>
        <w:spacing w:after="120" w:before="60" w:line="300"/>
        <w:ind w:left="360"/>
      </w:pPr>
      <w:r>
        <w:rPr>
          <w:rFonts w:ascii="Arial" w:cs="Arial" w:eastAsia="Arial" w:hAnsi="Arial"/>
          <w:color w:val="111111"/>
          <w:sz w:val="22"/>
          <w:szCs w:val="22"/>
        </w:rPr>
        <w:t xml:space="preserve">All containers on lbro-prod-network bridge. Nginx is the ONLY container with port 80 exposed to host. API port 8000 is internal only — unreachable from outside the server.</w:t>
      </w:r>
    </w:p>
    <w:p>
      <w:pPr>
        <w:shd w:fill="EFF6FF" w:val="clear"/>
        <w:spacing w:after="60" w:before="200"/>
        <w:ind w:left="120"/>
      </w:pPr>
      <w:r>
        <w:rPr>
          <w:rFonts w:ascii="Arial" w:cs="Arial" w:eastAsia="Arial" w:hAnsi="Arial"/>
          <w:b/>
          <w:bCs/>
          <w:color w:val="E54E1B"/>
          <w:sz w:val="22"/>
          <w:szCs w:val="22"/>
        </w:rPr>
        <w:t xml:space="preserve">Q34. </w:t>
      </w:r>
      <w:r>
        <w:rPr>
          <w:rFonts w:ascii="Arial" w:cs="Arial" w:eastAsia="Arial" w:hAnsi="Arial"/>
          <w:b/>
          <w:bCs/>
          <w:color w:val="1F2937"/>
          <w:sz w:val="22"/>
          <w:szCs w:val="22"/>
        </w:rPr>
        <w:t xml:space="preserve">What is uvloop?</w:t>
      </w:r>
    </w:p>
    <w:p>
      <w:pPr>
        <w:spacing w:after="120" w:before="60" w:line="300"/>
        <w:ind w:left="360"/>
      </w:pPr>
      <w:r>
        <w:rPr>
          <w:rFonts w:ascii="Arial" w:cs="Arial" w:eastAsia="Arial" w:hAnsi="Arial"/>
          <w:color w:val="111111"/>
          <w:sz w:val="22"/>
          <w:szCs w:val="22"/>
        </w:rPr>
        <w:t xml:space="preserve">High-performance asyncio event loop in Cython on top of libuv (same as Node.js). 2-4x faster than Python default for I/O-heavy workloads. LBRO API runs 2 uvicorn workers with --loop uvloop.</w:t>
      </w:r>
    </w:p>
    <w:p>
      <w:pPr>
        <w:shd w:fill="EFF6FF" w:val="clear"/>
        <w:spacing w:after="60" w:before="200"/>
        <w:ind w:left="120"/>
      </w:pPr>
      <w:r>
        <w:rPr>
          <w:rFonts w:ascii="Arial" w:cs="Arial" w:eastAsia="Arial" w:hAnsi="Arial"/>
          <w:b/>
          <w:bCs/>
          <w:color w:val="E54E1B"/>
          <w:sz w:val="22"/>
          <w:szCs w:val="22"/>
        </w:rPr>
        <w:t xml:space="preserve">Q35. </w:t>
      </w:r>
      <w:r>
        <w:rPr>
          <w:rFonts w:ascii="Arial" w:cs="Arial" w:eastAsia="Arial" w:hAnsi="Arial"/>
          <w:b/>
          <w:bCs/>
          <w:color w:val="1F2937"/>
          <w:sz w:val="22"/>
          <w:szCs w:val="22"/>
        </w:rPr>
        <w:t xml:space="preserve">Zero-downtime deployment?</w:t>
      </w:r>
    </w:p>
    <w:p>
      <w:pPr>
        <w:spacing w:after="120" w:before="60" w:line="300"/>
        <w:ind w:left="360"/>
      </w:pPr>
      <w:r>
        <w:rPr>
          <w:rFonts w:ascii="Arial" w:cs="Arial" w:eastAsia="Arial" w:hAnsi="Arial"/>
          <w:color w:val="111111"/>
          <w:sz w:val="22"/>
          <w:szCs w:val="22"/>
        </w:rPr>
        <w:t xml:space="preserve">LBRO v1.0 does NOT have it — docker compose up -d stops and restarts containers (~10 seconds). For zero-downtime: load balancer + two API containers updated one at a time, or Kubernetes rolling updates.</w:t>
      </w:r>
    </w:p>
    <w:p>
      <w:pPr>
        <w:shd w:fill="EFF6FF" w:val="clear"/>
        <w:spacing w:after="60" w:before="200"/>
        <w:ind w:left="120"/>
      </w:pPr>
      <w:r>
        <w:rPr>
          <w:rFonts w:ascii="Arial" w:cs="Arial" w:eastAsia="Arial" w:hAnsi="Arial"/>
          <w:b/>
          <w:bCs/>
          <w:color w:val="E54E1B"/>
          <w:sz w:val="22"/>
          <w:szCs w:val="22"/>
        </w:rPr>
        <w:t xml:space="preserve">Q36. </w:t>
      </w:r>
      <w:r>
        <w:rPr>
          <w:rFonts w:ascii="Arial" w:cs="Arial" w:eastAsia="Arial" w:hAnsi="Arial"/>
          <w:b/>
          <w:bCs/>
          <w:color w:val="1F2937"/>
          <w:sz w:val="22"/>
          <w:szCs w:val="22"/>
        </w:rPr>
        <w:t xml:space="preserve">Project API key format?</w:t>
      </w:r>
    </w:p>
    <w:p>
      <w:pPr>
        <w:spacing w:after="120" w:before="60" w:line="300"/>
        <w:ind w:left="360"/>
      </w:pPr>
      <w:r>
        <w:rPr>
          <w:rFonts w:ascii="Arial" w:cs="Arial" w:eastAsia="Arial" w:hAnsi="Arial"/>
          <w:color w:val="111111"/>
          <w:sz w:val="22"/>
          <w:szCs w:val="22"/>
        </w:rPr>
        <w:t xml:space="preserve">"proj_" + secrets.token_urlsafe(32) — generated when project created. Used by external apps via SDK to submit incidents to that project. Different from user API keys (lbro_*) which authenticate as a specific user.</w:t>
      </w:r>
    </w:p>
    <w:p>
      <w:pPr>
        <w:shd w:fill="EFF6FF" w:val="clear"/>
        <w:spacing w:after="60" w:before="200"/>
        <w:ind w:left="120"/>
      </w:pPr>
      <w:r>
        <w:rPr>
          <w:rFonts w:ascii="Arial" w:cs="Arial" w:eastAsia="Arial" w:hAnsi="Arial"/>
          <w:b/>
          <w:bCs/>
          <w:color w:val="E54E1B"/>
          <w:sz w:val="22"/>
          <w:szCs w:val="22"/>
        </w:rPr>
        <w:t xml:space="preserve">Q37. </w:t>
      </w:r>
      <w:r>
        <w:rPr>
          <w:rFonts w:ascii="Arial" w:cs="Arial" w:eastAsia="Arial" w:hAnsi="Arial"/>
          <w:b/>
          <w:bCs/>
          <w:color w:val="1F2937"/>
          <w:sz w:val="22"/>
          <w:szCs w:val="22"/>
        </w:rPr>
        <w:t xml:space="preserve">SQL injection protection?</w:t>
      </w:r>
    </w:p>
    <w:p>
      <w:pPr>
        <w:spacing w:after="120" w:before="60" w:line="300"/>
        <w:ind w:left="360"/>
      </w:pPr>
      <w:r>
        <w:rPr>
          <w:rFonts w:ascii="Arial" w:cs="Arial" w:eastAsia="Arial" w:hAnsi="Arial"/>
          <w:color w:val="111111"/>
          <w:sz w:val="22"/>
          <w:szCs w:val="22"/>
        </w:rPr>
        <w:t xml:space="preserve">All DB queries use SQLAlchemy ORM with parameterized queries. User input NEVER interpolated into SQL strings. select(Incident).where(Incident.id == incident_id) → SQLAlchemy sends WHERE id = ? with UUID as bound parameter.</w:t>
      </w:r>
    </w:p>
    <w:p>
      <w:pPr>
        <w:shd w:fill="EFF6FF" w:val="clear"/>
        <w:spacing w:after="60" w:before="200"/>
        <w:ind w:left="120"/>
      </w:pPr>
      <w:r>
        <w:rPr>
          <w:rFonts w:ascii="Arial" w:cs="Arial" w:eastAsia="Arial" w:hAnsi="Arial"/>
          <w:b/>
          <w:bCs/>
          <w:color w:val="E54E1B"/>
          <w:sz w:val="22"/>
          <w:szCs w:val="22"/>
        </w:rPr>
        <w:t xml:space="preserve">Q38. </w:t>
      </w:r>
      <w:r>
        <w:rPr>
          <w:rFonts w:ascii="Arial" w:cs="Arial" w:eastAsia="Arial" w:hAnsi="Arial"/>
          <w:b/>
          <w:bCs/>
          <w:color w:val="1F2937"/>
          <w:sz w:val="22"/>
          <w:szCs w:val="22"/>
        </w:rPr>
        <w:t xml:space="preserve">How is evidence uploaded securely?</w:t>
      </w:r>
    </w:p>
    <w:p>
      <w:pPr>
        <w:spacing w:after="120" w:before="60" w:line="300"/>
        <w:ind w:left="360"/>
      </w:pPr>
      <w:r>
        <w:rPr>
          <w:rFonts w:ascii="Arial" w:cs="Arial" w:eastAsia="Arial" w:hAnsi="Arial"/>
          <w:color w:val="111111"/>
          <w:sz w:val="22"/>
          <w:szCs w:val="22"/>
        </w:rPr>
        <w:t xml:space="preserve">1) File size ≤100MB. 2) Content-type checked against allowlist. 3) First bytes checked for dangerous signatures (PE/ELF, shell shebangs, PHP). 4) Filename sanitized. 5) SHA-256 computed. 6) BYTEA stored. 7) Chain-of-custody created.</w:t>
      </w:r>
    </w:p>
    <w:p>
      <w:pPr>
        <w:shd w:fill="EFF6FF" w:val="clear"/>
        <w:spacing w:after="60" w:before="200"/>
        <w:ind w:left="120"/>
      </w:pPr>
      <w:r>
        <w:rPr>
          <w:rFonts w:ascii="Arial" w:cs="Arial" w:eastAsia="Arial" w:hAnsi="Arial"/>
          <w:b/>
          <w:bCs/>
          <w:color w:val="E54E1B"/>
          <w:sz w:val="22"/>
          <w:szCs w:val="22"/>
        </w:rPr>
        <w:t xml:space="preserve">Q39. </w:t>
      </w:r>
      <w:r>
        <w:rPr>
          <w:rFonts w:ascii="Arial" w:cs="Arial" w:eastAsia="Arial" w:hAnsi="Arial"/>
          <w:b/>
          <w:bCs/>
          <w:color w:val="1F2937"/>
          <w:sz w:val="22"/>
          <w:szCs w:val="22"/>
        </w:rPr>
        <w:t xml:space="preserve">What is structlog?</w:t>
      </w:r>
    </w:p>
    <w:p>
      <w:pPr>
        <w:spacing w:after="120" w:before="60" w:line="300"/>
        <w:ind w:left="360"/>
      </w:pPr>
      <w:r>
        <w:rPr>
          <w:rFonts w:ascii="Arial" w:cs="Arial" w:eastAsia="Arial" w:hAnsi="Arial"/>
          <w:color w:val="111111"/>
          <w:sz w:val="22"/>
          <w:szCs w:val="22"/>
        </w:rPr>
        <w:t xml:space="preserve">Structured logging library. Produces JSON log entries in production with request_id, user_id, method, path, status_code, duration_ms. Machine-parseable by CloudWatch, Datadog, ELK.</w:t>
      </w:r>
    </w:p>
    <w:p>
      <w:pPr>
        <w:shd w:fill="EFF6FF" w:val="clear"/>
        <w:spacing w:after="60" w:before="200"/>
        <w:ind w:left="120"/>
      </w:pPr>
      <w:r>
        <w:rPr>
          <w:rFonts w:ascii="Arial" w:cs="Arial" w:eastAsia="Arial" w:hAnsi="Arial"/>
          <w:b/>
          <w:bCs/>
          <w:color w:val="E54E1B"/>
          <w:sz w:val="22"/>
          <w:szCs w:val="22"/>
        </w:rPr>
        <w:t xml:space="preserve">Q40. </w:t>
      </w:r>
      <w:r>
        <w:rPr>
          <w:rFonts w:ascii="Arial" w:cs="Arial" w:eastAsia="Arial" w:hAnsi="Arial"/>
          <w:b/>
          <w:bCs/>
          <w:color w:val="1F2937"/>
          <w:sz w:val="22"/>
          <w:szCs w:val="22"/>
        </w:rPr>
        <w:t xml:space="preserve">How many tests and what do they cover?</w:t>
      </w:r>
    </w:p>
    <w:p>
      <w:pPr>
        <w:spacing w:after="120" w:before="60" w:line="300"/>
        <w:ind w:left="360"/>
      </w:pPr>
      <w:r>
        <w:rPr>
          <w:rFonts w:ascii="Arial" w:cs="Arial" w:eastAsia="Arial" w:hAnsi="Arial"/>
          <w:color w:val="111111"/>
          <w:sz w:val="22"/>
          <w:szCs w:val="22"/>
        </w:rPr>
        <w:t xml:space="preserve">428 tests, 100% passing. Covers: unit tests (services, ML, compliance), 97 API integration tests (full request/response cycle), RBAC tests (every role x endpoint), 11 IDOR tests (project isolation), evidence integrity tests.</w:t>
      </w:r>
    </w:p>
    <w:p>
      <w:pPr>
        <w:shd w:fill="EFF6FF" w:val="clear"/>
        <w:spacing w:after="60" w:before="200"/>
        <w:ind w:left="120"/>
      </w:pPr>
      <w:r>
        <w:rPr>
          <w:rFonts w:ascii="Arial" w:cs="Arial" w:eastAsia="Arial" w:hAnsi="Arial"/>
          <w:b/>
          <w:bCs/>
          <w:color w:val="E54E1B"/>
          <w:sz w:val="22"/>
          <w:szCs w:val="22"/>
        </w:rPr>
        <w:t xml:space="preserve">Q41. </w:t>
      </w:r>
      <w:r>
        <w:rPr>
          <w:rFonts w:ascii="Arial" w:cs="Arial" w:eastAsia="Arial" w:hAnsi="Arial"/>
          <w:b/>
          <w:bCs/>
          <w:color w:val="1F2937"/>
          <w:sz w:val="22"/>
          <w:szCs w:val="22"/>
        </w:rPr>
        <w:t xml:space="preserve">Investigation notes authorization model?</w:t>
      </w:r>
    </w:p>
    <w:p>
      <w:pPr>
        <w:spacing w:after="120" w:before="60" w:line="300"/>
        <w:ind w:left="360"/>
      </w:pPr>
      <w:r>
        <w:rPr>
          <w:rFonts w:ascii="Arial" w:cs="Arial" w:eastAsia="Arial" w:hAnsi="Arial"/>
          <w:color w:val="111111"/>
          <w:sz w:val="22"/>
          <w:szCs w:val="22"/>
        </w:rPr>
        <w:t xml:space="preserve">Author-only edit/delete: can_edit = (note.author_id == current_user.id OR role in [admin, super_admin]). Checked server-side on every PATCH/DELETE. Analysts write notes but only author or admin can modify.</w:t>
      </w:r>
    </w:p>
    <w:p>
      <w:pPr>
        <w:shd w:fill="EFF6FF" w:val="clear"/>
        <w:spacing w:after="60" w:before="200"/>
        <w:ind w:left="120"/>
      </w:pPr>
      <w:r>
        <w:rPr>
          <w:rFonts w:ascii="Arial" w:cs="Arial" w:eastAsia="Arial" w:hAnsi="Arial"/>
          <w:b/>
          <w:bCs/>
          <w:color w:val="E54E1B"/>
          <w:sz w:val="22"/>
          <w:szCs w:val="22"/>
        </w:rPr>
        <w:t xml:space="preserve">Q42. </w:t>
      </w:r>
      <w:r>
        <w:rPr>
          <w:rFonts w:ascii="Arial" w:cs="Arial" w:eastAsia="Arial" w:hAnsi="Arial"/>
          <w:b/>
          <w:bCs/>
          <w:color w:val="1F2937"/>
          <w:sz w:val="22"/>
          <w:szCs w:val="22"/>
        </w:rPr>
        <w:t xml:space="preserve">Settings demo data flow?</w:t>
      </w:r>
    </w:p>
    <w:p>
      <w:pPr>
        <w:spacing w:after="120" w:before="60" w:line="300"/>
        <w:ind w:left="360"/>
      </w:pPr>
      <w:r>
        <w:rPr>
          <w:rFonts w:ascii="Arial" w:cs="Arial" w:eastAsia="Arial" w:hAnsi="Arial"/>
          <w:color w:val="111111"/>
          <w:sz w:val="22"/>
          <w:szCs w:val="22"/>
        </w:rPr>
        <w:t xml:space="preserve">Two-step UX: 1) Toggle starts false — must enable to see Generate button. 2) Click "Generate sample data" → POST /api/v1/demo/generate. Success: green confirmation, React Query cache invalidated. Error: "Failed to generate demo data."</w:t>
      </w:r>
    </w:p>
    <w:p>
      <w:pPr>
        <w:shd w:fill="EFF6FF" w:val="clear"/>
        <w:spacing w:after="60" w:before="200"/>
        <w:ind w:left="120"/>
      </w:pPr>
      <w:r>
        <w:rPr>
          <w:rFonts w:ascii="Arial" w:cs="Arial" w:eastAsia="Arial" w:hAnsi="Arial"/>
          <w:b/>
          <w:bCs/>
          <w:color w:val="E54E1B"/>
          <w:sz w:val="22"/>
          <w:szCs w:val="22"/>
        </w:rPr>
        <w:t xml:space="preserve">Q43. </w:t>
      </w:r>
      <w:r>
        <w:rPr>
          <w:rFonts w:ascii="Arial" w:cs="Arial" w:eastAsia="Arial" w:hAnsi="Arial"/>
          <w:b/>
          <w:bCs/>
          <w:color w:val="1F2937"/>
          <w:sz w:val="22"/>
          <w:szCs w:val="22"/>
        </w:rPr>
        <w:t xml:space="preserve">What is TrustedHostMiddleware?</w:t>
      </w:r>
    </w:p>
    <w:p>
      <w:pPr>
        <w:spacing w:after="120" w:before="60" w:line="300"/>
        <w:ind w:left="360"/>
      </w:pPr>
      <w:r>
        <w:rPr>
          <w:rFonts w:ascii="Arial" w:cs="Arial" w:eastAsia="Arial" w:hAnsi="Arial"/>
          <w:color w:val="111111"/>
          <w:sz w:val="22"/>
          <w:szCs w:val="22"/>
        </w:rPr>
        <w:t xml:space="preserve">Validates Host header against ALLOWED_HOSTS env var. Rejects requests with spoofed Host headers. Prevents host header injection attacks.</w:t>
      </w:r>
    </w:p>
    <w:p>
      <w:pPr>
        <w:shd w:fill="EFF6FF" w:val="clear"/>
        <w:spacing w:after="60" w:before="200"/>
        <w:ind w:left="120"/>
      </w:pPr>
      <w:r>
        <w:rPr>
          <w:rFonts w:ascii="Arial" w:cs="Arial" w:eastAsia="Arial" w:hAnsi="Arial"/>
          <w:b/>
          <w:bCs/>
          <w:color w:val="E54E1B"/>
          <w:sz w:val="22"/>
          <w:szCs w:val="22"/>
        </w:rPr>
        <w:t xml:space="preserve">Q44. </w:t>
      </w:r>
      <w:r>
        <w:rPr>
          <w:rFonts w:ascii="Arial" w:cs="Arial" w:eastAsia="Arial" w:hAnsi="Arial"/>
          <w:b/>
          <w:bCs/>
          <w:color w:val="1F2937"/>
          <w:sz w:val="22"/>
          <w:szCs w:val="22"/>
        </w:rPr>
        <w:t xml:space="preserve">How does the audit log work?</w:t>
      </w:r>
    </w:p>
    <w:p>
      <w:pPr>
        <w:spacing w:after="120" w:before="60" w:line="300"/>
        <w:ind w:left="360"/>
      </w:pPr>
      <w:r>
        <w:rPr>
          <w:rFonts w:ascii="Arial" w:cs="Arial" w:eastAsia="Arial" w:hAnsi="Arial"/>
          <w:color w:val="111111"/>
          <w:sz w:val="22"/>
          <w:szCs w:val="22"/>
        </w:rPr>
        <w:t xml:space="preserve">audit_logs table: every significant action with user_id, user_email, action, resource_type, resource_id, ip_address, request_path, response_status, details JSON. Every 403, role change, incident CRUD, evidence access permanently logged.</w:t>
      </w:r>
    </w:p>
    <w:p>
      <w:pPr>
        <w:shd w:fill="EFF6FF" w:val="clear"/>
        <w:spacing w:after="60" w:before="200"/>
        <w:ind w:left="120"/>
      </w:pPr>
      <w:r>
        <w:rPr>
          <w:rFonts w:ascii="Arial" w:cs="Arial" w:eastAsia="Arial" w:hAnsi="Arial"/>
          <w:b/>
          <w:bCs/>
          <w:color w:val="E54E1B"/>
          <w:sz w:val="22"/>
          <w:szCs w:val="22"/>
        </w:rPr>
        <w:t xml:space="preserve">Q45. </w:t>
      </w:r>
      <w:r>
        <w:rPr>
          <w:rFonts w:ascii="Arial" w:cs="Arial" w:eastAsia="Arial" w:hAnsi="Arial"/>
          <w:b/>
          <w:bCs/>
          <w:color w:val="1F2937"/>
          <w:sz w:val="22"/>
          <w:szCs w:val="22"/>
        </w:rPr>
        <w:t xml:space="preserve">What is ALLOW_PUBLIC_REGISTRATION?</w:t>
      </w:r>
    </w:p>
    <w:p>
      <w:pPr>
        <w:spacing w:after="120" w:before="60" w:line="300"/>
        <w:ind w:left="360"/>
      </w:pPr>
      <w:r>
        <w:rPr>
          <w:rFonts w:ascii="Arial" w:cs="Arial" w:eastAsia="Arial" w:hAnsi="Arial"/>
          <w:color w:val="111111"/>
          <w:sz w:val="22"/>
          <w:szCs w:val="22"/>
        </w:rPr>
        <w:t xml:space="preserve">Boolean env var (default True). When False: POST /auth/register returns HTTP 403 "Registration is currently disabled." In production, users created by admin via POST /api/v1/users. Hardcoded to "true" in docker-compose.yml to prevent Windows OS env var override.</w:t>
      </w:r>
    </w:p>
    <w:p>
      <w:pPr>
        <w:shd w:fill="EFF6FF" w:val="clear"/>
        <w:spacing w:after="60" w:before="200"/>
        <w:ind w:left="120"/>
      </w:pPr>
      <w:r>
        <w:rPr>
          <w:rFonts w:ascii="Arial" w:cs="Arial" w:eastAsia="Arial" w:hAnsi="Arial"/>
          <w:b/>
          <w:bCs/>
          <w:color w:val="E54E1B"/>
          <w:sz w:val="22"/>
          <w:szCs w:val="22"/>
        </w:rPr>
        <w:t xml:space="preserve">Q46. </w:t>
      </w:r>
      <w:r>
        <w:rPr>
          <w:rFonts w:ascii="Arial" w:cs="Arial" w:eastAsia="Arial" w:hAnsi="Arial"/>
          <w:b/>
          <w:bCs/>
          <w:color w:val="1F2937"/>
          <w:sz w:val="22"/>
          <w:szCs w:val="22"/>
        </w:rPr>
        <w:t xml:space="preserve">How does Pydantic protect the API?</w:t>
      </w:r>
    </w:p>
    <w:p>
      <w:pPr>
        <w:spacing w:after="120" w:before="60" w:line="300"/>
        <w:ind w:left="360"/>
      </w:pPr>
      <w:r>
        <w:rPr>
          <w:rFonts w:ascii="Arial" w:cs="Arial" w:eastAsia="Arial" w:hAnsi="Arial"/>
          <w:color w:val="111111"/>
          <w:sz w:val="22"/>
          <w:szCs w:val="22"/>
        </w:rPr>
        <w:t xml:space="preserve">Every request body/query param/path param is a Pydantic model. Invalid data raises HTTP 422 Unprocessable Entity automatically before the endpoint runs. LBRO cannot receive severity="extreme" or a UUID field of "abc".</w:t>
      </w:r>
    </w:p>
    <w:p>
      <w:pPr>
        <w:shd w:fill="EFF6FF" w:val="clear"/>
        <w:spacing w:after="60" w:before="200"/>
        <w:ind w:left="120"/>
      </w:pPr>
      <w:r>
        <w:rPr>
          <w:rFonts w:ascii="Arial" w:cs="Arial" w:eastAsia="Arial" w:hAnsi="Arial"/>
          <w:b/>
          <w:bCs/>
          <w:color w:val="E54E1B"/>
          <w:sz w:val="22"/>
          <w:szCs w:val="22"/>
        </w:rPr>
        <w:t xml:space="preserve">Q47. </w:t>
      </w:r>
      <w:r>
        <w:rPr>
          <w:rFonts w:ascii="Arial" w:cs="Arial" w:eastAsia="Arial" w:hAnsi="Arial"/>
          <w:b/>
          <w:bCs/>
          <w:color w:val="1F2937"/>
          <w:sz w:val="22"/>
          <w:szCs w:val="22"/>
        </w:rPr>
        <w:t xml:space="preserve">What is the localstack container?</w:t>
      </w:r>
    </w:p>
    <w:p>
      <w:pPr>
        <w:spacing w:after="120" w:before="60" w:line="300"/>
        <w:ind w:left="360"/>
      </w:pPr>
      <w:r>
        <w:rPr>
          <w:rFonts w:ascii="Arial" w:cs="Arial" w:eastAsia="Arial" w:hAnsi="Arial"/>
          <w:color w:val="111111"/>
          <w:sz w:val="22"/>
          <w:szCs w:val="22"/>
        </w:rPr>
        <w:t xml:space="preserve">LocalStack simulates AWS services (S3, SQS, SecretsManager) locally without real AWS credentials or costs. Local dev Docker Compose connects to localstack. Production Docker Compose omits it — real AWS used.</w:t>
      </w:r>
    </w:p>
    <w:p>
      <w:pPr>
        <w:shd w:fill="EFF6FF" w:val="clear"/>
        <w:spacing w:after="60" w:before="200"/>
        <w:ind w:left="120"/>
      </w:pPr>
      <w:r>
        <w:rPr>
          <w:rFonts w:ascii="Arial" w:cs="Arial" w:eastAsia="Arial" w:hAnsi="Arial"/>
          <w:b/>
          <w:bCs/>
          <w:color w:val="E54E1B"/>
          <w:sz w:val="22"/>
          <w:szCs w:val="22"/>
        </w:rPr>
        <w:t xml:space="preserve">Q48. </w:t>
      </w:r>
      <w:r>
        <w:rPr>
          <w:rFonts w:ascii="Arial" w:cs="Arial" w:eastAsia="Arial" w:hAnsi="Arial"/>
          <w:b/>
          <w:bCs/>
          <w:color w:val="1F2937"/>
          <w:sz w:val="22"/>
          <w:szCs w:val="22"/>
        </w:rPr>
        <w:t xml:space="preserve">Why load ML model at import time?</w:t>
      </w:r>
    </w:p>
    <w:p>
      <w:pPr>
        <w:spacing w:after="120" w:before="60" w:line="300"/>
        <w:ind w:left="360"/>
      </w:pPr>
      <w:r>
        <w:rPr>
          <w:rFonts w:ascii="Arial" w:cs="Arial" w:eastAsia="Arial" w:hAnsi="Arial"/>
          <w:color w:val="111111"/>
          <w:sz w:val="22"/>
          <w:szCs w:val="22"/>
        </w:rPr>
        <w:t xml:space="preserve">Loading a 10-100MB pickle file on every request adds 100-500ms latency. Loading once at module import means model is in memory for the process lifetime. If file missing: falls back to heuristic — does not crash.</w:t>
      </w:r>
    </w:p>
    <w:p>
      <w:pPr>
        <w:shd w:fill="EFF6FF" w:val="clear"/>
        <w:spacing w:after="60" w:before="200"/>
        <w:ind w:left="120"/>
      </w:pPr>
      <w:r>
        <w:rPr>
          <w:rFonts w:ascii="Arial" w:cs="Arial" w:eastAsia="Arial" w:hAnsi="Arial"/>
          <w:b/>
          <w:bCs/>
          <w:color w:val="E54E1B"/>
          <w:sz w:val="22"/>
          <w:szCs w:val="22"/>
        </w:rPr>
        <w:t xml:space="preserve">Q49. </w:t>
      </w:r>
      <w:r>
        <w:rPr>
          <w:rFonts w:ascii="Arial" w:cs="Arial" w:eastAsia="Arial" w:hAnsi="Arial"/>
          <w:b/>
          <w:bCs/>
          <w:color w:val="1F2937"/>
          <w:sz w:val="22"/>
          <w:szCs w:val="22"/>
        </w:rPr>
        <w:t xml:space="preserve">How to scale LBRO horizontally?</w:t>
      </w:r>
    </w:p>
    <w:p>
      <w:pPr>
        <w:spacing w:after="120" w:before="60" w:line="300"/>
        <w:ind w:left="360"/>
      </w:pPr>
      <w:r>
        <w:rPr>
          <w:rFonts w:ascii="Arial" w:cs="Arial" w:eastAsia="Arial" w:hAnsi="Arial"/>
          <w:color w:val="111111"/>
          <w:sz w:val="22"/>
          <w:szCs w:val="22"/>
        </w:rPr>
        <w:t xml:space="preserve">PostgreSQL read replicas for analytics. Redis for rate limiting across workers. S3 for evidence files. Kubernetes + HPA for API. CDN for React SPA. Architecture is already async — adding uvicorn workers scales read throughput linearly.</w:t>
      </w:r>
    </w:p>
    <w:p>
      <w:pPr>
        <w:shd w:fill="EFF6FF" w:val="clear"/>
        <w:spacing w:after="60" w:before="200"/>
        <w:ind w:left="120"/>
      </w:pPr>
      <w:r>
        <w:rPr>
          <w:rFonts w:ascii="Arial" w:cs="Arial" w:eastAsia="Arial" w:hAnsi="Arial"/>
          <w:b/>
          <w:bCs/>
          <w:color w:val="E54E1B"/>
          <w:sz w:val="22"/>
          <w:szCs w:val="22"/>
        </w:rPr>
        <w:t xml:space="preserve">Q50. </w:t>
      </w:r>
      <w:r>
        <w:rPr>
          <w:rFonts w:ascii="Arial" w:cs="Arial" w:eastAsia="Arial" w:hAnsi="Arial"/>
          <w:b/>
          <w:bCs/>
          <w:color w:val="1F2937"/>
          <w:sz w:val="22"/>
          <w:szCs w:val="22"/>
        </w:rPr>
        <w:t xml:space="preserve">What would you build next?</w:t>
      </w:r>
    </w:p>
    <w:p>
      <w:pPr>
        <w:spacing w:after="120" w:before="60" w:line="300"/>
        <w:ind w:left="360"/>
      </w:pPr>
      <w:r>
        <w:rPr>
          <w:rFonts w:ascii="Arial" w:cs="Arial" w:eastAsia="Arial" w:hAnsi="Arial"/>
          <w:color w:val="111111"/>
          <w:sz w:val="22"/>
          <w:szCs w:val="22"/>
        </w:rPr>
        <w:t xml:space="preserve">1) SHA-256 API key hashing (BUG-7). 2) Redis rate limiting. 3) TOTP MFA implementation. 4) Refresh token rotation. 5) Webhook delivery (Slack/PagerDuty). 6) Online ML learning from analyst confirmations.</w:t>
      </w:r>
    </w:p>
    <w:p>
      <w:pPr>
        <w:pStyle w:val="Heading1"/>
        <w:pageBreakBefore/>
        <w:pBdr>
          <w:left w:val="single" w:color="E54E1B" w:sz="16"/>
        </w:pBdr>
        <w:shd w:fill="EFF6FF" w:val="clear"/>
        <w:spacing w:after="240" w:before="0"/>
        <w:ind w:left="240"/>
      </w:pPr>
      <w:r>
        <w:rPr>
          <w:rFonts w:ascii="Arial" w:cs="Arial" w:eastAsia="Arial" w:hAnsi="Arial"/>
          <w:b/>
          <w:bCs/>
          <w:color w:val="1F2937"/>
          <w:sz w:val="32"/>
          <w:szCs w:val="32"/>
        </w:rPr>
        <w:t xml:space="preserve">SECTION 13 — QUICK REVISION CHEAT SHEETS</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Architecture Summary</w:t>
      </w:r>
    </w:p>
    <w:p>
      <w:pPr>
        <w:shd w:fill="1F2937" w:val="clear"/>
        <w:spacing w:after="0" w:before="80"/>
        <w:ind w:left="360"/>
      </w:pPr>
      <w:r>
        <w:rPr>
          <w:rFonts w:ascii="Courier New" w:cs="Courier New" w:eastAsia="Courier New" w:hAnsi="Courier New"/>
          <w:color w:val="E5E7EB"/>
          <w:sz w:val="18"/>
          <w:szCs w:val="18"/>
        </w:rPr>
        <w:t xml:space="preserve">  EXTERNAL APPS ── X-API-Key ──────────────────────────────────┐</w:t>
      </w:r>
    </w:p>
    <w:p>
      <w:pPr>
        <w:shd w:fill="1F2937" w:val="clear"/>
        <w:spacing w:after="0" w:before="0"/>
        <w:ind w:left="360"/>
      </w:pPr>
      <w:r>
        <w:rPr>
          <w:rFonts w:ascii="Courier New" w:cs="Courier New" w:eastAsia="Courier New" w:hAnsi="Courier New"/>
          <w:color w:val="E5E7EB"/>
          <w:sz w:val="18"/>
          <w:szCs w:val="18"/>
        </w:rPr>
        <w:t xml:space="preserve">  BROWSER ──────── HTTPS ──── NGINX(80) ──── REACT SPA          │</w:t>
      </w:r>
    </w:p>
    <w:p>
      <w:pPr>
        <w:shd w:fill="1F2937" w:val="clear"/>
        <w:spacing w:after="0" w:before="0"/>
        <w:ind w:left="360"/>
      </w:pPr>
      <w:r>
        <w:rPr>
          <w:rFonts w:ascii="Courier New" w:cs="Courier New" w:eastAsia="Courier New" w:hAnsi="Courier New"/>
          <w:color w:val="E5E7EB"/>
          <w:sz w:val="18"/>
          <w:szCs w:val="18"/>
        </w:rPr>
        <w:t xml:space="preserve">                                  │                               │</w:t>
      </w:r>
    </w:p>
    <w:p>
      <w:pPr>
        <w:shd w:fill="1F2937" w:val="clear"/>
        <w:spacing w:after="0" w:before="0"/>
        <w:ind w:left="360"/>
      </w:pPr>
      <w:r>
        <w:rPr>
          <w:rFonts w:ascii="Courier New" w:cs="Courier New" w:eastAsia="Courier New" w:hAnsi="Courier New"/>
          <w:color w:val="E5E7EB"/>
          <w:sz w:val="18"/>
          <w:szCs w:val="18"/>
        </w:rPr>
        <w:t xml:space="preserve">                                  ▼ /api/*           JWT Bearer  ▼</w:t>
      </w:r>
    </w:p>
    <w:p>
      <w:pPr>
        <w:shd w:fill="1F2937" w:val="clear"/>
        <w:spacing w:after="0" w:before="0"/>
        <w:ind w:left="360"/>
      </w:pPr>
      <w:r>
        <w:rPr>
          <w:rFonts w:ascii="Courier New" w:cs="Courier New" w:eastAsia="Courier New" w:hAnsi="Courier New"/>
          <w:color w:val="E5E7EB"/>
          <w:sz w:val="18"/>
          <w:szCs w:val="18"/>
        </w:rPr>
        <w:t xml:space="preserve">                          FASTAPI (port 8000)  ◄──────────────────┘</w:t>
      </w:r>
    </w:p>
    <w:p>
      <w:pPr>
        <w:shd w:fill="1F2937" w:val="clear"/>
        <w:spacing w:after="0" w:before="0"/>
        <w:ind w:left="360"/>
      </w:pPr>
      <w:r>
        <w:rPr>
          <w:rFonts w:ascii="Courier New" w:cs="Courier New" w:eastAsia="Courier New" w:hAnsi="Courier New"/>
          <w:color w:val="E5E7EB"/>
          <w:sz w:val="18"/>
          <w:szCs w:val="18"/>
        </w:rPr>
        <w:t xml:space="preserve">                          16 routers · Pydantic · AsyncSQLAlchemy</w:t>
      </w:r>
    </w:p>
    <w:p>
      <w:pPr>
        <w:shd w:fill="1F2937" w:val="clear"/>
        <w:spacing w:after="0" w:before="0"/>
        <w:ind w:left="360"/>
      </w:pPr>
      <w:r>
        <w:rPr>
          <w:rFonts w:ascii="Courier New" w:cs="Courier New" w:eastAsia="Courier New" w:hAnsi="Courier New"/>
          <w:color w:val="E5E7EB"/>
          <w:sz w:val="18"/>
          <w:szCs w:val="18"/>
        </w:rPr>
        <w:t xml:space="preserve">                                  │</w:t>
      </w:r>
    </w:p>
    <w:p>
      <w:pPr>
        <w:shd w:fill="1F2937" w:val="clear"/>
        <w:spacing w:after="0" w:before="0"/>
        <w:ind w:left="360"/>
      </w:pPr>
      <w:r>
        <w:rPr>
          <w:rFonts w:ascii="Courier New" w:cs="Courier New" w:eastAsia="Courier New" w:hAnsi="Courier New"/>
          <w:color w:val="E5E7EB"/>
          <w:sz w:val="18"/>
          <w:szCs w:val="18"/>
        </w:rPr>
        <w:t xml:space="preserve">               ┌──────────────────┼──────────────────┐</w:t>
      </w:r>
    </w:p>
    <w:p>
      <w:pPr>
        <w:shd w:fill="1F2937" w:val="clear"/>
        <w:spacing w:after="0" w:before="0"/>
        <w:ind w:left="360"/>
      </w:pPr>
      <w:r>
        <w:rPr>
          <w:rFonts w:ascii="Courier New" w:cs="Courier New" w:eastAsia="Courier New" w:hAnsi="Courier New"/>
          <w:color w:val="E5E7EB"/>
          <w:sz w:val="18"/>
          <w:szCs w:val="18"/>
        </w:rPr>
        <w:t xml:space="preserve">               ▼                  ▼                   ▼</w:t>
      </w:r>
    </w:p>
    <w:p>
      <w:pPr>
        <w:shd w:fill="1F2937" w:val="clear"/>
        <w:spacing w:after="0" w:before="0"/>
        <w:ind w:left="360"/>
      </w:pPr>
      <w:r>
        <w:rPr>
          <w:rFonts w:ascii="Courier New" w:cs="Courier New" w:eastAsia="Courier New" w:hAnsi="Courier New"/>
          <w:color w:val="E5E7EB"/>
          <w:sz w:val="18"/>
          <w:szCs w:val="18"/>
        </w:rPr>
        <w:t xml:space="preserve">         PostgreSQL 15       ML Classifier        Evidence BYTEA</w:t>
      </w:r>
    </w:p>
    <w:p>
      <w:pPr>
        <w:shd w:fill="1F2937" w:val="clear"/>
        <w:spacing w:after="0" w:before="0"/>
        <w:ind w:left="360"/>
      </w:pPr>
      <w:r>
        <w:rPr>
          <w:rFonts w:ascii="Courier New" w:cs="Courier New" w:eastAsia="Courier New" w:hAnsi="Courier New"/>
          <w:color w:val="E5E7EB"/>
          <w:sz w:val="18"/>
          <w:szCs w:val="18"/>
        </w:rPr>
        <w:t xml:space="preserve">         15 tables           CICIDS2017           SHA-256 hash</w:t>
      </w:r>
    </w:p>
    <w:p>
      <w:pPr>
        <w:shd w:fill="1F2937" w:val="clear"/>
        <w:spacing w:after="80" w:before="0"/>
        <w:ind w:left="360"/>
      </w:pPr>
      <w:r>
        <w:rPr>
          <w:rFonts w:ascii="Courier New" w:cs="Courier New" w:eastAsia="Courier New" w:hAnsi="Courier New"/>
          <w:color w:val="E5E7EB"/>
          <w:sz w:val="18"/>
          <w:szCs w:val="18"/>
        </w:rPr>
        <w:t xml:space="preserve">         Alembic+asyncpg     asyncio.to_thread    Chain of custody</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Routers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16</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Tests</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428 (100% passing)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ML attack classes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15 (14 attacks + BENIGN)</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ML features</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78 CICIDS2017 network flow features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RBAC roles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4 (viewer &lt; analyst &lt; admin &lt; super_admin)</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RBAC permissions</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30+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Incident severities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5 (critical / high / medium / low / info)</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Incident statuses</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7 (new / triaging / contained / eradicating / recovering / closed / reopened)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Access token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30 minutes</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Refresh token</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7 days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Evidence limit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100 MB (BYTEA in PostgreSQL)</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GDPR/DPDPA deadline</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72 hours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HIPAA deadline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60 days (1440 hours)</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Alembic migrations</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12 versions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Login lockout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5 attempts → 15 minutes</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Rate limit</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60 requests/minute per IP</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bcrypt cost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12 (4096 rounds)</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ML confidence threshold</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0.75 (below this → needs_analyst_review = True)</w:t>
            </w:r>
          </w:p>
        </w:tc>
      </w:tr>
    </w:tbl>
    <w:p>
      <w:pPr>
        <w:spacing w:after="0" w:before="80"/>
      </w:pP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28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43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Authentication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JWT HS256 + jti revocation table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Stateless, properly revocable</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Authorization</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4-role RBAC, 30+ permissions</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Least privilege enforcement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Project isolation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_owner_id_for() + ownership JOIN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IDOR prevention</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Password hashing</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bcrypt cost=12 (passlib)</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Brute-force resistant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Timing attack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_DUMMY_HASH always verified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 user enumeration via latency</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Evidence integrity</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SHA-256 + chain_of_custody</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Tamper detection on every download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Security headers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SecurityHeadersMiddleware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XSS, clickjacking, HSTS</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Rate limiting</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In-memory per-IP counter</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DDoS/brute-force protection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Audit trail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audit_logs (every action)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Forensic record of all changes</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Account lockout</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5 fails → 15min lock</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Brute force protection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Input validation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Pydantic on all endpoints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Reject malformed input at parse time</w:t>
            </w:r>
          </w:p>
        </w:tc>
      </w:tr>
    </w:tbl>
    <w:p>
      <w:pPr>
        <w:spacing w:after="0" w:before="80"/>
      </w:pP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One-Sentence Pitch</w:t>
      </w:r>
    </w:p>
    <w:p>
      <w:pPr>
        <w:pBdr>
          <w:left w:val="single" w:color="E54E1B" w:sz="12"/>
        </w:pBdr>
        <w:shd w:fill="FFF7ED" w:val="clear"/>
        <w:spacing w:after="120" w:before="120"/>
        <w:ind w:left="720"/>
      </w:pPr>
      <w:r>
        <w:rPr>
          <w:rFonts w:ascii="Arial" w:cs="Arial" w:eastAsia="Arial" w:hAnsi="Arial"/>
          <w:i/>
          <w:iCs/>
          <w:color w:val="92400E"/>
          <w:sz w:val="22"/>
          <w:szCs w:val="22"/>
        </w:rPr>
        <w:t xml:space="preserve">"LBRO is a full-stack security incident response platform that classifies attacks with ML, stores tamper-evident forensic evidence, and automatically calculates GDPR/HIPAA/DPDPA compliance deadlines."</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Five Biggest Decisions</w:t>
      </w:r>
    </w:p>
    <w:p>
      <w:pPr>
        <w:pStyle w:val="ListParagraph"/>
        <w:numPr>
          <w:ilvl w:val="0"/>
          <w:numId w:val="3"/>
        </w:numPr>
        <w:spacing w:after="60" w:before="60"/>
      </w:pPr>
      <w:r>
        <w:rPr>
          <w:rFonts w:ascii="Arial" w:cs="Arial" w:eastAsia="Arial" w:hAnsi="Arial"/>
          <w:color w:val="111111"/>
          <w:sz w:val="22"/>
          <w:szCs w:val="22"/>
        </w:rPr>
        <w:t xml:space="preserve">FastAPI (async, Pydantic) over Flask</w:t>
      </w:r>
    </w:p>
    <w:p>
      <w:pPr>
        <w:pStyle w:val="ListParagraph"/>
        <w:numPr>
          <w:ilvl w:val="0"/>
          <w:numId w:val="3"/>
        </w:numPr>
        <w:spacing w:after="60" w:before="60"/>
      </w:pPr>
      <w:r>
        <w:rPr>
          <w:rFonts w:ascii="Arial" w:cs="Arial" w:eastAsia="Arial" w:hAnsi="Arial"/>
          <w:color w:val="111111"/>
          <w:sz w:val="22"/>
          <w:szCs w:val="22"/>
        </w:rPr>
        <w:t xml:space="preserve">PostgreSQL with BYTEA over S3 for evidence storage</w:t>
      </w:r>
    </w:p>
    <w:p>
      <w:pPr>
        <w:pStyle w:val="ListParagraph"/>
        <w:numPr>
          <w:ilvl w:val="0"/>
          <w:numId w:val="3"/>
        </w:numPr>
        <w:spacing w:after="60" w:before="60"/>
      </w:pPr>
      <w:r>
        <w:rPr>
          <w:rFonts w:ascii="Arial" w:cs="Arial" w:eastAsia="Arial" w:hAnsi="Arial"/>
          <w:color w:val="111111"/>
          <w:sz w:val="22"/>
          <w:szCs w:val="22"/>
        </w:rPr>
        <w:t xml:space="preserve">JWT + jti revocation for stateless but revocable authentication</w:t>
      </w:r>
    </w:p>
    <w:p>
      <w:pPr>
        <w:pStyle w:val="ListParagraph"/>
        <w:numPr>
          <w:ilvl w:val="0"/>
          <w:numId w:val="3"/>
        </w:numPr>
        <w:spacing w:after="60" w:before="60"/>
      </w:pPr>
      <w:r>
        <w:rPr>
          <w:rFonts w:ascii="Arial" w:cs="Arial" w:eastAsia="Arial" w:hAnsi="Arial"/>
          <w:color w:val="111111"/>
          <w:sz w:val="22"/>
          <w:szCs w:val="22"/>
        </w:rPr>
        <w:t xml:space="preserve">asyncio.to_thread for non-blocking ML inference</w:t>
      </w:r>
    </w:p>
    <w:p>
      <w:pPr>
        <w:pStyle w:val="ListParagraph"/>
        <w:numPr>
          <w:ilvl w:val="0"/>
          <w:numId w:val="3"/>
        </w:numPr>
        <w:spacing w:after="60" w:before="60"/>
      </w:pPr>
      <w:r>
        <w:rPr>
          <w:rFonts w:ascii="Arial" w:cs="Arial" w:eastAsia="Arial" w:hAnsi="Arial"/>
          <w:color w:val="111111"/>
          <w:sz w:val="22"/>
          <w:szCs w:val="22"/>
        </w:rPr>
        <w:t xml:space="preserve">ROLE_PERMISSIONS dict as single source of truth for RBAC</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Three Bugs Fixed</w:t>
      </w:r>
    </w:p>
    <w:p>
      <w:pPr>
        <w:pStyle w:val="ListParagraph"/>
        <w:numPr>
          <w:ilvl w:val="0"/>
          <w:numId w:val="3"/>
        </w:numPr>
        <w:spacing w:after="60" w:before="60"/>
      </w:pPr>
      <w:r>
        <w:rPr>
          <w:rFonts w:ascii="Arial" w:cs="Arial" w:eastAsia="Arial" w:hAnsi="Arial"/>
          <w:color w:val="111111"/>
          <w:sz w:val="22"/>
          <w:szCs w:val="22"/>
        </w:rPr>
        <w:t xml:space="preserve">Timing attack in login → _DUMMY_HASH always called, both paths take ~300ms</w:t>
      </w:r>
    </w:p>
    <w:p>
      <w:pPr>
        <w:pStyle w:val="ListParagraph"/>
        <w:numPr>
          <w:ilvl w:val="0"/>
          <w:numId w:val="3"/>
        </w:numPr>
        <w:spacing w:after="60" w:before="60"/>
      </w:pPr>
      <w:r>
        <w:rPr>
          <w:rFonts w:ascii="Arial" w:cs="Arial" w:eastAsia="Arial" w:hAnsi="Arial"/>
          <w:color w:val="111111"/>
          <w:sz w:val="22"/>
          <w:szCs w:val="22"/>
        </w:rPr>
        <w:t xml:space="preserve">Investigation note IDOR → author ownership check added</w:t>
      </w:r>
    </w:p>
    <w:p>
      <w:pPr>
        <w:pStyle w:val="ListParagraph"/>
        <w:numPr>
          <w:ilvl w:val="0"/>
          <w:numId w:val="3"/>
        </w:numPr>
        <w:spacing w:after="60" w:before="60"/>
      </w:pPr>
      <w:r>
        <w:rPr>
          <w:rFonts w:ascii="Arial" w:cs="Arial" w:eastAsia="Arial" w:hAnsi="Arial"/>
          <w:color w:val="111111"/>
          <w:sz w:val="22"/>
          <w:szCs w:val="22"/>
        </w:rPr>
        <w:t xml:space="preserve">Evidence IDOR → ownership JOIN applied to all evidence queries</w:t>
      </w:r>
    </w:p>
    <w:p>
      <w:pPr>
        <w:pStyle w:val="Heading2"/>
        <w:pBdr>
          <w:bottom w:val="single" w:color="E54E1B" w:sz="4"/>
        </w:pBdr>
        <w:shd w:fill="FFF7ED" w:val="clear"/>
        <w:spacing w:after="120" w:before="280"/>
      </w:pPr>
      <w:r>
        <w:rPr>
          <w:rFonts w:ascii="Arial" w:cs="Arial" w:eastAsia="Arial" w:hAnsi="Arial"/>
          <w:b/>
          <w:bCs/>
          <w:color w:val="1F2937"/>
          <w:sz w:val="26"/>
          <w:szCs w:val="26"/>
        </w:rPr>
        <w:t xml:space="preserve">Honest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5860"/>
            <w:tcBorders>
              <w:top w:val="single" w:color="DDDDDD" w:sz="1"/>
              <w:left w:val="single" w:color="DDDDDD" w:sz="1"/>
              <w:bottom w:val="single" w:color="DDDDDD" w:sz="1"/>
              <w:right w:val="single" w:color="DDDDDD"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Workaround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API keys stored as plaintext (BUG-7)</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Network-level controls; DB not exposed externally</w:t>
            </w:r>
          </w:p>
        </w:tc>
      </w:tr>
      <w:tr>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In-memory rate limiting (not multi-worker safe)</w:t>
            </w:r>
          </w:p>
        </w:tc>
        <w:tc>
          <w:tcPr>
            <w:tcW w:type="dxa" w:w="5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2 workers only; 120 req/min acceptable at current scale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MFA column exists but TOTP not implemented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Strong password policy + account lockout in place</w:t>
            </w:r>
          </w:p>
        </w:tc>
      </w:tr>
      <w:tr>
        <w:tc>
          <w:tcPr>
            <w:tcW w:type="dxa" w:w="3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CICIDS2017 is 2017 data</w:t>
            </w:r>
          </w:p>
        </w:tc>
        <w:tc>
          <w:tcPr>
            <w:tcW w:type="dxa" w:w="5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111111"/>
                <w:sz w:val="19"/>
                <w:szCs w:val="19"/>
              </w:rPr>
              <w:t xml:space="preserve">Heuristic fallback covers most common attack patterns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 zero-downtime deployment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~10 second maintenance window on each deploy</w:t>
            </w:r>
          </w:p>
        </w:tc>
      </w:tr>
    </w:tbl>
    <w:p>
      <w:pPr>
        <w:spacing w:after="0" w:before="80"/>
      </w:pPr>
    </w:p>
    <w:p>
      <w:pPr>
        <w:shd w:fill="EFF6FF" w:val="clear"/>
        <w:spacing w:after="120" w:before="200"/>
        <w:jc w:val="center"/>
      </w:pPr>
      <w:r>
        <w:rPr>
          <w:rFonts w:ascii="Arial" w:cs="Arial" w:eastAsia="Arial" w:hAnsi="Arial"/>
          <w:b/>
          <w:bCs/>
          <w:color w:val="1F2937"/>
          <w:sz w:val="24"/>
          <w:szCs w:val="24"/>
        </w:rPr>
        <w:t xml:space="preserve">— End of LBRO Engineering Handbook —</w:t>
      </w:r>
    </w:p>
    <w:p>
      <w:pPr>
        <w:spacing w:after="0" w:before="40"/>
        <w:jc w:val="center"/>
      </w:pPr>
      <w:r>
        <w:rPr>
          <w:rFonts w:ascii="Arial" w:cs="Arial" w:eastAsia="Arial" w:hAnsi="Arial"/>
          <w:i/>
          <w:iCs/>
          <w:color w:val="6B7280"/>
          <w:sz w:val="20"/>
          <w:szCs w:val="20"/>
        </w:rPr>
        <w:t xml:space="preserve">Based entirely on the LBRO v1.0 repository source code. Every claim is source-verified.</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pBdr>
      <w:jc w:val="center"/>
    </w:pPr>
    <w:r>
      <w:rPr>
        <w:rFonts w:ascii="Arial" w:cs="Arial" w:eastAsia="Arial" w:hAnsi="Arial"/>
        <w:color w:val="9CA3AF"/>
        <w:sz w:val="16"/>
        <w:szCs w:val="16"/>
      </w:rPr>
      <w:t xml:space="preserve">Law-aware Breach Response Orchestrator  ·  Source-Verified  ·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4E1B" w:sz="4"/>
      </w:pBdr>
      <w:jc w:val="right"/>
    </w:pPr>
    <w:r>
      <w:rPr>
        <w:rFonts w:ascii="Arial" w:cs="Arial" w:eastAsia="Arial" w:hAnsi="Arial"/>
        <w:color w:val="6B7280"/>
        <w:sz w:val="18"/>
        <w:szCs w:val="18"/>
      </w:rPr>
      <w:t xml:space="preserve">LBRO Engineering Handbook</w:t>
    </w:r>
    <w:r>
      <w:rPr>
        <w:rFonts w:ascii="Arial" w:cs="Arial" w:eastAsia="Arial" w:hAnsi="Arial"/>
        <w:color w:val="6B7280"/>
        <w:sz w:val="18"/>
        <w:szCs w:val="18"/>
      </w:rPr>
      <w:t xml:space="preserve">  |  Page </w:t>
    </w:r>
    <w:r>
      <w:rPr>
        <w:rFonts w:ascii="Arial" w:cs="Arial" w:eastAsia="Arial" w:hAnsi="Arial"/>
        <w:color w:val="6B728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220"/>
      <w:outlineLvl w:val="2"/>
    </w:pPr>
    <w:rPr>
      <w:rFonts w:ascii="Arial" w:cs="Arial" w:eastAsia="Arial" w:hAnsi="Arial"/>
      <w:b/>
      <w:bCs/>
      <w:color w:val="6366F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2026-08-03T05:38:13.889Z</dcterms:created>
  <dcterms:modified xsi:type="dcterms:W3CDTF">2026-08-03T05:38:13.890Z</dcterms:modified>
</cp:coreProperties>
</file>

<file path=docProps/custom.xml><?xml version="1.0" encoding="utf-8"?>
<Properties xmlns="http://schemas.openxmlformats.org/officeDocument/2006/custom-properties" xmlns:vt="http://schemas.openxmlformats.org/officeDocument/2006/docPropsVTypes"/>
</file>