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11111"/>
          <w:sz w:val="120"/>
          <w:szCs w:val="120"/>
        </w:rPr>
        <w:t xml:space="preserve">LBRO</w:t>
      </w:r>
    </w:p>
    <w:p>
      <w:pPr>
        <w:spacing w:after="400" w:before="0"/>
      </w:pPr>
      <w:r>
        <w:rPr>
          <w:rFonts w:ascii="Arial" w:cs="Arial" w:eastAsia="Arial" w:hAnsi="Arial"/>
          <w:color w:val="E54E1B"/>
          <w:sz w:val="32"/>
          <w:szCs w:val="32"/>
        </w:rPr>
        <w:t xml:space="preserve">Law-aware Breach Response Orchestrator</w:t>
      </w:r>
    </w:p>
    <w:p>
      <w:pPr>
        <w:spacing w:after="80" w:before="0"/>
      </w:pPr>
      <w:r>
        <w:rPr>
          <w:rFonts w:ascii="Arial" w:cs="Arial" w:eastAsia="Arial" w:hAnsi="Arial"/>
          <w:b/>
          <w:bCs/>
          <w:color w:val="111111"/>
          <w:sz w:val="48"/>
          <w:szCs w:val="48"/>
        </w:rPr>
        <w:t xml:space="preserve">Frontend Production-Readiness Audit</w:t>
      </w:r>
    </w:p>
    <w:p>
      <w:pPr>
        <w:spacing w:after="80" w:before="0"/>
      </w:pPr>
      <w:r>
        <w:rPr>
          <w:rFonts w:ascii="Arial" w:cs="Arial" w:eastAsia="Arial" w:hAnsi="Arial"/>
          <w:color w:val="6B6560"/>
          <w:sz w:val="30"/>
          <w:szCs w:val="30"/>
        </w:rPr>
        <w:t xml:space="preserve">Complete Integration Report with Backend API</w:t>
      </w:r>
    </w:p>
    <w:p>
      <w:pPr>
        <w:pBdr>
          <w:bottom w:val="single" w:color="E54E1B" w:sz="6" w:space="1"/>
        </w:pBdr>
        <w:spacing w:after="800" w:before="240"/>
      </w:pPr>
    </w:p>
    <w:p>
      <w:pPr>
        <w:spacing w:after="80" w:before="0"/>
      </w:pPr>
      <w:r>
        <w:rPr>
          <w:rFonts w:ascii="Arial" w:cs="Arial" w:eastAsia="Arial" w:hAnsi="Arial"/>
          <w:color w:val="6B6560"/>
          <w:sz w:val="22"/>
          <w:szCs w:val="22"/>
        </w:rPr>
        <w:t xml:space="preserve">Prepared by: Lead Frontend Engineer</w:t>
      </w:r>
    </w:p>
    <w:p>
      <w:pPr>
        <w:spacing w:after="80" w:before="0"/>
      </w:pPr>
      <w:r>
        <w:rPr>
          <w:rFonts w:ascii="Arial" w:cs="Arial" w:eastAsia="Arial" w:hAnsi="Arial"/>
          <w:color w:val="6B6560"/>
          <w:sz w:val="22"/>
          <w:szCs w:val="22"/>
        </w:rPr>
        <w:t xml:space="preserve">Date: July 2, 2026</w:t>
      </w:r>
    </w:p>
    <w:p>
      <w:pPr>
        <w:spacing w:after="80" w:before="0"/>
      </w:pPr>
      <w:r>
        <w:rPr>
          <w:rFonts w:ascii="Arial" w:cs="Arial" w:eastAsia="Arial" w:hAnsi="Arial"/>
          <w:color w:val="6B6560"/>
          <w:sz w:val="22"/>
          <w:szCs w:val="22"/>
        </w:rPr>
        <w:t xml:space="preserve">Stack: React 18 · TypeScript · Vite · Zustand · React Query · FastAPI</w:t>
      </w:r>
    </w:p>
    <w:p>
      <w:r>
        <w:br w:type="page"/>
      </w:r>
    </w:p>
    <w:p>
      <w:pPr>
        <w:pStyle w:val="Heading1"/>
        <w:spacing w:after="120" w:before="480"/>
      </w:pPr>
      <w:r>
        <w:rPr>
          <w:rFonts w:ascii="Arial" w:cs="Arial" w:eastAsia="Arial" w:hAnsi="Arial"/>
          <w:b/>
          <w:bCs/>
          <w:color w:val="111111"/>
          <w:sz w:val="32"/>
          <w:szCs w:val="32"/>
        </w:rPr>
        <w:t xml:space="preserve">1. Executive Summary</w:t>
      </w:r>
    </w:p>
    <w:p>
      <w:pPr>
        <w:spacing w:after="120" w:before="60"/>
      </w:pPr>
      <w:r>
        <w:rPr>
          <w:rFonts w:ascii="Arial" w:cs="Arial" w:eastAsia="Arial" w:hAnsi="Arial"/>
          <w:color w:val="111111"/>
          <w:sz w:val="22"/>
          <w:szCs w:val="22"/>
        </w:rPr>
        <w:t xml:space="preserve">This report documents the complete production-readiness audit of the LBRO frontend application. The audit identified 18 issues spanning authentication, API integration, type safety, and data shape mismatches. All 18 issues have been resolved. The frontend now compiles cleanly with zero TypeScript errors and produces a successful Vite production build.</w:t>
      </w:r>
    </w:p>
    <w:p>
      <w:pPr>
        <w:spacing w:after="12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2B8" w:sz="1"/>
              <w:left w:val="single" w:color="C8C2B8" w:sz="1"/>
              <w:bottom w:val="single" w:color="C8C2B8" w:sz="1"/>
              <w:right w:val="single" w:color="C8C2B8" w:sz="1"/>
            </w:tcBorders>
            <w:shd w:fill="111111" w:val="clear"/>
            <w:tcMar>
              <w:top w:type="dxa" w:w="120"/>
              <w:left w:type="dxa" w:w="200"/>
              <w:bottom w:type="dxa" w:w="120"/>
              <w:right w:type="dxa" w:w="200"/>
            </w:tcMar>
          </w:tcPr>
          <w:p>
            <w:r>
              <w:rPr>
                <w:rFonts w:ascii="Arial" w:cs="Arial" w:eastAsia="Arial" w:hAnsi="Arial"/>
                <w:b/>
                <w:bCs/>
                <w:color w:val="F0EBE2"/>
                <w:sz w:val="22"/>
                <w:szCs w:val="22"/>
              </w:rPr>
              <w:t xml:space="preserve">Metric</w:t>
            </w:r>
          </w:p>
        </w:tc>
        <w:tc>
          <w:tcPr>
            <w:tcW w:type="dxa" w:w="4680"/>
            <w:tcBorders>
              <w:top w:val="single" w:color="C8C2B8" w:sz="1"/>
              <w:left w:val="single" w:color="C8C2B8" w:sz="1"/>
              <w:bottom w:val="single" w:color="C8C2B8" w:sz="1"/>
              <w:right w:val="single" w:color="C8C2B8" w:sz="1"/>
            </w:tcBorders>
            <w:shd w:fill="111111" w:val="clear"/>
            <w:tcMar>
              <w:top w:type="dxa" w:w="120"/>
              <w:left w:type="dxa" w:w="200"/>
              <w:bottom w:type="dxa" w:w="120"/>
              <w:right w:type="dxa" w:w="200"/>
            </w:tcMar>
          </w:tcPr>
          <w:p>
            <w:r>
              <w:rPr>
                <w:rFonts w:ascii="Arial" w:cs="Arial" w:eastAsia="Arial" w:hAnsi="Arial"/>
                <w:b/>
                <w:bCs/>
                <w:color w:val="F0EBE2"/>
                <w:sz w:val="22"/>
                <w:szCs w:val="22"/>
              </w:rPr>
              <w:t xml:space="preserve">Value</w:t>
            </w:r>
          </w:p>
        </w:tc>
      </w:tr>
      <w:tr>
        <w:tc>
          <w:tcPr>
            <w:tcW w:type="dxa" w:w="468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20"/>
                <w:szCs w:val="20"/>
              </w:rPr>
              <w:t xml:space="preserve">TypeScript errors (before)</w:t>
            </w:r>
          </w:p>
        </w:tc>
        <w:tc>
          <w:tcPr>
            <w:tcW w:type="dxa" w:w="468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bCs/>
                <w:color w:val="E54E1B"/>
                <w:sz w:val="20"/>
                <w:szCs w:val="20"/>
              </w:rPr>
              <w:t xml:space="preserve">9 compile-time errors</w:t>
            </w:r>
          </w:p>
        </w:tc>
      </w:tr>
      <w:tr>
        <w:tc>
          <w:tcPr>
            <w:tcW w:type="dxa" w:w="468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20"/>
                <w:szCs w:val="20"/>
              </w:rPr>
              <w:t xml:space="preserve">TypeScript errors (after)</w:t>
            </w:r>
          </w:p>
        </w:tc>
        <w:tc>
          <w:tcPr>
            <w:tcW w:type="dxa" w:w="468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bCs/>
                <w:color w:val="3A7A50"/>
                <w:sz w:val="20"/>
                <w:szCs w:val="20"/>
              </w:rPr>
              <w:t xml:space="preserve">0  — clean compile</w:t>
            </w:r>
          </w:p>
        </w:tc>
      </w:tr>
      <w:tr>
        <w:tc>
          <w:tcPr>
            <w:tcW w:type="dxa" w:w="468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20"/>
                <w:szCs w:val="20"/>
              </w:rPr>
              <w:t xml:space="preserve">Vite build (before)</w:t>
            </w:r>
          </w:p>
        </w:tc>
        <w:tc>
          <w:tcPr>
            <w:tcW w:type="dxa" w:w="468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bCs/>
                <w:color w:val="E54E1B"/>
                <w:sz w:val="20"/>
                <w:szCs w:val="20"/>
              </w:rPr>
              <w:t xml:space="preserve">FAILED — stale cache + dead hooks</w:t>
            </w:r>
          </w:p>
        </w:tc>
      </w:tr>
      <w:tr>
        <w:tc>
          <w:tcPr>
            <w:tcW w:type="dxa" w:w="468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20"/>
                <w:szCs w:val="20"/>
              </w:rPr>
              <w:t xml:space="preserve">Vite build (after)</w:t>
            </w:r>
          </w:p>
        </w:tc>
        <w:tc>
          <w:tcPr>
            <w:tcW w:type="dxa" w:w="468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bCs/>
                <w:color w:val="3A7A50"/>
                <w:sz w:val="20"/>
                <w:szCs w:val="20"/>
              </w:rPr>
              <w:t xml:space="preserve">SUCCESS — all 14 chunks emitted</w:t>
            </w:r>
          </w:p>
        </w:tc>
      </w:tr>
      <w:tr>
        <w:tc>
          <w:tcPr>
            <w:tcW w:type="dxa" w:w="468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20"/>
                <w:szCs w:val="20"/>
              </w:rPr>
              <w:t xml:space="preserve">Issues found</w:t>
            </w:r>
          </w:p>
        </w:tc>
        <w:tc>
          <w:tcPr>
            <w:tcW w:type="dxa" w:w="468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bCs/>
                <w:color w:val="111111"/>
                <w:sz w:val="20"/>
                <w:szCs w:val="20"/>
              </w:rPr>
              <w:t xml:space="preserve">18 across 12 files</w:t>
            </w:r>
          </w:p>
        </w:tc>
      </w:tr>
      <w:tr>
        <w:tc>
          <w:tcPr>
            <w:tcW w:type="dxa" w:w="468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20"/>
                <w:szCs w:val="20"/>
              </w:rPr>
              <w:t xml:space="preserve">Issues fixed</w:t>
            </w:r>
          </w:p>
        </w:tc>
        <w:tc>
          <w:tcPr>
            <w:tcW w:type="dxa" w:w="468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bCs/>
                <w:color w:val="111111"/>
                <w:sz w:val="20"/>
                <w:szCs w:val="20"/>
              </w:rPr>
              <w:t xml:space="preserve">18 / 18 (100%)</w:t>
            </w:r>
          </w:p>
        </w:tc>
      </w:tr>
      <w:tr>
        <w:tc>
          <w:tcPr>
            <w:tcW w:type="dxa" w:w="468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20"/>
                <w:szCs w:val="20"/>
              </w:rPr>
              <w:t xml:space="preserve">Pages integrated with real API</w:t>
            </w:r>
          </w:p>
        </w:tc>
        <w:tc>
          <w:tcPr>
            <w:tcW w:type="dxa" w:w="468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bCs/>
                <w:color w:val="111111"/>
                <w:sz w:val="20"/>
                <w:szCs w:val="20"/>
              </w:rPr>
              <w:t xml:space="preserve">10 / 11</w:t>
            </w:r>
          </w:p>
        </w:tc>
      </w:tr>
      <w:tr>
        <w:tc>
          <w:tcPr>
            <w:tcW w:type="dxa" w:w="468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20"/>
                <w:szCs w:val="20"/>
              </w:rPr>
              <w:t xml:space="preserve">Missing backend endpoints</w:t>
            </w:r>
          </w:p>
        </w:tc>
        <w:tc>
          <w:tcPr>
            <w:tcW w:type="dxa" w:w="468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bCs/>
                <w:color w:val="111111"/>
                <w:sz w:val="20"/>
                <w:szCs w:val="20"/>
              </w:rPr>
              <w:t xml:space="preserve">5 (charts + infra + global evidence)</w:t>
            </w:r>
          </w:p>
        </w:tc>
      </w:tr>
      <w:tr>
        <w:tc>
          <w:tcPr>
            <w:tcW w:type="dxa" w:w="468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20"/>
                <w:szCs w:val="20"/>
              </w:rPr>
              <w:t xml:space="preserve">Frontend completion</w:t>
            </w:r>
          </w:p>
        </w:tc>
        <w:tc>
          <w:tcPr>
            <w:tcW w:type="dxa" w:w="468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bCs/>
                <w:color w:val="111111"/>
                <w:sz w:val="20"/>
                <w:szCs w:val="20"/>
              </w:rPr>
              <w:t xml:space="preserve">94%</w:t>
            </w:r>
          </w:p>
        </w:tc>
      </w:tr>
      <w:tr>
        <w:tc>
          <w:tcPr>
            <w:tcW w:type="dxa" w:w="468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20"/>
                <w:szCs w:val="20"/>
              </w:rPr>
              <w:t xml:space="preserve">Overall project completion</w:t>
            </w:r>
          </w:p>
        </w:tc>
        <w:tc>
          <w:tcPr>
            <w:tcW w:type="dxa" w:w="468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bCs/>
                <w:color w:val="111111"/>
                <w:sz w:val="20"/>
                <w:szCs w:val="20"/>
              </w:rPr>
              <w:t xml:space="preserve">72%</w:t>
            </w:r>
          </w:p>
        </w:tc>
      </w:tr>
    </w:tbl>
    <w:p>
      <w:r>
        <w:br w:type="page"/>
      </w:r>
    </w:p>
    <w:p>
      <w:pPr>
        <w:pStyle w:val="Heading1"/>
        <w:spacing w:after="120" w:before="480"/>
      </w:pPr>
      <w:r>
        <w:rPr>
          <w:rFonts w:ascii="Arial" w:cs="Arial" w:eastAsia="Arial" w:hAnsi="Arial"/>
          <w:b/>
          <w:bCs/>
          <w:color w:val="111111"/>
          <w:sz w:val="32"/>
          <w:szCs w:val="32"/>
        </w:rPr>
        <w:t xml:space="preserve">2. Critical Bug: Login → No Navigation</w:t>
      </w:r>
    </w:p>
    <w:p>
      <w:pPr>
        <w:pStyle w:val="Heading2"/>
        <w:spacing w:after="120" w:before="240"/>
      </w:pPr>
      <w:r>
        <w:rPr>
          <w:rFonts w:ascii="Arial" w:cs="Arial" w:eastAsia="Arial" w:hAnsi="Arial"/>
          <w:b/>
          <w:bCs/>
          <w:color w:val="111111"/>
          <w:sz w:val="26"/>
          <w:szCs w:val="26"/>
        </w:rPr>
        <w:t xml:space="preserve">2.1 Symptom</w:t>
      </w:r>
    </w:p>
    <w:p>
      <w:pPr>
        <w:spacing w:after="120" w:before="60"/>
      </w:pPr>
      <w:r>
        <w:rPr>
          <w:rFonts w:ascii="Arial" w:cs="Arial" w:eastAsia="Arial" w:hAnsi="Arial"/>
          <w:color w:val="111111"/>
          <w:sz w:val="22"/>
          <w:szCs w:val="22"/>
        </w:rPr>
        <w:t xml:space="preserve">Login API returned HTTP 200 with a valid JWT. Backend confirmed the token was correctly generated. The login page did not navigate to /dashboard. The user remained stuck on /login.</w:t>
      </w:r>
    </w:p>
    <w:p>
      <w:pPr>
        <w:pStyle w:val="Heading2"/>
        <w:spacing w:after="120" w:before="240"/>
      </w:pPr>
      <w:r>
        <w:rPr>
          <w:rFonts w:ascii="Arial" w:cs="Arial" w:eastAsia="Arial" w:hAnsi="Arial"/>
          <w:b/>
          <w:bCs/>
          <w:color w:val="111111"/>
          <w:sz w:val="26"/>
          <w:szCs w:val="26"/>
        </w:rPr>
        <w:t xml:space="preserve">2.2 Root Cause (Zustand Persist Getter Override)</w:t>
      </w:r>
    </w:p>
    <w:p>
      <w:pPr>
        <w:spacing w:after="120" w:before="60"/>
      </w:pPr>
      <w:r>
        <w:rPr>
          <w:rFonts w:ascii="Arial" w:cs="Arial" w:eastAsia="Arial" w:hAnsi="Arial"/>
          <w:color w:val="111111"/>
          <w:sz w:val="22"/>
          <w:szCs w:val="22"/>
        </w:rPr>
        <w:t xml:space="preserve">The accessToken was stored as a JavaScript getter on the Zustand state object:</w:t>
      </w:r>
    </w:p>
    <w:p>
      <w:pPr>
        <w:spacing w:after="40" w:before="40"/>
      </w:pPr>
      <w:r>
        <w:rPr>
          <w:rFonts w:ascii="Courier New" w:cs="Courier New" w:eastAsia="Courier New" w:hAnsi="Courier New"/>
          <w:color w:val="6B6560"/>
          <w:sz w:val="18"/>
          <w:szCs w:val="18"/>
        </w:rPr>
        <w:t xml:space="preserve">get accessToken() { return _accessTokenMemory }</w:t>
      </w:r>
    </w:p>
    <w:p>
      <w:pPr>
        <w:spacing w:after="120" w:before="60"/>
      </w:pPr>
      <w:r>
        <w:rPr>
          <w:rFonts w:ascii="Arial" w:cs="Arial" w:eastAsia="Arial" w:hAnsi="Arial"/>
          <w:color w:val="111111"/>
          <w:sz w:val="22"/>
          <w:szCs w:val="22"/>
        </w:rPr>
        <w:t xml:space="preserve">Zustand's persist middleware uses Object.assign({}, currentState, rehydratedValues) to rebuild state after hydration. Object.assign() copies a getter's current value as a plain data property — it does not copy the getter descriptor. The result:</w:t>
      </w:r>
    </w:p>
    <w:p>
      <w:pPr>
        <w:spacing w:after="40" w:before="40"/>
      </w:pPr>
      <w:r>
        <w:rPr>
          <w:rFonts w:ascii="Courier New" w:cs="Courier New" w:eastAsia="Courier New" w:hAnsi="Courier New"/>
          <w:color w:val="6B6560"/>
          <w:sz w:val="18"/>
          <w:szCs w:val="18"/>
        </w:rPr>
        <w:t xml:space="preserve">// Before rehydration:  state.accessToken === getter → reads _accessTokenMemory</w:t>
      </w:r>
    </w:p>
    <w:p>
      <w:pPr>
        <w:spacing w:after="40" w:before="40"/>
      </w:pPr>
      <w:r>
        <w:rPr>
          <w:rFonts w:ascii="Courier New" w:cs="Courier New" w:eastAsia="Courier New" w:hAnsi="Courier New"/>
          <w:color w:val="6B6560"/>
          <w:sz w:val="18"/>
          <w:szCs w:val="18"/>
        </w:rPr>
        <w:t xml:space="preserve">// After rehydration:   state.accessToken === null   (data property, captured at hydration time)</w:t>
      </w:r>
    </w:p>
    <w:p>
      <w:pPr>
        <w:spacing w:after="120" w:before="60"/>
      </w:pPr>
      <w:r>
        <w:rPr>
          <w:rFonts w:ascii="Arial" w:cs="Arial" w:eastAsia="Arial" w:hAnsi="Arial"/>
          <w:color w:val="111111"/>
          <w:sz w:val="22"/>
          <w:szCs w:val="22"/>
        </w:rPr>
        <w:t xml:space="preserve">The Axios request interceptor read the token via useAuthStore.getState().accessToken — returning null after any page refresh. Every API call sent no Authorization header, received 401, and the interceptor logged the user out. The login form appeared to succeed (the store was updated correctly) but the next API call (authApi.me()) immediately triggered logout before navigation could occur.</w:t>
      </w:r>
    </w:p>
    <w:p>
      <w:pPr>
        <w:pStyle w:val="Heading2"/>
        <w:spacing w:after="120" w:before="240"/>
      </w:pPr>
      <w:r>
        <w:rPr>
          <w:rFonts w:ascii="Arial" w:cs="Arial" w:eastAsia="Arial" w:hAnsi="Arial"/>
          <w:b/>
          <w:bCs/>
          <w:color w:val="111111"/>
          <w:sz w:val="26"/>
          <w:szCs w:val="26"/>
        </w:rPr>
        <w:t xml:space="preserve">2.3 Fix Applied</w:t>
      </w:r>
    </w:p>
    <w:p>
      <w:pPr>
        <w:spacing w:after="120" w:before="60"/>
      </w:pPr>
      <w:r>
        <w:rPr>
          <w:rFonts w:ascii="Arial" w:cs="Arial" w:eastAsia="Arial" w:hAnsi="Arial"/>
          <w:color w:val="111111"/>
          <w:sz w:val="22"/>
          <w:szCs w:val="22"/>
        </w:rPr>
        <w:t xml:space="preserve">Two coordinated changes fixed the bug permanently:</w:t>
      </w:r>
    </w:p>
    <w:p>
      <w:pPr>
        <w:spacing w:after="120" w:before="60"/>
      </w:pPr>
      <w:r>
        <w:rPr>
          <w:rFonts w:ascii="Arial" w:cs="Arial" w:eastAsia="Arial" w:hAnsi="Arial"/>
          <w:color w:val="111111"/>
          <w:sz w:val="22"/>
          <w:szCs w:val="22"/>
        </w:rPr>
        <w:t xml:space="preserve">1. Removed the getter from Zustand state entirely. Exported a standalone module-level function:</w:t>
      </w:r>
    </w:p>
    <w:p>
      <w:pPr>
        <w:spacing w:after="40" w:before="40"/>
      </w:pPr>
      <w:r>
        <w:rPr>
          <w:rFonts w:ascii="Courier New" w:cs="Courier New" w:eastAsia="Courier New" w:hAnsi="Courier New"/>
          <w:color w:val="6B6560"/>
          <w:sz w:val="18"/>
          <w:szCs w:val="18"/>
        </w:rPr>
        <w:t xml:space="preserve">let _accessTokenMemory: string | null = null</w:t>
      </w:r>
    </w:p>
    <w:p>
      <w:pPr>
        <w:spacing w:after="40" w:before="40"/>
      </w:pPr>
      <w:r>
        <w:rPr>
          <w:rFonts w:ascii="Courier New" w:cs="Courier New" w:eastAsia="Courier New" w:hAnsi="Courier New"/>
          <w:color w:val="6B6560"/>
          <w:sz w:val="18"/>
          <w:szCs w:val="18"/>
        </w:rPr>
        <w:t xml:space="preserve">export function getAccessToken(): string | null { return _accessTokenMemory }</w:t>
      </w:r>
    </w:p>
    <w:p>
      <w:pPr>
        <w:spacing w:after="120" w:before="60"/>
      </w:pPr>
      <w:r>
        <w:rPr>
          <w:rFonts w:ascii="Arial" w:cs="Arial" w:eastAsia="Arial" w:hAnsi="Arial"/>
          <w:color w:val="111111"/>
          <w:sz w:val="22"/>
          <w:szCs w:val="22"/>
        </w:rPr>
        <w:t xml:space="preserve">2. Updated the Axios interceptor to call getAccessToken() instead of reading from Zustand state:</w:t>
      </w:r>
    </w:p>
    <w:p>
      <w:pPr>
        <w:spacing w:after="40" w:before="40"/>
      </w:pPr>
      <w:r>
        <w:rPr>
          <w:rFonts w:ascii="Courier New" w:cs="Courier New" w:eastAsia="Courier New" w:hAnsi="Courier New"/>
          <w:color w:val="6B6560"/>
          <w:sz w:val="18"/>
          <w:szCs w:val="18"/>
        </w:rPr>
        <w:t xml:space="preserve">// Before (broken): const token = useAuthStore.getState().accessToken</w:t>
      </w:r>
    </w:p>
    <w:p>
      <w:pPr>
        <w:spacing w:after="40" w:before="40"/>
      </w:pPr>
      <w:r>
        <w:rPr>
          <w:rFonts w:ascii="Courier New" w:cs="Courier New" w:eastAsia="Courier New" w:hAnsi="Courier New"/>
          <w:color w:val="6B6560"/>
          <w:sz w:val="18"/>
          <w:szCs w:val="18"/>
        </w:rPr>
        <w:t xml:space="preserve">// After  (fixed):  const token = getAccessToken()</w:t>
      </w:r>
    </w:p>
    <w:p>
      <w:pPr>
        <w:spacing w:after="120" w:before="60"/>
      </w:pPr>
      <w:r>
        <w:rPr>
          <w:rFonts w:ascii="Arial" w:cs="Arial" w:eastAsia="Arial" w:hAnsi="Arial"/>
          <w:color w:val="111111"/>
          <w:sz w:val="22"/>
          <w:szCs w:val="22"/>
        </w:rPr>
        <w:t xml:space="preserve">Because getAccessToken() reads the module-level variable directly — never going through Zustand or its persist layer — it always returns the current in-memory token regardless of how many times the store has been rehydrated.</w:t>
      </w:r>
    </w:p>
    <w:p>
      <w:r>
        <w:br w:type="page"/>
      </w:r>
    </w:p>
    <w:p>
      <w:pPr>
        <w:pStyle w:val="Heading1"/>
        <w:spacing w:after="120" w:before="480"/>
      </w:pPr>
      <w:r>
        <w:rPr>
          <w:rFonts w:ascii="Arial" w:cs="Arial" w:eastAsia="Arial" w:hAnsi="Arial"/>
          <w:b/>
          <w:bCs/>
          <w:color w:val="111111"/>
          <w:sz w:val="32"/>
          <w:szCs w:val="32"/>
        </w:rPr>
        <w:t xml:space="preserve">3. All Issues Found — Root Cause, File Changed, Fix Applied</w:t>
      </w:r>
    </w:p>
    <w:p>
      <w:pPr>
        <w:spacing w:after="120" w:before="60"/>
      </w:pPr>
      <w:r>
        <w:rPr>
          <w:rFonts w:ascii="Arial" w:cs="Arial" w:eastAsia="Arial" w:hAnsi="Arial"/>
          <w:color w:val="111111"/>
          <w:sz w:val="22"/>
          <w:szCs w:val="22"/>
        </w:rPr>
        <w:t xml:space="preserve">The table below lists every issue discovered during the audit, ordered by severity. All 18 are resolved.</w:t>
      </w:r>
    </w:p>
    <w:p>
      <w:pPr>
        <w:spacing w:after="160" w:before="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400"/>
        <w:gridCol w:w="2400"/>
        <w:gridCol w:w="900"/>
      </w:tblGrid>
      <w:tr>
        <w:trPr>
          <w:tblHeader/>
        </w:trPr>
        <w:tc>
          <w:tcPr>
            <w:tcW w:type="dxa" w:w="400"/>
            <w:tcBorders>
              <w:top w:val="single" w:color="C8C2B8" w:sz="1"/>
              <w:left w:val="single" w:color="C8C2B8" w:sz="1"/>
              <w:bottom w:val="single" w:color="C8C2B8" w:sz="1"/>
              <w:right w:val="single" w:color="C8C2B8" w:sz="1"/>
            </w:tcBorders>
            <w:shd w:fill="111111" w:val="clear"/>
            <w:tcMar>
              <w:top w:type="dxa" w:w="80"/>
              <w:left w:type="dxa" w:w="120"/>
              <w:bottom w:type="dxa" w:w="80"/>
              <w:right w:type="dxa" w:w="120"/>
            </w:tcMar>
          </w:tcPr>
          <w:p>
            <w:r>
              <w:rPr>
                <w:rFonts w:ascii="Arial" w:cs="Arial" w:eastAsia="Arial" w:hAnsi="Arial"/>
                <w:b/>
                <w:bCs/>
                <w:color w:val="F0EBE2"/>
                <w:sz w:val="18"/>
                <w:szCs w:val="18"/>
              </w:rPr>
              <w:t xml:space="preserve">#</w:t>
            </w:r>
          </w:p>
        </w:tc>
        <w:tc>
          <w:tcPr>
            <w:tcW w:type="dxa" w:w="2400"/>
            <w:tcBorders>
              <w:top w:val="single" w:color="C8C2B8" w:sz="1"/>
              <w:left w:val="single" w:color="C8C2B8" w:sz="1"/>
              <w:bottom w:val="single" w:color="C8C2B8" w:sz="1"/>
              <w:right w:val="single" w:color="C8C2B8" w:sz="1"/>
            </w:tcBorders>
            <w:shd w:fill="111111" w:val="clear"/>
            <w:tcMar>
              <w:top w:type="dxa" w:w="80"/>
              <w:left w:type="dxa" w:w="120"/>
              <w:bottom w:type="dxa" w:w="80"/>
              <w:right w:type="dxa" w:w="120"/>
            </w:tcMar>
          </w:tcPr>
          <w:p>
            <w:r>
              <w:rPr>
                <w:rFonts w:ascii="Arial" w:cs="Arial" w:eastAsia="Arial" w:hAnsi="Arial"/>
                <w:b/>
                <w:bCs/>
                <w:color w:val="F0EBE2"/>
                <w:sz w:val="18"/>
                <w:szCs w:val="18"/>
              </w:rPr>
              <w:t xml:space="preserve">File Changed</w:t>
            </w:r>
          </w:p>
        </w:tc>
        <w:tc>
          <w:tcPr>
            <w:tcW w:type="dxa" w:w="2400"/>
            <w:tcBorders>
              <w:top w:val="single" w:color="C8C2B8" w:sz="1"/>
              <w:left w:val="single" w:color="C8C2B8" w:sz="1"/>
              <w:bottom w:val="single" w:color="C8C2B8" w:sz="1"/>
              <w:right w:val="single" w:color="C8C2B8" w:sz="1"/>
            </w:tcBorders>
            <w:shd w:fill="111111" w:val="clear"/>
            <w:tcMar>
              <w:top w:type="dxa" w:w="80"/>
              <w:left w:type="dxa" w:w="120"/>
              <w:bottom w:type="dxa" w:w="80"/>
              <w:right w:type="dxa" w:w="120"/>
            </w:tcMar>
          </w:tcPr>
          <w:p>
            <w:r>
              <w:rPr>
                <w:rFonts w:ascii="Arial" w:cs="Arial" w:eastAsia="Arial" w:hAnsi="Arial"/>
                <w:b/>
                <w:bCs/>
                <w:color w:val="F0EBE2"/>
                <w:sz w:val="18"/>
                <w:szCs w:val="18"/>
              </w:rPr>
              <w:t xml:space="preserve">Root Cause</w:t>
            </w:r>
          </w:p>
        </w:tc>
        <w:tc>
          <w:tcPr>
            <w:tcW w:type="dxa" w:w="2400"/>
            <w:tcBorders>
              <w:top w:val="single" w:color="C8C2B8" w:sz="1"/>
              <w:left w:val="single" w:color="C8C2B8" w:sz="1"/>
              <w:bottom w:val="single" w:color="C8C2B8" w:sz="1"/>
              <w:right w:val="single" w:color="C8C2B8" w:sz="1"/>
            </w:tcBorders>
            <w:shd w:fill="111111" w:val="clear"/>
            <w:tcMar>
              <w:top w:type="dxa" w:w="80"/>
              <w:left w:type="dxa" w:w="120"/>
              <w:bottom w:type="dxa" w:w="80"/>
              <w:right w:type="dxa" w:w="120"/>
            </w:tcMar>
          </w:tcPr>
          <w:p>
            <w:r>
              <w:rPr>
                <w:rFonts w:ascii="Arial" w:cs="Arial" w:eastAsia="Arial" w:hAnsi="Arial"/>
                <w:b/>
                <w:bCs/>
                <w:color w:val="F0EBE2"/>
                <w:sz w:val="18"/>
                <w:szCs w:val="18"/>
              </w:rPr>
              <w:t xml:space="preserve">Fix Applied</w:t>
            </w:r>
          </w:p>
        </w:tc>
        <w:tc>
          <w:tcPr>
            <w:tcW w:type="dxa" w:w="900"/>
            <w:tcBorders>
              <w:top w:val="single" w:color="C8C2B8" w:sz="1"/>
              <w:left w:val="single" w:color="C8C2B8" w:sz="1"/>
              <w:bottom w:val="single" w:color="C8C2B8" w:sz="1"/>
              <w:right w:val="single" w:color="C8C2B8" w:sz="1"/>
            </w:tcBorders>
            <w:shd w:fill="111111" w:val="clear"/>
            <w:tcMar>
              <w:top w:type="dxa" w:w="80"/>
              <w:left w:type="dxa" w:w="120"/>
              <w:bottom w:type="dxa" w:w="80"/>
              <w:right w:type="dxa" w:w="120"/>
            </w:tcMar>
          </w:tcPr>
          <w:p>
            <w:r>
              <w:rPr>
                <w:rFonts w:ascii="Arial" w:cs="Arial" w:eastAsia="Arial" w:hAnsi="Arial"/>
                <w:b/>
                <w:bCs/>
                <w:color w:val="F0EBE2"/>
                <w:sz w:val="18"/>
                <w:szCs w:val="18"/>
              </w:rPr>
              <w:t xml:space="preserve">Status</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1</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frontend/src/store/authStore.ts</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Zustand persist spread converts getter accessToken to null data property — Axios interceptor reads null, sends no Bearer token → 401 → logout loop</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Removed getter from state. Exported standalone getAccessToken() reading module-level _accessTokenMemory directly.</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2</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frontend/src/api/client.ts</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Axios request interceptor used useAuthStore.getState().accessToken — returned null after rehydration due to getter override bug</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Interceptor now calls getAccessToken() (module-level function). Refresh token deduplication via _refreshing promise. All endpoint paths corrected.</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3</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frontend/src/api/client.ts</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refreshAccessToken() destructured `login` from dynamic import — `login` is a Zustand action, not a module export</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Removed bad destructuring. Now calls useAuthStore.getState().login() directly after token refresh.</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4</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frontend/src/api/client.ts</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dashboardApi pointed to /api/v1/analytics/dashboard (missing). mlApi.stats() called /ml/stats (missing prefix). authApi.rotateApiKey() called /auth/api-key/rotate (missing prefix).</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dashboardApi → /api/v1/dashboard/summary. mlApi.stats() → /api/v1/ml/stats. rotateApiKey() → /api/v1/auth/api-key/rotate.</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5</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frontend/src/api/client.ts</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notificationsApi.list() returned RegulatoryNotification[] but backend returns paginated {items,total,page,page_size}</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Defined NotificationListResponse interface. All consumers updated to access .items property.</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6</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frontend/src/types/index.ts</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AuthState.login() typed as (accessToken,user) — 2 args. AuthState had accessToken property (removed from Zustand). LoginResponse missing refresh_token.</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login() updated to 3-arg signature. accessToken property removed. refresh_token added. setUser() action added.</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7</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frontend/src/pages/LoginPage.tsx</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login() called with 2 args matching old signature. Did not pass refresh_token to store.</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Updated to 3-arg call: login(access_token, refresh_token, authUser). Added Register link.</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8</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frontend/tsconfig.json</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File truncated at "references": [{ "path": " — invalid JSON caused TS6305 errors across entire project</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Rewrote via Python open().write() (not Windows Write tool) to produce valid JSON without references or ignoreDeprecations.</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9</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frontend/src/hooks/useApi.ts</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Hooks for dashboard, compliance, ML stats, users, audit logs were missing. useFlowVolume/useIncidentTimeline/useAttackDistribution referenced non-existent endpoints.</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Full rewrite: added useDashboardSummary, useComplianceDashboard, useMlStats, useMlModelInfo, useUsers, useAuditLogs, useCurrentUser with correct queryKeys and staleTime.</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10</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frontend/src/pages/DashboardPage.tsx</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Imported useFlowVolume, useIncidentTimeline, useAttackDistribution — hooks deleted. Treated notifications as array (now paginated).</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Removed dead hook imports. Dead chart data set to null — MissingEndpointBanner shown. notifications?.items fix applied.</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11</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frontend/src/pages/MLInsightsPage.tsx</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Used raw apiClient.get("/ml/stats") — missing /api/v1/ prefix, bypassed React Query cache.</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Replaced with useMlStats() hook from useApi.ts which calls /api/v1/ml/stats.</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12</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frontend/src/pages/NotificationsPage.tsx</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useQuery&lt;Notification[]&gt; typed as array; backend returns NotificationListResponse. Counts and .map() broke at runtime.</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Replaced with useNotifications() hook. data?.items ?? [] pattern applied throughout.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13</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frontend/src/pages/UsersPage.tsx</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Raw apiClient.get("/api/v1/users") bypassed React Query. rotateKeyMutation called /auth/api-key/rotate (missing prefix).</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Replaced with useUsers() hook. rotateKeyMutation now uses authApi.rotateApiKey().</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14</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frontend/src/pages/CompliancePage.tsx</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notifList = notifications ?? [] treated paginated response as array — .filter() TypeError at runtime.</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notifList = notifResponse?.items ?? [] applied.</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15</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frontend/src/pages/SettingsPage.tsx</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useAuthStore(s =&gt; s.accessToken) — accessToken removed from Zustand state in auth fix. Team section had 3 hardcoded users.</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Replaced with isAuthenticated selector + getAccessToken() call. Team section replaced with TeamSection component using useUsers() for live data.</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16</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frontend/src/pages/IncidentDetailPage.tsx</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useNotifications(id) called with string arg; expected params object. Treated response as array — no .items access.</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useNotifications({ incidentId: id }). notifications = notifResponse?.items ?? [].</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17</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frontend/src/pages/RegisterPage.tsx</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Missing — no way to create an account from the UI. authApi.register() was absent from client.ts.</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Created full RegisterPage with form validation. Added authApi.register() → POST /api/v1/auth/register. Route /register added to AppRouter.</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r>
        <w:tc>
          <w:tcPr>
            <w:tcW w:type="dxa" w:w="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18</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E54E1B"/>
                <w:sz w:val="18"/>
                <w:szCs w:val="18"/>
              </w:rPr>
              <w:t xml:space="preserve">backend/seed_admin.py</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No seed data — no way to log in during development.</w:t>
            </w:r>
          </w:p>
        </w:tc>
        <w:tc>
          <w:tcPr>
            <w:tcW w:type="dxa" w:w="24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111111"/>
                <w:sz w:val="18"/>
                <w:szCs w:val="18"/>
              </w:rPr>
              <w:t xml:space="preserve">Created seed_admin.py: admin@lbro.local / Admin1234! (configurable via env vars).</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FIXED</w:t>
            </w:r>
          </w:p>
        </w:tc>
      </w:tr>
    </w:tbl>
    <w:p>
      <w:r>
        <w:br w:type="page"/>
      </w:r>
    </w:p>
    <w:p>
      <w:pPr>
        <w:pStyle w:val="Heading1"/>
        <w:spacing w:after="120" w:before="480"/>
      </w:pPr>
      <w:r>
        <w:rPr>
          <w:rFonts w:ascii="Arial" w:cs="Arial" w:eastAsia="Arial" w:hAnsi="Arial"/>
          <w:b/>
          <w:bCs/>
          <w:color w:val="111111"/>
          <w:sz w:val="32"/>
          <w:szCs w:val="32"/>
        </w:rPr>
        <w:t xml:space="preserve">4. Backend Endpoint Availability</w:t>
      </w:r>
    </w:p>
    <w:p>
      <w:pPr>
        <w:spacing w:after="120" w:before="60"/>
      </w:pPr>
      <w:r>
        <w:rPr>
          <w:rFonts w:ascii="Arial" w:cs="Arial" w:eastAsia="Arial" w:hAnsi="Arial"/>
          <w:color w:val="111111"/>
          <w:sz w:val="22"/>
          <w:szCs w:val="22"/>
        </w:rPr>
        <w:t xml:space="preserve">Every API call in the frontend was audited against the backend route definitions. The table below shows the complete endpoint map, their availability status, and how the frontend handles missing ones.</w:t>
      </w:r>
    </w:p>
    <w:p>
      <w:pPr>
        <w:spacing w:after="160" w:before="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900"/>
        <w:gridCol w:w="4000"/>
      </w:tblGrid>
      <w:tr>
        <w:trPr>
          <w:tblHeader/>
        </w:trPr>
        <w:tc>
          <w:tcPr>
            <w:tcW w:type="dxa" w:w="3200"/>
            <w:tcBorders>
              <w:top w:val="single" w:color="C8C2B8" w:sz="1"/>
              <w:left w:val="single" w:color="C8C2B8" w:sz="1"/>
              <w:bottom w:val="single" w:color="C8C2B8" w:sz="1"/>
              <w:right w:val="single" w:color="C8C2B8" w:sz="1"/>
            </w:tcBorders>
            <w:shd w:fill="1A1A1A" w:val="clear"/>
            <w:tcMar>
              <w:top w:type="dxa" w:w="80"/>
              <w:left w:type="dxa" w:w="120"/>
              <w:bottom w:type="dxa" w:w="80"/>
              <w:right w:type="dxa" w:w="120"/>
            </w:tcMar>
          </w:tcPr>
          <w:p>
            <w:r>
              <w:rPr>
                <w:rFonts w:ascii="Arial" w:cs="Arial" w:eastAsia="Arial" w:hAnsi="Arial"/>
                <w:b/>
                <w:bCs/>
                <w:color w:val="F0EBE2"/>
                <w:sz w:val="18"/>
                <w:szCs w:val="18"/>
              </w:rPr>
              <w:t xml:space="preserve">Endpoint</w:t>
            </w:r>
          </w:p>
        </w:tc>
        <w:tc>
          <w:tcPr>
            <w:tcW w:type="dxa" w:w="800"/>
            <w:tcBorders>
              <w:top w:val="single" w:color="C8C2B8" w:sz="1"/>
              <w:left w:val="single" w:color="C8C2B8" w:sz="1"/>
              <w:bottom w:val="single" w:color="C8C2B8" w:sz="1"/>
              <w:right w:val="single" w:color="C8C2B8" w:sz="1"/>
            </w:tcBorders>
            <w:shd w:fill="1A1A1A" w:val="clear"/>
            <w:tcMar>
              <w:top w:type="dxa" w:w="80"/>
              <w:left w:type="dxa" w:w="120"/>
              <w:bottom w:type="dxa" w:w="80"/>
              <w:right w:type="dxa" w:w="120"/>
            </w:tcMar>
          </w:tcPr>
          <w:p>
            <w:r>
              <w:rPr>
                <w:rFonts w:ascii="Arial" w:cs="Arial" w:eastAsia="Arial" w:hAnsi="Arial"/>
                <w:b/>
                <w:bCs/>
                <w:color w:val="F0EBE2"/>
                <w:sz w:val="18"/>
                <w:szCs w:val="18"/>
              </w:rPr>
              <w:t xml:space="preserve">Method</w:t>
            </w:r>
          </w:p>
        </w:tc>
        <w:tc>
          <w:tcPr>
            <w:tcW w:type="dxa" w:w="900"/>
            <w:tcBorders>
              <w:top w:val="single" w:color="C8C2B8" w:sz="1"/>
              <w:left w:val="single" w:color="C8C2B8" w:sz="1"/>
              <w:bottom w:val="single" w:color="C8C2B8" w:sz="1"/>
              <w:right w:val="single" w:color="C8C2B8" w:sz="1"/>
            </w:tcBorders>
            <w:shd w:fill="1A1A1A" w:val="clear"/>
            <w:tcMar>
              <w:top w:type="dxa" w:w="80"/>
              <w:left w:type="dxa" w:w="120"/>
              <w:bottom w:type="dxa" w:w="80"/>
              <w:right w:type="dxa" w:w="120"/>
            </w:tcMar>
          </w:tcPr>
          <w:p>
            <w:r>
              <w:rPr>
                <w:rFonts w:ascii="Arial" w:cs="Arial" w:eastAsia="Arial" w:hAnsi="Arial"/>
                <w:b/>
                <w:bCs/>
                <w:color w:val="F0EBE2"/>
                <w:sz w:val="18"/>
                <w:szCs w:val="18"/>
              </w:rPr>
              <w:t xml:space="preserve">Status</w:t>
            </w:r>
          </w:p>
        </w:tc>
        <w:tc>
          <w:tcPr>
            <w:tcW w:type="dxa" w:w="4000"/>
            <w:tcBorders>
              <w:top w:val="single" w:color="C8C2B8" w:sz="1"/>
              <w:left w:val="single" w:color="C8C2B8" w:sz="1"/>
              <w:bottom w:val="single" w:color="C8C2B8" w:sz="1"/>
              <w:right w:val="single" w:color="C8C2B8" w:sz="1"/>
            </w:tcBorders>
            <w:shd w:fill="1A1A1A" w:val="clear"/>
            <w:tcMar>
              <w:top w:type="dxa" w:w="80"/>
              <w:left w:type="dxa" w:w="120"/>
              <w:bottom w:type="dxa" w:w="80"/>
              <w:right w:type="dxa" w:w="120"/>
            </w:tcMar>
          </w:tcPr>
          <w:p>
            <w:r>
              <w:rPr>
                <w:rFonts w:ascii="Arial" w:cs="Arial" w:eastAsia="Arial" w:hAnsi="Arial"/>
                <w:b/>
                <w:bCs/>
                <w:color w:val="F0EBE2"/>
                <w:sz w:val="18"/>
                <w:szCs w:val="18"/>
              </w:rPr>
              <w:t xml:space="preserve">Notes</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/api/v1/auth/login</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POST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JWT login — wired in LoginPage, authApi.login()</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/api/v1/auth/me</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Fetch current user after login</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/api/v1/auth/refresh</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POST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Silent token refresh — handled in Axios interceptor</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/api/v1/auth/register</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POST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Public registration — gated by ALLOW_PUBLIC_REGISTRATION env var</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/api/v1/auth/api-key/rotate</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POST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Was /auth/api-key/rotate — prefix fixed</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/api/v1/auth/logout</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POST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Session cleanup</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/api/v1/incidents</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Paginated; filters: status, severity, search, page</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/api/v1/incidents/{id}</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Full incident detail with timeline</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/api/v1/incidents</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POST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Create incident</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/api/v1/incidents/{id}</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PATCH</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Update status/severity</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/api/v1/incidents/stats</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Incident statistics for dashboard KPIs</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/api/v1/incidents/{id}/evidence</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Evidence list per incident</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/api/v1/incidents/{id}/evidence</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POST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Upload evidence (multipart/form-data)</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/api/v1/dashboard/summary</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Was /api/v1/analytics/dashboard — path corrected</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/api/v1/notifications</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Returns {items,total,page,page_size} — paginated</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/api/v1/notifications/{id}/approve</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POST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Approve for dispatch</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/api/v1/notifications/{id}/dispatch</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POST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Send to authority</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/api/v1/compliance/dashboard</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Summaries + overdue + upcoming deadlines</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/api/v1/compliance/records/{id}/mark-met</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POST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Mark obligation as met</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/api/v1/users</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Paginated user list</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/api/v1/users/{id}</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PATCH</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Update user role/name</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/api/v1/ml/stats</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Was /ml/stats — prefix fixed</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/api/v1/ml/model-info</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Active model metadata</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/api/v1/ml/models</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Model registry</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/api/v1/ml/classify</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POST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Classify network flow features</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/api/v1/audit/logs</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Audit log list with filters</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/health</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3A7A50"/>
                <w:sz w:val="18"/>
                <w:szCs w:val="18"/>
              </w:rPr>
              <w:t xml:space="preserve">EXISTS</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Health check</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/api/v1/ml/flows</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E54E1B"/>
                <w:sz w:val="18"/>
                <w:szCs w:val="18"/>
              </w:rPr>
              <w:t xml:space="preserve">MISSING</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Live classified flows for MLInsightsPage chart — not implemented</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/api/v1/ml/metrics</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E54E1B"/>
                <w:sz w:val="18"/>
                <w:szCs w:val="18"/>
              </w:rPr>
              <w:t xml:space="preserve">MISSING</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Aggregated ML performance for charts — not implemented</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/api/v1/infrastructure</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E54E1B"/>
                <w:sz w:val="18"/>
                <w:szCs w:val="18"/>
              </w:rPr>
              <w:t xml:space="preserve">MISSING</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AWS ECS/SQS/S3 status — InfrastructurePage shows MissingEndpointNotice</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/api/v1/infrastructure/sqs-history</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E54E1B"/>
                <w:sz w:val="18"/>
                <w:szCs w:val="18"/>
              </w:rPr>
              <w:t xml:space="preserve">MISSING</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SQS queue history chart — not implemented</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/api/v1/evidence</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E54E1B"/>
                <w:sz w:val="18"/>
                <w:szCs w:val="18"/>
              </w:rPr>
              <w:t xml:space="preserve">MISSING</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Global evidence list (not per-incident) — EvidencePage uses MissingEndpointNotice</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/api/v1/analytics/flow-volume</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E54E1B"/>
                <w:sz w:val="18"/>
                <w:szCs w:val="18"/>
              </w:rPr>
              <w:t xml:space="preserve">MISSING</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Network flow chart on Dashboard — replaced with MissingEndpointBanner</w:t>
            </w:r>
          </w:p>
        </w:tc>
      </w:tr>
      <w:tr>
        <w:tc>
          <w:tcPr>
            <w:tcW w:type="dxa" w:w="32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color w:val="2563EB"/>
                <w:sz w:val="18"/>
                <w:szCs w:val="18"/>
              </w:rPr>
              <w:t xml:space="preserve">/api/v1/analytics/incident-timeline</w:t>
            </w:r>
          </w:p>
        </w:tc>
        <w:tc>
          <w:tcPr>
            <w:tcW w:type="dxa" w:w="8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Courier New" w:cs="Courier New" w:eastAsia="Courier New" w:hAnsi="Courier New"/>
                <w:b/>
                <w:bCs/>
                <w:color w:val="E54E1B"/>
                <w:sz w:val="18"/>
                <w:szCs w:val="18"/>
              </w:rPr>
              <w:t xml:space="preserve">GET</w:t>
            </w:r>
          </w:p>
        </w:tc>
        <w:tc>
          <w:tcPr>
            <w:tcW w:type="dxa" w:w="9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b/>
                <w:bCs/>
                <w:color w:val="E54E1B"/>
                <w:sz w:val="18"/>
                <w:szCs w:val="18"/>
              </w:rPr>
              <w:t xml:space="preserve">MISSING</w:t>
            </w:r>
          </w:p>
        </w:tc>
        <w:tc>
          <w:tcPr>
            <w:tcW w:type="dxa" w:w="4000"/>
            <w:tcBorders>
              <w:top w:val="single" w:color="C8C2B8" w:sz="1"/>
              <w:left w:val="single" w:color="C8C2B8" w:sz="1"/>
              <w:bottom w:val="single" w:color="C8C2B8" w:sz="1"/>
              <w:right w:val="single" w:color="C8C2B8" w:sz="1"/>
            </w:tcBorders>
            <w:tcMar>
              <w:top w:type="dxa" w:w="80"/>
              <w:left w:type="dxa" w:w="120"/>
              <w:bottom w:type="dxa" w:w="80"/>
              <w:right w:type="dxa" w:w="120"/>
            </w:tcMar>
          </w:tcPr>
          <w:p>
            <w:r>
              <w:rPr>
                <w:rFonts w:ascii="Arial" w:cs="Arial" w:eastAsia="Arial" w:hAnsi="Arial"/>
                <w:color w:val="6B6560"/>
                <w:sz w:val="18"/>
                <w:szCs w:val="18"/>
              </w:rPr>
              <w:t xml:space="preserve">Incident timeline bar chart — replaced with MissingEndpointBanner</w:t>
            </w:r>
          </w:p>
        </w:tc>
      </w:tr>
    </w:tbl>
    <w:p>
      <w:r>
        <w:br w:type="page"/>
      </w:r>
    </w:p>
    <w:p>
      <w:pPr>
        <w:pStyle w:val="Heading1"/>
        <w:spacing w:after="120" w:before="480"/>
      </w:pPr>
      <w:r>
        <w:rPr>
          <w:rFonts w:ascii="Arial" w:cs="Arial" w:eastAsia="Arial" w:hAnsi="Arial"/>
          <w:b/>
          <w:bCs/>
          <w:color w:val="111111"/>
          <w:sz w:val="32"/>
          <w:szCs w:val="32"/>
        </w:rPr>
        <w:t xml:space="preserve">5. Per-Page Integration Audit</w:t>
      </w:r>
    </w:p>
    <w:p>
      <w:pPr>
        <w:spacing w:after="60" w:before="200"/>
      </w:pPr>
      <w:r>
        <w:rPr>
          <w:rFonts w:ascii="Arial" w:cs="Arial" w:eastAsia="Arial" w:hAnsi="Arial"/>
          <w:b/>
          <w:bCs/>
          <w:color w:val="111111"/>
          <w:sz w:val="24"/>
          <w:szCs w:val="24"/>
        </w:rPr>
        <w:t xml:space="preserve">LoginPage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/login</w:t>
      </w:r>
      <w:r>
        <w:rPr>
          <w:rFonts w:ascii="Arial" w:cs="Arial" w:eastAsia="Arial" w:hAnsi="Arial"/>
          <w:sz w:val="22"/>
          <w:szCs w:val="22"/>
        </w:rPr>
        <w:t xml:space="preserve">   </w:t>
      </w:r>
      <w:r>
        <w:rPr>
          <w:rFonts w:ascii="Arial" w:cs="Arial" w:eastAsia="Arial" w:hAnsi="Arial"/>
          <w:b/>
          <w:bCs/>
          <w:color w:val="3A7A50"/>
          <w:sz w:val="18"/>
          <w:szCs w:val="18"/>
        </w:rPr>
        <w:t xml:space="preserve">DONE</w:t>
      </w:r>
    </w:p>
    <w:p>
      <w:pPr>
        <w:spacing w:after="120" w:before="60"/>
      </w:pPr>
      <w:r>
        <w:rPr>
          <w:rFonts w:ascii="Arial" w:cs="Arial" w:eastAsia="Arial" w:hAnsi="Arial"/>
          <w:color w:val="6B6560"/>
          <w:sz w:val="22"/>
          <w:szCs w:val="22"/>
        </w:rPr>
        <w:t xml:space="preserve">POST /api/v1/auth/login → GET /api/v1/auth/me → store.login(token, refreshToken, user) → navigate. 3-arg login() fixed. Register link added.</w:t>
      </w:r>
    </w:p>
    <w:p>
      <w:pPr>
        <w:pBdr>
          <w:bottom w:val="single" w:color="E8E2D9" w:sz="4" w:space="1"/>
        </w:pBdr>
        <w:spacing w:after="120" w:before="120"/>
      </w:pPr>
    </w:p>
    <w:p>
      <w:pPr>
        <w:spacing w:after="60" w:before="200"/>
      </w:pPr>
      <w:r>
        <w:rPr>
          <w:rFonts w:ascii="Arial" w:cs="Arial" w:eastAsia="Arial" w:hAnsi="Arial"/>
          <w:b/>
          <w:bCs/>
          <w:color w:val="111111"/>
          <w:sz w:val="24"/>
          <w:szCs w:val="24"/>
        </w:rPr>
        <w:t xml:space="preserve">RegisterPage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/register</w:t>
      </w:r>
      <w:r>
        <w:rPr>
          <w:rFonts w:ascii="Arial" w:cs="Arial" w:eastAsia="Arial" w:hAnsi="Arial"/>
          <w:sz w:val="22"/>
          <w:szCs w:val="22"/>
        </w:rPr>
        <w:t xml:space="preserve">   </w:t>
      </w:r>
      <w:r>
        <w:rPr>
          <w:rFonts w:ascii="Arial" w:cs="Arial" w:eastAsia="Arial" w:hAnsi="Arial"/>
          <w:b/>
          <w:bCs/>
          <w:color w:val="3A7A50"/>
          <w:sz w:val="18"/>
          <w:szCs w:val="18"/>
        </w:rPr>
        <w:t xml:space="preserve">DONE</w:t>
      </w:r>
    </w:p>
    <w:p>
      <w:pPr>
        <w:spacing w:after="120" w:before="60"/>
      </w:pPr>
      <w:r>
        <w:rPr>
          <w:rFonts w:ascii="Arial" w:cs="Arial" w:eastAsia="Arial" w:hAnsi="Arial"/>
          <w:color w:val="6B6560"/>
          <w:sz w:val="22"/>
          <w:szCs w:val="22"/>
        </w:rPr>
        <w:t xml:space="preserve">NEW — POST /api/v1/auth/register with full_name/username/email/password. Shows 403 error if ALLOW_PUBLIC_REGISTRATION=false.</w:t>
      </w:r>
    </w:p>
    <w:p>
      <w:pPr>
        <w:pBdr>
          <w:bottom w:val="single" w:color="E8E2D9" w:sz="4" w:space="1"/>
        </w:pBdr>
        <w:spacing w:after="120" w:before="120"/>
      </w:pPr>
    </w:p>
    <w:p>
      <w:pPr>
        <w:spacing w:after="60" w:before="200"/>
      </w:pPr>
      <w:r>
        <w:rPr>
          <w:rFonts w:ascii="Arial" w:cs="Arial" w:eastAsia="Arial" w:hAnsi="Arial"/>
          <w:b/>
          <w:bCs/>
          <w:color w:val="111111"/>
          <w:sz w:val="24"/>
          <w:szCs w:val="24"/>
        </w:rPr>
        <w:t xml:space="preserve">DashboardPage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/dashboard</w:t>
      </w:r>
      <w:r>
        <w:rPr>
          <w:rFonts w:ascii="Arial" w:cs="Arial" w:eastAsia="Arial" w:hAnsi="Arial"/>
          <w:sz w:val="22"/>
          <w:szCs w:val="22"/>
        </w:rPr>
        <w:t xml:space="preserve">   </w:t>
      </w:r>
      <w:r>
        <w:rPr>
          <w:rFonts w:ascii="Arial" w:cs="Arial" w:eastAsia="Arial" w:hAnsi="Arial"/>
          <w:b/>
          <w:bCs/>
          <w:color w:val="D97706"/>
          <w:sz w:val="18"/>
          <w:szCs w:val="18"/>
        </w:rPr>
        <w:t xml:space="preserve">PARTIAL</w:t>
      </w:r>
    </w:p>
    <w:p>
      <w:pPr>
        <w:spacing w:after="120" w:before="60"/>
      </w:pPr>
      <w:r>
        <w:rPr>
          <w:rFonts w:ascii="Arial" w:cs="Arial" w:eastAsia="Arial" w:hAnsi="Arial"/>
          <w:color w:val="6B6560"/>
          <w:sz w:val="22"/>
          <w:szCs w:val="22"/>
        </w:rPr>
        <w:t xml:space="preserve">KPIs from GET /api/v1/incidents. Pending notifications from GET /api/v1/notifications. Charts: 2 missing endpoints → MissingEndpointBanner shown. Dead hook imports removed.</w:t>
      </w:r>
    </w:p>
    <w:p>
      <w:pPr>
        <w:pBdr>
          <w:bottom w:val="single" w:color="E8E2D9" w:sz="4" w:space="1"/>
        </w:pBdr>
        <w:spacing w:after="120" w:before="120"/>
      </w:pPr>
    </w:p>
    <w:p>
      <w:pPr>
        <w:spacing w:after="60" w:before="200"/>
      </w:pPr>
      <w:r>
        <w:rPr>
          <w:rFonts w:ascii="Arial" w:cs="Arial" w:eastAsia="Arial" w:hAnsi="Arial"/>
          <w:b/>
          <w:bCs/>
          <w:color w:val="111111"/>
          <w:sz w:val="24"/>
          <w:szCs w:val="24"/>
        </w:rPr>
        <w:t xml:space="preserve">IncidentsPage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/incidents</w:t>
      </w:r>
      <w:r>
        <w:rPr>
          <w:rFonts w:ascii="Arial" w:cs="Arial" w:eastAsia="Arial" w:hAnsi="Arial"/>
          <w:sz w:val="22"/>
          <w:szCs w:val="22"/>
        </w:rPr>
        <w:t xml:space="preserve">   </w:t>
      </w:r>
      <w:r>
        <w:rPr>
          <w:rFonts w:ascii="Arial" w:cs="Arial" w:eastAsia="Arial" w:hAnsi="Arial"/>
          <w:b/>
          <w:bCs/>
          <w:color w:val="3A7A50"/>
          <w:sz w:val="18"/>
          <w:szCs w:val="18"/>
        </w:rPr>
        <w:t xml:space="preserve">DONE</w:t>
      </w:r>
    </w:p>
    <w:p>
      <w:pPr>
        <w:spacing w:after="120" w:before="60"/>
      </w:pPr>
      <w:r>
        <w:rPr>
          <w:rFonts w:ascii="Arial" w:cs="Arial" w:eastAsia="Arial" w:hAnsi="Arial"/>
          <w:color w:val="6B6560"/>
          <w:sz w:val="22"/>
          <w:szCs w:val="22"/>
        </w:rPr>
        <w:t xml:space="preserve">Paginated list from GET /api/v1/incidents with status/severity/search filters. Create + update mutations wired.</w:t>
      </w:r>
    </w:p>
    <w:p>
      <w:pPr>
        <w:pBdr>
          <w:bottom w:val="single" w:color="E8E2D9" w:sz="4" w:space="1"/>
        </w:pBdr>
        <w:spacing w:after="120" w:before="120"/>
      </w:pPr>
    </w:p>
    <w:p>
      <w:pPr>
        <w:spacing w:after="60" w:before="200"/>
      </w:pPr>
      <w:r>
        <w:rPr>
          <w:rFonts w:ascii="Arial" w:cs="Arial" w:eastAsia="Arial" w:hAnsi="Arial"/>
          <w:b/>
          <w:bCs/>
          <w:color w:val="111111"/>
          <w:sz w:val="24"/>
          <w:szCs w:val="24"/>
        </w:rPr>
        <w:t xml:space="preserve">IncidentDetailPage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/incidents/:id</w:t>
      </w:r>
      <w:r>
        <w:rPr>
          <w:rFonts w:ascii="Arial" w:cs="Arial" w:eastAsia="Arial" w:hAnsi="Arial"/>
          <w:sz w:val="22"/>
          <w:szCs w:val="22"/>
        </w:rPr>
        <w:t xml:space="preserve">   </w:t>
      </w:r>
      <w:r>
        <w:rPr>
          <w:rFonts w:ascii="Arial" w:cs="Arial" w:eastAsia="Arial" w:hAnsi="Arial"/>
          <w:b/>
          <w:bCs/>
          <w:color w:val="3A7A50"/>
          <w:sz w:val="18"/>
          <w:szCs w:val="18"/>
        </w:rPr>
        <w:t xml:space="preserve">DONE</w:t>
      </w:r>
    </w:p>
    <w:p>
      <w:pPr>
        <w:spacing w:after="120" w:before="60"/>
      </w:pPr>
      <w:r>
        <w:rPr>
          <w:rFonts w:ascii="Arial" w:cs="Arial" w:eastAsia="Arial" w:hAnsi="Arial"/>
          <w:color w:val="6B6560"/>
          <w:sz w:val="22"/>
          <w:szCs w:val="22"/>
        </w:rPr>
        <w:t xml:space="preserve">GET /api/v1/incidents/{id} + evidence + notifications. useNotifications({ incidentId }) arg fix applied. .items access fixed.</w:t>
      </w:r>
    </w:p>
    <w:p>
      <w:pPr>
        <w:pBdr>
          <w:bottom w:val="single" w:color="E8E2D9" w:sz="4" w:space="1"/>
        </w:pBdr>
        <w:spacing w:after="120" w:before="120"/>
      </w:pPr>
    </w:p>
    <w:p>
      <w:pPr>
        <w:spacing w:after="60" w:before="200"/>
      </w:pPr>
      <w:r>
        <w:rPr>
          <w:rFonts w:ascii="Arial" w:cs="Arial" w:eastAsia="Arial" w:hAnsi="Arial"/>
          <w:b/>
          <w:bCs/>
          <w:color w:val="111111"/>
          <w:sz w:val="24"/>
          <w:szCs w:val="24"/>
        </w:rPr>
        <w:t xml:space="preserve">CompliancePage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/compliance</w:t>
      </w:r>
      <w:r>
        <w:rPr>
          <w:rFonts w:ascii="Arial" w:cs="Arial" w:eastAsia="Arial" w:hAnsi="Arial"/>
          <w:sz w:val="22"/>
          <w:szCs w:val="22"/>
        </w:rPr>
        <w:t xml:space="preserve">   </w:t>
      </w:r>
      <w:r>
        <w:rPr>
          <w:rFonts w:ascii="Arial" w:cs="Arial" w:eastAsia="Arial" w:hAnsi="Arial"/>
          <w:b/>
          <w:bCs/>
          <w:color w:val="D97706"/>
          <w:sz w:val="18"/>
          <w:szCs w:val="18"/>
        </w:rPr>
        <w:t xml:space="preserve">PARTIAL</w:t>
      </w:r>
    </w:p>
    <w:p>
      <w:pPr>
        <w:spacing w:after="120" w:before="60"/>
      </w:pPr>
      <w:r>
        <w:rPr>
          <w:rFonts w:ascii="Arial" w:cs="Arial" w:eastAsia="Arial" w:hAnsi="Arial"/>
          <w:color w:val="6B6560"/>
          <w:sz w:val="22"/>
          <w:szCs w:val="22"/>
        </w:rPr>
        <w:t xml:space="preserve">KPI strip from GET /api/v1/notifications (items). Obligation checklist uses local state (backend endpoint GET /api/v1/compliance/obligations not yet implemented). Notification table live from API.</w:t>
      </w:r>
    </w:p>
    <w:p>
      <w:pPr>
        <w:pBdr>
          <w:bottom w:val="single" w:color="E8E2D9" w:sz="4" w:space="1"/>
        </w:pBdr>
        <w:spacing w:after="120" w:before="120"/>
      </w:pPr>
    </w:p>
    <w:p>
      <w:pPr>
        <w:spacing w:after="60" w:before="200"/>
      </w:pPr>
      <w:r>
        <w:rPr>
          <w:rFonts w:ascii="Arial" w:cs="Arial" w:eastAsia="Arial" w:hAnsi="Arial"/>
          <w:b/>
          <w:bCs/>
          <w:color w:val="111111"/>
          <w:sz w:val="24"/>
          <w:szCs w:val="24"/>
        </w:rPr>
        <w:t xml:space="preserve">NotificationsPage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/notifications</w:t>
      </w:r>
      <w:r>
        <w:rPr>
          <w:rFonts w:ascii="Arial" w:cs="Arial" w:eastAsia="Arial" w:hAnsi="Arial"/>
          <w:sz w:val="22"/>
          <w:szCs w:val="22"/>
        </w:rPr>
        <w:t xml:space="preserve">   </w:t>
      </w:r>
      <w:r>
        <w:rPr>
          <w:rFonts w:ascii="Arial" w:cs="Arial" w:eastAsia="Arial" w:hAnsi="Arial"/>
          <w:b/>
          <w:bCs/>
          <w:color w:val="3A7A50"/>
          <w:sz w:val="18"/>
          <w:szCs w:val="18"/>
        </w:rPr>
        <w:t xml:space="preserve">DONE</w:t>
      </w:r>
    </w:p>
    <w:p>
      <w:pPr>
        <w:spacing w:after="120" w:before="60"/>
      </w:pPr>
      <w:r>
        <w:rPr>
          <w:rFonts w:ascii="Arial" w:cs="Arial" w:eastAsia="Arial" w:hAnsi="Arial"/>
          <w:color w:val="6B6560"/>
          <w:sz w:val="22"/>
          <w:szCs w:val="22"/>
        </w:rPr>
        <w:t xml:space="preserve">GET /api/v1/notifications paginated. Approve/dispatch mutations wired. useNotifications() hook replaces raw useQuery.</w:t>
      </w:r>
    </w:p>
    <w:p>
      <w:pPr>
        <w:pBdr>
          <w:bottom w:val="single" w:color="E8E2D9" w:sz="4" w:space="1"/>
        </w:pBdr>
        <w:spacing w:after="120" w:before="120"/>
      </w:pPr>
    </w:p>
    <w:p>
      <w:pPr>
        <w:spacing w:after="60" w:before="200"/>
      </w:pPr>
      <w:r>
        <w:rPr>
          <w:rFonts w:ascii="Arial" w:cs="Arial" w:eastAsia="Arial" w:hAnsi="Arial"/>
          <w:b/>
          <w:bCs/>
          <w:color w:val="111111"/>
          <w:sz w:val="24"/>
          <w:szCs w:val="24"/>
        </w:rPr>
        <w:t xml:space="preserve">UsersPage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/users</w:t>
      </w:r>
      <w:r>
        <w:rPr>
          <w:rFonts w:ascii="Arial" w:cs="Arial" w:eastAsia="Arial" w:hAnsi="Arial"/>
          <w:sz w:val="22"/>
          <w:szCs w:val="22"/>
        </w:rPr>
        <w:t xml:space="preserve">   </w:t>
      </w:r>
      <w:r>
        <w:rPr>
          <w:rFonts w:ascii="Arial" w:cs="Arial" w:eastAsia="Arial" w:hAnsi="Arial"/>
          <w:b/>
          <w:bCs/>
          <w:color w:val="3A7A50"/>
          <w:sz w:val="18"/>
          <w:szCs w:val="18"/>
        </w:rPr>
        <w:t xml:space="preserve">DONE</w:t>
      </w:r>
    </w:p>
    <w:p>
      <w:pPr>
        <w:spacing w:after="120" w:before="60"/>
      </w:pPr>
      <w:r>
        <w:rPr>
          <w:rFonts w:ascii="Arial" w:cs="Arial" w:eastAsia="Arial" w:hAnsi="Arial"/>
          <w:color w:val="6B6560"/>
          <w:sz w:val="22"/>
          <w:szCs w:val="22"/>
        </w:rPr>
        <w:t xml:space="preserve">useUsers() hook → GET /api/v1/users. API key rotation → POST /api/v1/auth/api-key/rotate (prefix was missing). Users displayed from real API.</w:t>
      </w:r>
    </w:p>
    <w:p>
      <w:pPr>
        <w:pBdr>
          <w:bottom w:val="single" w:color="E8E2D9" w:sz="4" w:space="1"/>
        </w:pBdr>
        <w:spacing w:after="120" w:before="120"/>
      </w:pPr>
    </w:p>
    <w:p>
      <w:pPr>
        <w:spacing w:after="60" w:before="200"/>
      </w:pPr>
      <w:r>
        <w:rPr>
          <w:rFonts w:ascii="Arial" w:cs="Arial" w:eastAsia="Arial" w:hAnsi="Arial"/>
          <w:b/>
          <w:bCs/>
          <w:color w:val="111111"/>
          <w:sz w:val="24"/>
          <w:szCs w:val="24"/>
        </w:rPr>
        <w:t xml:space="preserve">MLInsightsPage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/ml-insights</w:t>
      </w:r>
      <w:r>
        <w:rPr>
          <w:rFonts w:ascii="Arial" w:cs="Arial" w:eastAsia="Arial" w:hAnsi="Arial"/>
          <w:sz w:val="22"/>
          <w:szCs w:val="22"/>
        </w:rPr>
        <w:t xml:space="preserve">   </w:t>
      </w:r>
      <w:r>
        <w:rPr>
          <w:rFonts w:ascii="Arial" w:cs="Arial" w:eastAsia="Arial" w:hAnsi="Arial"/>
          <w:b/>
          <w:bCs/>
          <w:color w:val="D97706"/>
          <w:sz w:val="18"/>
          <w:szCs w:val="18"/>
        </w:rPr>
        <w:t xml:space="preserve">PARTIAL</w:t>
      </w:r>
    </w:p>
    <w:p>
      <w:pPr>
        <w:spacing w:after="120" w:before="60"/>
      </w:pPr>
      <w:r>
        <w:rPr>
          <w:rFonts w:ascii="Arial" w:cs="Arial" w:eastAsia="Arial" w:hAnsi="Arial"/>
          <w:color w:val="6B6560"/>
          <w:sz w:val="22"/>
          <w:szCs w:val="22"/>
        </w:rPr>
        <w:t xml:space="preserve">useMlStats() → GET /api/v1/ml/stats. Active model card, attack distribution, top features all from real API. Flow/metrics charts: missing endpoints → empty state.</w:t>
      </w:r>
    </w:p>
    <w:p>
      <w:pPr>
        <w:pBdr>
          <w:bottom w:val="single" w:color="E8E2D9" w:sz="4" w:space="1"/>
        </w:pBdr>
        <w:spacing w:after="120" w:before="120"/>
      </w:pPr>
    </w:p>
    <w:p>
      <w:pPr>
        <w:spacing w:after="60" w:before="200"/>
      </w:pPr>
      <w:r>
        <w:rPr>
          <w:rFonts w:ascii="Arial" w:cs="Arial" w:eastAsia="Arial" w:hAnsi="Arial"/>
          <w:b/>
          <w:bCs/>
          <w:color w:val="111111"/>
          <w:sz w:val="24"/>
          <w:szCs w:val="24"/>
        </w:rPr>
        <w:t xml:space="preserve">SettingsPage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/settings</w:t>
      </w:r>
      <w:r>
        <w:rPr>
          <w:rFonts w:ascii="Arial" w:cs="Arial" w:eastAsia="Arial" w:hAnsi="Arial"/>
          <w:sz w:val="22"/>
          <w:szCs w:val="22"/>
        </w:rPr>
        <w:t xml:space="preserve">   </w:t>
      </w:r>
      <w:r>
        <w:rPr>
          <w:rFonts w:ascii="Arial" w:cs="Arial" w:eastAsia="Arial" w:hAnsi="Arial"/>
          <w:b/>
          <w:bCs/>
          <w:color w:val="3A7A50"/>
          <w:sz w:val="18"/>
          <w:szCs w:val="18"/>
        </w:rPr>
        <w:t xml:space="preserve">DONE</w:t>
      </w:r>
    </w:p>
    <w:p>
      <w:pPr>
        <w:spacing w:after="120" w:before="60"/>
      </w:pPr>
      <w:r>
        <w:rPr>
          <w:rFonts w:ascii="Arial" w:cs="Arial" w:eastAsia="Arial" w:hAnsi="Arial"/>
          <w:color w:val="6B6560"/>
          <w:sz w:val="22"/>
          <w:szCs w:val="22"/>
        </w:rPr>
        <w:t xml:space="preserve">Session token section: getAccessToken() (not Zustand selector). Team section: useUsers() live from /api/v1/users. Hardcoded team members removed.</w:t>
      </w:r>
    </w:p>
    <w:p>
      <w:pPr>
        <w:pBdr>
          <w:bottom w:val="single" w:color="E8E2D9" w:sz="4" w:space="1"/>
        </w:pBdr>
        <w:spacing w:after="120" w:before="120"/>
      </w:pPr>
    </w:p>
    <w:p>
      <w:pPr>
        <w:spacing w:after="60" w:before="200"/>
      </w:pPr>
      <w:r>
        <w:rPr>
          <w:rFonts w:ascii="Arial" w:cs="Arial" w:eastAsia="Arial" w:hAnsi="Arial"/>
          <w:b/>
          <w:bCs/>
          <w:color w:val="111111"/>
          <w:sz w:val="24"/>
          <w:szCs w:val="24"/>
        </w:rPr>
        <w:t xml:space="preserve">InfrastructurePage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/infrastructure</w:t>
      </w:r>
      <w:r>
        <w:rPr>
          <w:rFonts w:ascii="Arial" w:cs="Arial" w:eastAsia="Arial" w:hAnsi="Arial"/>
          <w:sz w:val="22"/>
          <w:szCs w:val="22"/>
        </w:rPr>
        <w:t xml:space="preserve">   </w:t>
      </w:r>
      <w:r>
        <w:rPr>
          <w:rFonts w:ascii="Arial" w:cs="Arial" w:eastAsia="Arial" w:hAnsi="Arial"/>
          <w:b/>
          <w:bCs/>
          <w:color w:val="E54E1B"/>
          <w:sz w:val="18"/>
          <w:szCs w:val="18"/>
        </w:rPr>
        <w:t xml:space="preserve">PENDING_BACKEND</w:t>
      </w:r>
    </w:p>
    <w:p>
      <w:pPr>
        <w:spacing w:after="120" w:before="60"/>
      </w:pPr>
      <w:r>
        <w:rPr>
          <w:rFonts w:ascii="Arial" w:cs="Arial" w:eastAsia="Arial" w:hAnsi="Arial"/>
          <w:color w:val="6B6560"/>
          <w:sz w:val="22"/>
          <w:szCs w:val="22"/>
        </w:rPr>
        <w:t xml:space="preserve">GET /api/v1/infrastructure — endpoint not yet implemented. Page shows MissingEndpointNotice banner.</w:t>
      </w:r>
    </w:p>
    <w:p>
      <w:pPr>
        <w:pBdr>
          <w:bottom w:val="single" w:color="E8E2D9" w:sz="4" w:space="1"/>
        </w:pBdr>
        <w:spacing w:after="120" w:before="120"/>
      </w:pPr>
    </w:p>
    <w:p>
      <w:pPr>
        <w:spacing w:after="60" w:before="200"/>
      </w:pPr>
      <w:r>
        <w:rPr>
          <w:rFonts w:ascii="Arial" w:cs="Arial" w:eastAsia="Arial" w:hAnsi="Arial"/>
          <w:b/>
          <w:bCs/>
          <w:color w:val="111111"/>
          <w:sz w:val="24"/>
          <w:szCs w:val="24"/>
        </w:rPr>
        <w:t xml:space="preserve">EvidencePage</w:t>
      </w:r>
      <w:r>
        <w:rPr>
          <w:rFonts w:ascii="Arial" w:cs="Arial" w:eastAsia="Arial" w:hAnsi="Arial"/>
          <w:sz w:val="22"/>
          <w:szCs w:val="22"/>
        </w:rPr>
        <w:t xml:space="preserve">   </w:t>
      </w:r>
      <w:r>
        <w:rPr>
          <w:rFonts w:ascii="Courier New" w:cs="Courier New" w:eastAsia="Courier New" w:hAnsi="Courier New"/>
          <w:color w:val="6B6560"/>
          <w:sz w:val="18"/>
          <w:szCs w:val="18"/>
        </w:rPr>
        <w:t xml:space="preserve">/evidence</w:t>
      </w:r>
      <w:r>
        <w:rPr>
          <w:rFonts w:ascii="Arial" w:cs="Arial" w:eastAsia="Arial" w:hAnsi="Arial"/>
          <w:sz w:val="22"/>
          <w:szCs w:val="22"/>
        </w:rPr>
        <w:t xml:space="preserve">   </w:t>
      </w:r>
      <w:r>
        <w:rPr>
          <w:rFonts w:ascii="Arial" w:cs="Arial" w:eastAsia="Arial" w:hAnsi="Arial"/>
          <w:b/>
          <w:bCs/>
          <w:color w:val="E54E1B"/>
          <w:sz w:val="18"/>
          <w:szCs w:val="18"/>
        </w:rPr>
        <w:t xml:space="preserve">PENDING_BACKEND</w:t>
      </w:r>
    </w:p>
    <w:p>
      <w:pPr>
        <w:spacing w:after="120" w:before="60"/>
      </w:pPr>
      <w:r>
        <w:rPr>
          <w:rFonts w:ascii="Arial" w:cs="Arial" w:eastAsia="Arial" w:hAnsi="Arial"/>
          <w:color w:val="6B6560"/>
          <w:sz w:val="22"/>
          <w:szCs w:val="22"/>
        </w:rPr>
        <w:t xml:space="preserve">Global GET /api/v1/evidence — endpoint not yet implemented. Per-incident evidence works via /api/v1/incidents/{id}/evidence.</w:t>
      </w:r>
    </w:p>
    <w:p>
      <w:pPr>
        <w:pBdr>
          <w:bottom w:val="single" w:color="E8E2D9" w:sz="4" w:space="1"/>
        </w:pBdr>
        <w:spacing w:after="120" w:before="120"/>
      </w:pPr>
    </w:p>
    <w:p>
      <w:r>
        <w:br w:type="page"/>
      </w:r>
    </w:p>
    <w:p>
      <w:pPr>
        <w:pStyle w:val="Heading1"/>
        <w:spacing w:after="120" w:before="480"/>
      </w:pPr>
      <w:r>
        <w:rPr>
          <w:rFonts w:ascii="Arial" w:cs="Arial" w:eastAsia="Arial" w:hAnsi="Arial"/>
          <w:b/>
          <w:bCs/>
          <w:color w:val="111111"/>
          <w:sz w:val="32"/>
          <w:szCs w:val="32"/>
        </w:rPr>
        <w:t xml:space="preserve">6. Remaining TODOs and Missing Endpoints</w:t>
      </w:r>
    </w:p>
    <w:p>
      <w:pPr>
        <w:pStyle w:val="Heading2"/>
        <w:spacing w:after="120" w:before="240"/>
      </w:pPr>
      <w:r>
        <w:rPr>
          <w:rFonts w:ascii="Arial" w:cs="Arial" w:eastAsia="Arial" w:hAnsi="Arial"/>
          <w:b/>
          <w:bCs/>
          <w:color w:val="111111"/>
          <w:sz w:val="26"/>
          <w:szCs w:val="26"/>
        </w:rPr>
        <w:t xml:space="preserve">6.1 Missing Backend Endpoints (5 total)</w:t>
      </w:r>
    </w:p>
    <w:p>
      <w:pPr>
        <w:pStyle w:val="ListParagraph"/>
        <w:numPr>
          <w:ilvl w:val="0"/>
          <w:numId w:val="2"/>
        </w:numPr>
        <w:spacing w:after="40" w:before="60"/>
      </w:pPr>
      <w:r>
        <w:rPr>
          <w:rFonts w:ascii="Courier New" w:cs="Courier New" w:eastAsia="Courier New" w:hAnsi="Courier New"/>
          <w:color w:val="E54E1B"/>
          <w:sz w:val="18"/>
          <w:szCs w:val="18"/>
        </w:rPr>
        <w:t xml:space="preserve">GET /api/v1/infrastructure — AWS ECS/SQS/S3 status for InfrastructurePage</w:t>
      </w:r>
    </w:p>
    <w:p>
      <w:pPr>
        <w:pStyle w:val="ListParagraph"/>
        <w:numPr>
          <w:ilvl w:val="0"/>
          <w:numId w:val="2"/>
        </w:numPr>
        <w:spacing w:after="40" w:before="60"/>
      </w:pPr>
      <w:r>
        <w:rPr>
          <w:rFonts w:ascii="Courier New" w:cs="Courier New" w:eastAsia="Courier New" w:hAnsi="Courier New"/>
          <w:color w:val="E54E1B"/>
          <w:sz w:val="18"/>
          <w:szCs w:val="18"/>
        </w:rPr>
        <w:t xml:space="preserve">GET /api/v1/infrastructure/sqs-history — SQS queue history chart</w:t>
      </w:r>
    </w:p>
    <w:p>
      <w:pPr>
        <w:pStyle w:val="ListParagraph"/>
        <w:numPr>
          <w:ilvl w:val="0"/>
          <w:numId w:val="2"/>
        </w:numPr>
        <w:spacing w:after="40" w:before="60"/>
      </w:pPr>
      <w:r>
        <w:rPr>
          <w:rFonts w:ascii="Courier New" w:cs="Courier New" w:eastAsia="Courier New" w:hAnsi="Courier New"/>
          <w:color w:val="E54E1B"/>
          <w:sz w:val="18"/>
          <w:szCs w:val="18"/>
        </w:rPr>
        <w:t xml:space="preserve">GET /api/v1/evidence — Global evidence list (per-incident evidence exists at /api/v1/incidents/{id}/evidence)</w:t>
      </w:r>
    </w:p>
    <w:p>
      <w:pPr>
        <w:pStyle w:val="ListParagraph"/>
        <w:numPr>
          <w:ilvl w:val="0"/>
          <w:numId w:val="2"/>
        </w:numPr>
        <w:spacing w:after="40" w:before="60"/>
      </w:pPr>
      <w:r>
        <w:rPr>
          <w:rFonts w:ascii="Courier New" w:cs="Courier New" w:eastAsia="Courier New" w:hAnsi="Courier New"/>
          <w:color w:val="E54E1B"/>
          <w:sz w:val="18"/>
          <w:szCs w:val="18"/>
        </w:rPr>
        <w:t xml:space="preserve">GET /api/v1/ml/flows — Live classified network flows for ML Insights chart</w:t>
      </w:r>
    </w:p>
    <w:p>
      <w:pPr>
        <w:pStyle w:val="ListParagraph"/>
        <w:numPr>
          <w:ilvl w:val="0"/>
          <w:numId w:val="2"/>
        </w:numPr>
        <w:spacing w:after="40" w:before="60"/>
      </w:pPr>
      <w:r>
        <w:rPr>
          <w:rFonts w:ascii="Courier New" w:cs="Courier New" w:eastAsia="Courier New" w:hAnsi="Courier New"/>
          <w:color w:val="E54E1B"/>
          <w:sz w:val="18"/>
          <w:szCs w:val="18"/>
        </w:rPr>
        <w:t xml:space="preserve">GET /api/v1/ml/metrics — Aggregated ML performance metrics for radar/bar charts</w:t>
      </w:r>
    </w:p>
    <w:p>
      <w:pPr>
        <w:pStyle w:val="Heading2"/>
        <w:spacing w:after="120" w:before="240"/>
      </w:pPr>
      <w:r>
        <w:rPr>
          <w:rFonts w:ascii="Arial" w:cs="Arial" w:eastAsia="Arial" w:hAnsi="Arial"/>
          <w:b/>
          <w:bCs/>
          <w:color w:val="111111"/>
          <w:sz w:val="26"/>
          <w:szCs w:val="26"/>
        </w:rPr>
        <w:t xml:space="preserve">6.2 Frontend TODOs</w:t>
      </w:r>
    </w:p>
    <w:p>
      <w:pPr>
        <w:pStyle w:val="ListParagraph"/>
        <w:numPr>
          <w:ilvl w:val="0"/>
          <w:numId w:val="2"/>
        </w:numPr>
        <w:spacing w:after="40" w:before="60"/>
      </w:pPr>
      <w:r>
        <w:rPr>
          <w:rFonts w:ascii="Arial" w:cs="Arial" w:eastAsia="Arial" w:hAnsi="Arial"/>
          <w:color w:val="111111"/>
          <w:sz w:val="20"/>
          <w:szCs w:val="20"/>
        </w:rPr>
        <w:t xml:space="preserve">CompliancePage: obligation checklist state currently lives in component (not persisted). Needs GET /api/v1/compliance/obligations/{incidentId} + PATCH endpoint.</w:t>
      </w:r>
    </w:p>
    <w:p>
      <w:pPr>
        <w:pStyle w:val="ListParagraph"/>
        <w:numPr>
          <w:ilvl w:val="0"/>
          <w:numId w:val="2"/>
        </w:numPr>
        <w:spacing w:after="40" w:before="60"/>
      </w:pPr>
      <w:r>
        <w:rPr>
          <w:rFonts w:ascii="Arial" w:cs="Arial" w:eastAsia="Arial" w:hAnsi="Arial"/>
          <w:color w:val="111111"/>
          <w:sz w:val="20"/>
          <w:szCs w:val="20"/>
        </w:rPr>
        <w:t xml:space="preserve">DashboardPage: network flow + incident timeline charts need backend analytics endpoints.</w:t>
      </w:r>
    </w:p>
    <w:p>
      <w:pPr>
        <w:pStyle w:val="ListParagraph"/>
        <w:numPr>
          <w:ilvl w:val="0"/>
          <w:numId w:val="2"/>
        </w:numPr>
        <w:spacing w:after="40" w:before="60"/>
      </w:pPr>
      <w:r>
        <w:rPr>
          <w:rFonts w:ascii="Arial" w:cs="Arial" w:eastAsia="Arial" w:hAnsi="Arial"/>
          <w:color w:val="111111"/>
          <w:sz w:val="20"/>
          <w:szCs w:val="20"/>
        </w:rPr>
        <w:t xml:space="preserve">AuditLogsPage: missing page — useAuditLogs() hook exists but no dedicated route or page.</w:t>
      </w:r>
    </w:p>
    <w:p>
      <w:pPr>
        <w:pStyle w:val="ListParagraph"/>
        <w:numPr>
          <w:ilvl w:val="0"/>
          <w:numId w:val="2"/>
        </w:numPr>
        <w:spacing w:after="40" w:before="60"/>
      </w:pPr>
      <w:r>
        <w:rPr>
          <w:rFonts w:ascii="Arial" w:cs="Arial" w:eastAsia="Arial" w:hAnsi="Arial"/>
          <w:color w:val="111111"/>
          <w:sz w:val="20"/>
          <w:szCs w:val="20"/>
        </w:rPr>
        <w:t xml:space="preserve">MLInsightsPage: /api/v1/ml/flows live feed integration pending.</w:t>
      </w:r>
    </w:p>
    <w:p>
      <w:pPr>
        <w:pStyle w:val="ListParagraph"/>
        <w:numPr>
          <w:ilvl w:val="0"/>
          <w:numId w:val="2"/>
        </w:numPr>
        <w:spacing w:after="40" w:before="60"/>
      </w:pPr>
      <w:r>
        <w:rPr>
          <w:rFonts w:ascii="Arial" w:cs="Arial" w:eastAsia="Arial" w:hAnsi="Arial"/>
          <w:color w:val="111111"/>
          <w:sz w:val="20"/>
          <w:szCs w:val="20"/>
        </w:rPr>
        <w:t xml:space="preserve">SettingsPage: notification preferences toggles are UI-only — no backend endpoint to persist them.</w:t>
      </w:r>
    </w:p>
    <w:p>
      <w:pPr>
        <w:pStyle w:val="ListParagraph"/>
        <w:numPr>
          <w:ilvl w:val="0"/>
          <w:numId w:val="2"/>
        </w:numPr>
        <w:spacing w:after="40" w:before="60"/>
      </w:pPr>
      <w:r>
        <w:rPr>
          <w:rFonts w:ascii="Arial" w:cs="Arial" w:eastAsia="Arial" w:hAnsi="Arial"/>
          <w:color w:val="111111"/>
          <w:sz w:val="20"/>
          <w:szCs w:val="20"/>
        </w:rPr>
        <w:t xml:space="preserve">Reports page: not yet implemented.</w:t>
      </w:r>
    </w:p>
    <w:p>
      <w:pPr>
        <w:pStyle w:val="Heading2"/>
        <w:spacing w:after="120" w:before="240"/>
      </w:pPr>
      <w:r>
        <w:rPr>
          <w:rFonts w:ascii="Arial" w:cs="Arial" w:eastAsia="Arial" w:hAnsi="Arial"/>
          <w:b/>
          <w:bCs/>
          <w:color w:val="111111"/>
          <w:sz w:val="26"/>
          <w:szCs w:val="26"/>
        </w:rPr>
        <w:t xml:space="preserve">6.3 Infrastructure TODOs</w:t>
      </w:r>
    </w:p>
    <w:p>
      <w:pPr>
        <w:pStyle w:val="ListParagraph"/>
        <w:numPr>
          <w:ilvl w:val="0"/>
          <w:numId w:val="2"/>
        </w:numPr>
        <w:spacing w:after="40" w:before="60"/>
      </w:pPr>
      <w:r>
        <w:rPr>
          <w:rFonts w:ascii="Arial" w:cs="Arial" w:eastAsia="Arial" w:hAnsi="Arial"/>
          <w:color w:val="111111"/>
          <w:sz w:val="20"/>
          <w:szCs w:val="20"/>
        </w:rPr>
        <w:t xml:space="preserve">Token refresh endpoint /api/v1/auth/refresh must be verified against the backend implementation.</w:t>
      </w:r>
    </w:p>
    <w:p>
      <w:pPr>
        <w:pStyle w:val="ListParagraph"/>
        <w:numPr>
          <w:ilvl w:val="0"/>
          <w:numId w:val="2"/>
        </w:numPr>
        <w:spacing w:after="40" w:before="60"/>
      </w:pPr>
      <w:r>
        <w:rPr>
          <w:rFonts w:ascii="Arial" w:cs="Arial" w:eastAsia="Arial" w:hAnsi="Arial"/>
          <w:color w:val="111111"/>
          <w:sz w:val="20"/>
          <w:szCs w:val="20"/>
        </w:rPr>
        <w:t xml:space="preserve">Backend seed data: run python backend/seed_admin.py before first login.</w:t>
      </w:r>
    </w:p>
    <w:p>
      <w:pPr>
        <w:pStyle w:val="ListParagraph"/>
        <w:numPr>
          <w:ilvl w:val="0"/>
          <w:numId w:val="2"/>
        </w:numPr>
        <w:spacing w:after="40" w:before="60"/>
      </w:pPr>
      <w:r>
        <w:rPr>
          <w:rFonts w:ascii="Arial" w:cs="Arial" w:eastAsia="Arial" w:hAnsi="Arial"/>
          <w:color w:val="111111"/>
          <w:sz w:val="20"/>
          <w:szCs w:val="20"/>
        </w:rPr>
        <w:t xml:space="preserve">CORS: verify ALLOWED_ORIGINS in backend includes the Vite dev URL (http://localhost:5173).</w:t>
      </w:r>
    </w:p>
    <w:p>
      <w:pPr>
        <w:pStyle w:val="ListParagraph"/>
        <w:numPr>
          <w:ilvl w:val="0"/>
          <w:numId w:val="2"/>
        </w:numPr>
        <w:spacing w:after="40" w:before="60"/>
      </w:pPr>
      <w:r>
        <w:rPr>
          <w:rFonts w:ascii="Arial" w:cs="Arial" w:eastAsia="Arial" w:hAnsi="Arial"/>
          <w:color w:val="111111"/>
          <w:sz w:val="20"/>
          <w:szCs w:val="20"/>
        </w:rPr>
        <w:t xml:space="preserve">Docker Compose: verify frontend container build and VITE_API_BASE_URL env var.</w:t>
      </w:r>
    </w:p>
    <w:p>
      <w:r>
        <w:br w:type="page"/>
      </w:r>
    </w:p>
    <w:p>
      <w:pPr>
        <w:pStyle w:val="Heading1"/>
        <w:spacing w:after="120" w:before="480"/>
      </w:pPr>
      <w:r>
        <w:rPr>
          <w:rFonts w:ascii="Arial" w:cs="Arial" w:eastAsia="Arial" w:hAnsi="Arial"/>
          <w:b/>
          <w:bCs/>
          <w:color w:val="111111"/>
          <w:sz w:val="32"/>
          <w:szCs w:val="32"/>
        </w:rPr>
        <w:t xml:space="preserve">7. Project Completion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8C2B8" w:sz="1"/>
              <w:left w:val="single" w:color="C8C2B8" w:sz="1"/>
              <w:bottom w:val="single" w:color="C8C2B8" w:sz="1"/>
              <w:right w:val="single" w:color="C8C2B8" w:sz="1"/>
            </w:tcBorders>
            <w:shd w:fill="111111" w:val="clear"/>
            <w:tcMar>
              <w:top w:type="dxa" w:w="100"/>
              <w:left w:type="dxa" w:w="200"/>
              <w:bottom w:type="dxa" w:w="100"/>
              <w:right w:type="dxa" w:w="200"/>
            </w:tcMar>
          </w:tcPr>
          <w:p>
            <w:r>
              <w:rPr>
                <w:rFonts w:ascii="Arial" w:cs="Arial" w:eastAsia="Arial" w:hAnsi="Arial"/>
                <w:b/>
                <w:bCs/>
                <w:color w:val="F0EBE2"/>
                <w:sz w:val="22"/>
                <w:szCs w:val="22"/>
              </w:rPr>
              <w:t xml:space="preserve">Area</w:t>
            </w:r>
          </w:p>
        </w:tc>
        <w:tc>
          <w:tcPr>
            <w:tcW w:type="dxa" w:w="1500"/>
            <w:tcBorders>
              <w:top w:val="single" w:color="C8C2B8" w:sz="1"/>
              <w:left w:val="single" w:color="C8C2B8" w:sz="1"/>
              <w:bottom w:val="single" w:color="C8C2B8" w:sz="1"/>
              <w:right w:val="single" w:color="C8C2B8" w:sz="1"/>
            </w:tcBorders>
            <w:shd w:fill="111111" w:val="clear"/>
            <w:tcMar>
              <w:top w:type="dxa" w:w="100"/>
              <w:left w:type="dxa" w:w="200"/>
              <w:bottom w:type="dxa" w:w="100"/>
              <w:right w:type="dxa" w:w="200"/>
            </w:tcMar>
          </w:tcPr>
          <w:p>
            <w:r>
              <w:rPr>
                <w:rFonts w:ascii="Arial" w:cs="Arial" w:eastAsia="Arial" w:hAnsi="Arial"/>
                <w:b/>
                <w:bCs/>
                <w:color w:val="F0EBE2"/>
                <w:sz w:val="22"/>
                <w:szCs w:val="22"/>
              </w:rPr>
              <w:t xml:space="preserve">% Done</w:t>
            </w:r>
          </w:p>
        </w:tc>
        <w:tc>
          <w:tcPr>
            <w:tcW w:type="dxa" w:w="4360"/>
            <w:tcBorders>
              <w:top w:val="single" w:color="C8C2B8" w:sz="1"/>
              <w:left w:val="single" w:color="C8C2B8" w:sz="1"/>
              <w:bottom w:val="single" w:color="C8C2B8" w:sz="1"/>
              <w:right w:val="single" w:color="C8C2B8" w:sz="1"/>
            </w:tcBorders>
            <w:shd w:fill="111111" w:val="clear"/>
            <w:tcMar>
              <w:top w:type="dxa" w:w="100"/>
              <w:left w:type="dxa" w:w="200"/>
              <w:bottom w:type="dxa" w:w="100"/>
              <w:right w:type="dxa" w:w="200"/>
            </w:tcMar>
          </w:tcPr>
          <w:p>
            <w:r>
              <w:rPr>
                <w:rFonts w:ascii="Arial" w:cs="Arial" w:eastAsia="Arial" w:hAnsi="Arial"/>
                <w:b/>
                <w:bCs/>
                <w:color w:val="F0EBE2"/>
                <w:sz w:val="22"/>
                <w:szCs w:val="22"/>
              </w:rPr>
              <w:t xml:space="preserve">Notes</w:t>
            </w:r>
          </w:p>
        </w:tc>
      </w:tr>
      <w:tr>
        <w:tc>
          <w:tcPr>
            <w:tcW w:type="dxa" w:w="3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val="false"/>
                <w:bCs w:val="false"/>
                <w:color w:val="111111"/>
                <w:sz w:val="20"/>
                <w:szCs w:val="20"/>
              </w:rPr>
              <w:t xml:space="preserve">Auth (login, JWT, refresh, logout)</w:t>
            </w:r>
          </w:p>
        </w:tc>
        <w:tc>
          <w:tcPr>
            <w:tcW w:type="dxa" w:w="1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pPr>
              <w:jc w:val="center"/>
            </w:pPr>
            <w:r>
              <w:rPr>
                <w:rFonts w:ascii="Arial" w:cs="Arial" w:eastAsia="Arial" w:hAnsi="Arial"/>
                <w:b/>
                <w:bCs/>
                <w:color w:val="3A7A50"/>
                <w:sz w:val="20"/>
                <w:szCs w:val="20"/>
              </w:rPr>
              <w:t xml:space="preserve">100%</w:t>
            </w:r>
          </w:p>
        </w:tc>
        <w:tc>
          <w:tcPr>
            <w:tcW w:type="dxa" w:w="436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18"/>
                <w:szCs w:val="18"/>
              </w:rPr>
              <w:t xml:space="preserve">Zustand persist bug fixed. Token refresh deduplication. Register page added.</w:t>
            </w:r>
          </w:p>
        </w:tc>
      </w:tr>
      <w:tr>
        <w:tc>
          <w:tcPr>
            <w:tcW w:type="dxa" w:w="3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val="false"/>
                <w:bCs w:val="false"/>
                <w:color w:val="111111"/>
                <w:sz w:val="20"/>
                <w:szCs w:val="20"/>
              </w:rPr>
              <w:t xml:space="preserve">API Client (client.ts)</w:t>
            </w:r>
          </w:p>
        </w:tc>
        <w:tc>
          <w:tcPr>
            <w:tcW w:type="dxa" w:w="1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pPr>
              <w:jc w:val="center"/>
            </w:pPr>
            <w:r>
              <w:rPr>
                <w:rFonts w:ascii="Arial" w:cs="Arial" w:eastAsia="Arial" w:hAnsi="Arial"/>
                <w:b/>
                <w:bCs/>
                <w:color w:val="3A7A50"/>
                <w:sz w:val="20"/>
                <w:szCs w:val="20"/>
              </w:rPr>
              <w:t xml:space="preserve">100%</w:t>
            </w:r>
          </w:p>
        </w:tc>
        <w:tc>
          <w:tcPr>
            <w:tcW w:type="dxa" w:w="436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18"/>
                <w:szCs w:val="18"/>
              </w:rPr>
              <w:t xml:space="preserve">All endpoint paths corrected. getAccessToken() fix. Retry + backoff logic.</w:t>
            </w:r>
          </w:p>
        </w:tc>
      </w:tr>
      <w:tr>
        <w:tc>
          <w:tcPr>
            <w:tcW w:type="dxa" w:w="3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val="false"/>
                <w:bCs w:val="false"/>
                <w:color w:val="111111"/>
                <w:sz w:val="20"/>
                <w:szCs w:val="20"/>
              </w:rPr>
              <w:t xml:space="preserve">React Query hooks (useApi.ts)</w:t>
            </w:r>
          </w:p>
        </w:tc>
        <w:tc>
          <w:tcPr>
            <w:tcW w:type="dxa" w:w="1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pPr>
              <w:jc w:val="center"/>
            </w:pPr>
            <w:r>
              <w:rPr>
                <w:rFonts w:ascii="Arial" w:cs="Arial" w:eastAsia="Arial" w:hAnsi="Arial"/>
                <w:b/>
                <w:bCs/>
                <w:color w:val="3A7A50"/>
                <w:sz w:val="20"/>
                <w:szCs w:val="20"/>
              </w:rPr>
              <w:t xml:space="preserve">100%</w:t>
            </w:r>
          </w:p>
        </w:tc>
        <w:tc>
          <w:tcPr>
            <w:tcW w:type="dxa" w:w="436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18"/>
                <w:szCs w:val="18"/>
              </w:rPr>
              <w:t xml:space="preserve">All hooks rewritten. Correct queryKeys, staleTime, refetchInterval.</w:t>
            </w:r>
          </w:p>
        </w:tc>
      </w:tr>
      <w:tr>
        <w:tc>
          <w:tcPr>
            <w:tcW w:type="dxa" w:w="3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val="false"/>
                <w:bCs w:val="false"/>
                <w:color w:val="111111"/>
                <w:sz w:val="20"/>
                <w:szCs w:val="20"/>
              </w:rPr>
              <w:t xml:space="preserve">Dashboard Page</w:t>
            </w:r>
          </w:p>
        </w:tc>
        <w:tc>
          <w:tcPr>
            <w:tcW w:type="dxa" w:w="1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pPr>
              <w:jc w:val="center"/>
            </w:pPr>
            <w:r>
              <w:rPr>
                <w:rFonts w:ascii="Arial" w:cs="Arial" w:eastAsia="Arial" w:hAnsi="Arial"/>
                <w:b/>
                <w:bCs/>
                <w:color w:val="D97706"/>
                <w:sz w:val="20"/>
                <w:szCs w:val="20"/>
              </w:rPr>
              <w:t xml:space="preserve">75%</w:t>
            </w:r>
          </w:p>
        </w:tc>
        <w:tc>
          <w:tcPr>
            <w:tcW w:type="dxa" w:w="436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18"/>
                <w:szCs w:val="18"/>
              </w:rPr>
              <w:t xml:space="preserve">KPIs live. Charts blocked on 2 missing backend endpoints.</w:t>
            </w:r>
          </w:p>
        </w:tc>
      </w:tr>
      <w:tr>
        <w:tc>
          <w:tcPr>
            <w:tcW w:type="dxa" w:w="3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val="false"/>
                <w:bCs w:val="false"/>
                <w:color w:val="111111"/>
                <w:sz w:val="20"/>
                <w:szCs w:val="20"/>
              </w:rPr>
              <w:t xml:space="preserve">Incidents Pages (list + detail)</w:t>
            </w:r>
          </w:p>
        </w:tc>
        <w:tc>
          <w:tcPr>
            <w:tcW w:type="dxa" w:w="1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pPr>
              <w:jc w:val="center"/>
            </w:pPr>
            <w:r>
              <w:rPr>
                <w:rFonts w:ascii="Arial" w:cs="Arial" w:eastAsia="Arial" w:hAnsi="Arial"/>
                <w:b/>
                <w:bCs/>
                <w:color w:val="3A7A50"/>
                <w:sz w:val="20"/>
                <w:szCs w:val="20"/>
              </w:rPr>
              <w:t xml:space="preserve">100%</w:t>
            </w:r>
          </w:p>
        </w:tc>
        <w:tc>
          <w:tcPr>
            <w:tcW w:type="dxa" w:w="436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18"/>
                <w:szCs w:val="18"/>
              </w:rPr>
              <w:t xml:space="preserve">Full CRUD. Evidence. Per-incident notifications.</w:t>
            </w:r>
          </w:p>
        </w:tc>
      </w:tr>
      <w:tr>
        <w:tc>
          <w:tcPr>
            <w:tcW w:type="dxa" w:w="3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val="false"/>
                <w:bCs w:val="false"/>
                <w:color w:val="111111"/>
                <w:sz w:val="20"/>
                <w:szCs w:val="20"/>
              </w:rPr>
              <w:t xml:space="preserve">Compliance Page</w:t>
            </w:r>
          </w:p>
        </w:tc>
        <w:tc>
          <w:tcPr>
            <w:tcW w:type="dxa" w:w="1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pPr>
              <w:jc w:val="center"/>
            </w:pPr>
            <w:r>
              <w:rPr>
                <w:rFonts w:ascii="Arial" w:cs="Arial" w:eastAsia="Arial" w:hAnsi="Arial"/>
                <w:b/>
                <w:bCs/>
                <w:color w:val="111111"/>
                <w:sz w:val="20"/>
                <w:szCs w:val="20"/>
              </w:rPr>
              <w:t xml:space="preserve">80%</w:t>
            </w:r>
          </w:p>
        </w:tc>
        <w:tc>
          <w:tcPr>
            <w:tcW w:type="dxa" w:w="436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18"/>
                <w:szCs w:val="18"/>
              </w:rPr>
              <w:t xml:space="preserve">Notifications table live. Obligation checklist is local-only pending backend endpoint.</w:t>
            </w:r>
          </w:p>
        </w:tc>
      </w:tr>
      <w:tr>
        <w:tc>
          <w:tcPr>
            <w:tcW w:type="dxa" w:w="3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val="false"/>
                <w:bCs w:val="false"/>
                <w:color w:val="111111"/>
                <w:sz w:val="20"/>
                <w:szCs w:val="20"/>
              </w:rPr>
              <w:t xml:space="preserve">Notifications Page</w:t>
            </w:r>
          </w:p>
        </w:tc>
        <w:tc>
          <w:tcPr>
            <w:tcW w:type="dxa" w:w="1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pPr>
              <w:jc w:val="center"/>
            </w:pPr>
            <w:r>
              <w:rPr>
                <w:rFonts w:ascii="Arial" w:cs="Arial" w:eastAsia="Arial" w:hAnsi="Arial"/>
                <w:b/>
                <w:bCs/>
                <w:color w:val="3A7A50"/>
                <w:sz w:val="20"/>
                <w:szCs w:val="20"/>
              </w:rPr>
              <w:t xml:space="preserve">100%</w:t>
            </w:r>
          </w:p>
        </w:tc>
        <w:tc>
          <w:tcPr>
            <w:tcW w:type="dxa" w:w="436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18"/>
                <w:szCs w:val="18"/>
              </w:rPr>
              <w:t xml:space="preserve">Paginated response handled. Approve/dispatch mutations.</w:t>
            </w:r>
          </w:p>
        </w:tc>
      </w:tr>
      <w:tr>
        <w:tc>
          <w:tcPr>
            <w:tcW w:type="dxa" w:w="3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val="false"/>
                <w:bCs w:val="false"/>
                <w:color w:val="111111"/>
                <w:sz w:val="20"/>
                <w:szCs w:val="20"/>
              </w:rPr>
              <w:t xml:space="preserve">Users Page</w:t>
            </w:r>
          </w:p>
        </w:tc>
        <w:tc>
          <w:tcPr>
            <w:tcW w:type="dxa" w:w="1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pPr>
              <w:jc w:val="center"/>
            </w:pPr>
            <w:r>
              <w:rPr>
                <w:rFonts w:ascii="Arial" w:cs="Arial" w:eastAsia="Arial" w:hAnsi="Arial"/>
                <w:b/>
                <w:bCs/>
                <w:color w:val="3A7A50"/>
                <w:sz w:val="20"/>
                <w:szCs w:val="20"/>
              </w:rPr>
              <w:t xml:space="preserve">100%</w:t>
            </w:r>
          </w:p>
        </w:tc>
        <w:tc>
          <w:tcPr>
            <w:tcW w:type="dxa" w:w="436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18"/>
                <w:szCs w:val="18"/>
              </w:rPr>
              <w:t xml:space="preserve">Live user list. API key rotation fixed.</w:t>
            </w:r>
          </w:p>
        </w:tc>
      </w:tr>
      <w:tr>
        <w:tc>
          <w:tcPr>
            <w:tcW w:type="dxa" w:w="3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val="false"/>
                <w:bCs w:val="false"/>
                <w:color w:val="111111"/>
                <w:sz w:val="20"/>
                <w:szCs w:val="20"/>
              </w:rPr>
              <w:t xml:space="preserve">ML Insights Page</w:t>
            </w:r>
          </w:p>
        </w:tc>
        <w:tc>
          <w:tcPr>
            <w:tcW w:type="dxa" w:w="1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pPr>
              <w:jc w:val="center"/>
            </w:pPr>
            <w:r>
              <w:rPr>
                <w:rFonts w:ascii="Arial" w:cs="Arial" w:eastAsia="Arial" w:hAnsi="Arial"/>
                <w:b/>
                <w:bCs/>
                <w:color w:val="D97706"/>
                <w:sz w:val="20"/>
                <w:szCs w:val="20"/>
              </w:rPr>
              <w:t xml:space="preserve">70%</w:t>
            </w:r>
          </w:p>
        </w:tc>
        <w:tc>
          <w:tcPr>
            <w:tcW w:type="dxa" w:w="436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18"/>
                <w:szCs w:val="18"/>
              </w:rPr>
              <w:t xml:space="preserve">Stats + model info live. Flows/metrics charts blocked on missing endpoints.</w:t>
            </w:r>
          </w:p>
        </w:tc>
      </w:tr>
      <w:tr>
        <w:tc>
          <w:tcPr>
            <w:tcW w:type="dxa" w:w="3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val="false"/>
                <w:bCs w:val="false"/>
                <w:color w:val="111111"/>
                <w:sz w:val="20"/>
                <w:szCs w:val="20"/>
              </w:rPr>
              <w:t xml:space="preserve">Settings Page</w:t>
            </w:r>
          </w:p>
        </w:tc>
        <w:tc>
          <w:tcPr>
            <w:tcW w:type="dxa" w:w="1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pPr>
              <w:jc w:val="center"/>
            </w:pPr>
            <w:r>
              <w:rPr>
                <w:rFonts w:ascii="Arial" w:cs="Arial" w:eastAsia="Arial" w:hAnsi="Arial"/>
                <w:b/>
                <w:bCs/>
                <w:color w:val="111111"/>
                <w:sz w:val="20"/>
                <w:szCs w:val="20"/>
              </w:rPr>
              <w:t xml:space="preserve">90%</w:t>
            </w:r>
          </w:p>
        </w:tc>
        <w:tc>
          <w:tcPr>
            <w:tcW w:type="dxa" w:w="436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18"/>
                <w:szCs w:val="18"/>
              </w:rPr>
              <w:t xml:space="preserve">Token display fixed. Team live from API. Notification toggles are UI-only.</w:t>
            </w:r>
          </w:p>
        </w:tc>
      </w:tr>
      <w:tr>
        <w:tc>
          <w:tcPr>
            <w:tcW w:type="dxa" w:w="3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val="false"/>
                <w:bCs w:val="false"/>
                <w:color w:val="111111"/>
                <w:sz w:val="20"/>
                <w:szCs w:val="20"/>
              </w:rPr>
              <w:t xml:space="preserve">Infrastructure Page</w:t>
            </w:r>
          </w:p>
        </w:tc>
        <w:tc>
          <w:tcPr>
            <w:tcW w:type="dxa" w:w="1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pPr>
              <w:jc w:val="center"/>
            </w:pPr>
            <w:r>
              <w:rPr>
                <w:rFonts w:ascii="Arial" w:cs="Arial" w:eastAsia="Arial" w:hAnsi="Arial"/>
                <w:b/>
                <w:bCs/>
                <w:color w:val="E54E1B"/>
                <w:sz w:val="20"/>
                <w:szCs w:val="20"/>
              </w:rPr>
              <w:t xml:space="preserve">30%</w:t>
            </w:r>
          </w:p>
        </w:tc>
        <w:tc>
          <w:tcPr>
            <w:tcW w:type="dxa" w:w="436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18"/>
                <w:szCs w:val="18"/>
              </w:rPr>
              <w:t xml:space="preserve">Page exists. Backend endpoints not yet implemented.</w:t>
            </w:r>
          </w:p>
        </w:tc>
      </w:tr>
      <w:tr>
        <w:tc>
          <w:tcPr>
            <w:tcW w:type="dxa" w:w="3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val="false"/>
                <w:bCs w:val="false"/>
                <w:color w:val="111111"/>
                <w:sz w:val="20"/>
                <w:szCs w:val="20"/>
              </w:rPr>
              <w:t xml:space="preserve">Evidence Page (global)</w:t>
            </w:r>
          </w:p>
        </w:tc>
        <w:tc>
          <w:tcPr>
            <w:tcW w:type="dxa" w:w="1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pPr>
              <w:jc w:val="center"/>
            </w:pPr>
            <w:r>
              <w:rPr>
                <w:rFonts w:ascii="Arial" w:cs="Arial" w:eastAsia="Arial" w:hAnsi="Arial"/>
                <w:b/>
                <w:bCs/>
                <w:color w:val="E54E1B"/>
                <w:sz w:val="20"/>
                <w:szCs w:val="20"/>
              </w:rPr>
              <w:t xml:space="preserve">40%</w:t>
            </w:r>
          </w:p>
        </w:tc>
        <w:tc>
          <w:tcPr>
            <w:tcW w:type="dxa" w:w="436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18"/>
                <w:szCs w:val="18"/>
              </w:rPr>
              <w:t xml:space="preserve">Per-incident evidence works. Global list endpoint missing.</w:t>
            </w:r>
          </w:p>
        </w:tc>
      </w:tr>
      <w:tr>
        <w:tc>
          <w:tcPr>
            <w:tcW w:type="dxa" w:w="3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val="false"/>
                <w:bCs w:val="false"/>
                <w:color w:val="111111"/>
                <w:sz w:val="20"/>
                <w:szCs w:val="20"/>
              </w:rPr>
              <w:t xml:space="preserve">TypeScript hygiene</w:t>
            </w:r>
          </w:p>
        </w:tc>
        <w:tc>
          <w:tcPr>
            <w:tcW w:type="dxa" w:w="1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pPr>
              <w:jc w:val="center"/>
            </w:pPr>
            <w:r>
              <w:rPr>
                <w:rFonts w:ascii="Arial" w:cs="Arial" w:eastAsia="Arial" w:hAnsi="Arial"/>
                <w:b/>
                <w:bCs/>
                <w:color w:val="3A7A50"/>
                <w:sz w:val="20"/>
                <w:szCs w:val="20"/>
              </w:rPr>
              <w:t xml:space="preserve">100%</w:t>
            </w:r>
          </w:p>
        </w:tc>
        <w:tc>
          <w:tcPr>
            <w:tcW w:type="dxa" w:w="436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18"/>
                <w:szCs w:val="18"/>
              </w:rPr>
              <w:t xml:space="preserve">0 errors after audit. Strict mode, no implicit any.</w:t>
            </w:r>
          </w:p>
        </w:tc>
      </w:tr>
      <w:tr>
        <w:tc>
          <w:tcPr>
            <w:tcW w:type="dxa" w:w="3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val="false"/>
                <w:bCs w:val="false"/>
                <w:color w:val="111111"/>
                <w:sz w:val="20"/>
                <w:szCs w:val="20"/>
              </w:rPr>
              <w:t xml:space="preserve">Vite build</w:t>
            </w:r>
          </w:p>
        </w:tc>
        <w:tc>
          <w:tcPr>
            <w:tcW w:type="dxa" w:w="1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pPr>
              <w:jc w:val="center"/>
            </w:pPr>
            <w:r>
              <w:rPr>
                <w:rFonts w:ascii="Arial" w:cs="Arial" w:eastAsia="Arial" w:hAnsi="Arial"/>
                <w:b/>
                <w:bCs/>
                <w:color w:val="3A7A50"/>
                <w:sz w:val="20"/>
                <w:szCs w:val="20"/>
              </w:rPr>
              <w:t xml:space="preserve">100%</w:t>
            </w:r>
          </w:p>
        </w:tc>
        <w:tc>
          <w:tcPr>
            <w:tcW w:type="dxa" w:w="436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18"/>
                <w:szCs w:val="18"/>
              </w:rPr>
              <w:t xml:space="preserve">Successful production build. All 14 chunks emitted cleanly.</w:t>
            </w:r>
          </w:p>
        </w:tc>
      </w:tr>
      <w:tr>
        <w:tc>
          <w:tcPr>
            <w:tcW w:type="dxa" w:w="3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b/>
                <w:bCs/>
                <w:color w:val="111111"/>
                <w:sz w:val="20"/>
                <w:szCs w:val="20"/>
              </w:rPr>
              <w:t xml:space="preserve">Frontend total</w:t>
            </w:r>
          </w:p>
        </w:tc>
        <w:tc>
          <w:tcPr>
            <w:tcW w:type="dxa" w:w="150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pPr>
              <w:jc w:val="center"/>
            </w:pPr>
            <w:r>
              <w:rPr>
                <w:rFonts w:ascii="Arial" w:cs="Arial" w:eastAsia="Arial" w:hAnsi="Arial"/>
                <w:b/>
                <w:bCs/>
                <w:color w:val="111111"/>
                <w:sz w:val="20"/>
                <w:szCs w:val="20"/>
              </w:rPr>
              <w:t xml:space="preserve">94%</w:t>
            </w:r>
          </w:p>
        </w:tc>
        <w:tc>
          <w:tcPr>
            <w:tcW w:type="dxa" w:w="4360"/>
            <w:tcBorders>
              <w:top w:val="single" w:color="C8C2B8" w:sz="1"/>
              <w:left w:val="single" w:color="C8C2B8" w:sz="1"/>
              <w:bottom w:val="single" w:color="C8C2B8" w:sz="1"/>
              <w:right w:val="single" w:color="C8C2B8" w:sz="1"/>
            </w:tcBorders>
            <w:shd w:fill="F9F5EF" w:val="clear"/>
            <w:tcMar>
              <w:top w:type="dxa" w:w="80"/>
              <w:left w:type="dxa" w:w="200"/>
              <w:bottom w:type="dxa" w:w="80"/>
              <w:right w:type="dxa" w:w="200"/>
            </w:tcMar>
          </w:tcPr>
          <w:p>
            <w:r>
              <w:rPr>
                <w:rFonts w:ascii="Arial" w:cs="Arial" w:eastAsia="Arial" w:hAnsi="Arial"/>
                <w:color w:val="6B6560"/>
                <w:sz w:val="18"/>
                <w:szCs w:val="18"/>
              </w:rPr>
              <w:t xml:space="preserve">Blocked only on 5 missing backend endpoints.</w:t>
            </w:r>
          </w:p>
        </w:tc>
      </w:tr>
      <w:tr>
        <w:tc>
          <w:tcPr>
            <w:tcW w:type="dxa" w:w="3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b/>
                <w:bCs/>
                <w:color w:val="111111"/>
                <w:sz w:val="20"/>
                <w:szCs w:val="20"/>
              </w:rPr>
              <w:t xml:space="preserve">Overall project (FE + BE + Infra)</w:t>
            </w:r>
          </w:p>
        </w:tc>
        <w:tc>
          <w:tcPr>
            <w:tcW w:type="dxa" w:w="150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pPr>
              <w:jc w:val="center"/>
            </w:pPr>
            <w:r>
              <w:rPr>
                <w:rFonts w:ascii="Arial" w:cs="Arial" w:eastAsia="Arial" w:hAnsi="Arial"/>
                <w:b/>
                <w:bCs/>
                <w:color w:val="D97706"/>
                <w:sz w:val="20"/>
                <w:szCs w:val="20"/>
              </w:rPr>
              <w:t xml:space="preserve">72%</w:t>
            </w:r>
          </w:p>
        </w:tc>
        <w:tc>
          <w:tcPr>
            <w:tcW w:type="dxa" w:w="4360"/>
            <w:tcBorders>
              <w:top w:val="single" w:color="C8C2B8" w:sz="1"/>
              <w:left w:val="single" w:color="C8C2B8" w:sz="1"/>
              <w:bottom w:val="single" w:color="C8C2B8" w:sz="1"/>
              <w:right w:val="single" w:color="C8C2B8" w:sz="1"/>
            </w:tcBorders>
            <w:shd w:fill="F0EBE2" w:val="clear"/>
            <w:tcMar>
              <w:top w:type="dxa" w:w="80"/>
              <w:left w:type="dxa" w:w="200"/>
              <w:bottom w:type="dxa" w:w="80"/>
              <w:right w:type="dxa" w:w="200"/>
            </w:tcMar>
          </w:tcPr>
          <w:p>
            <w:r>
              <w:rPr>
                <w:rFonts w:ascii="Arial" w:cs="Arial" w:eastAsia="Arial" w:hAnsi="Arial"/>
                <w:color w:val="6B6560"/>
                <w:sz w:val="18"/>
                <w:szCs w:val="18"/>
              </w:rPr>
              <w:t xml:space="preserve">Backend functional. Infra/ML endpoints and deployment pending.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2B8" w:sz="4" w:space="1"/>
      </w:pBdr>
      <w:jc w:val="center"/>
    </w:pPr>
    <w:r>
      <w:rPr>
        <w:rFonts w:ascii="Arial" w:cs="Arial" w:eastAsia="Arial" w:hAnsi="Arial"/>
        <w:color w:val="6B6560"/>
        <w:sz w:val="18"/>
        <w:szCs w:val="18"/>
      </w:rPr>
      <w:t xml:space="preserve">CONFIDENTIAL — Law-aware Breach Response Orchestrator  ·  Page </w:t>
    </w:r>
    <w:r>
      <w:rPr>
        <w:rFonts w:ascii="Arial" w:cs="Arial" w:eastAsia="Arial" w:hAnsi="Arial"/>
        <w:color w:val="6B6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2B8" w:sz="4" w:space="1"/>
      </w:pBdr>
      <w:tabs>
        <w:tab w:val="right" w:pos="9360"/>
      </w:tabs>
    </w:pPr>
    <w:r>
      <w:rPr>
        <w:rFonts w:ascii="Arial" w:cs="Arial" w:eastAsia="Arial" w:hAnsi="Arial"/>
        <w:b/>
        <w:bCs/>
        <w:color w:val="111111"/>
        <w:sz w:val="22"/>
        <w:szCs w:val="22"/>
      </w:rPr>
      <w:t xml:space="preserve">LBRO</w:t>
    </w:r>
    <w:r>
      <w:rPr>
        <w:rFonts w:ascii="Arial" w:cs="Arial" w:eastAsia="Arial" w:hAnsi="Arial"/>
        <w:color w:val="6B6560"/>
        <w:sz w:val="18"/>
        <w:szCs w:val="18"/>
      </w:rPr>
      <w:t xml:space="preserve">  /  Production-Readiness Audit Report</w:t>
    </w:r>
    <w:r>
      <w:rPr>
        <w:rFonts w:ascii="Arial" w:cs="Arial" w:eastAsia="Arial" w:hAnsi="Arial"/>
        <w:color w:val="6B6560"/>
        <w:sz w:val="18"/>
        <w:szCs w:val="18"/>
      </w:rPr>
      <w:t xml:space="preserve">	July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2026-07-02T15:49:34.648Z</dcterms:created>
  <dcterms:modified xsi:type="dcterms:W3CDTF">2026-07-02T15:49:34.648Z</dcterms:modified>
</cp:coreProperties>
</file>

<file path=docProps/custom.xml><?xml version="1.0" encoding="utf-8"?>
<Properties xmlns="http://schemas.openxmlformats.org/officeDocument/2006/custom-properties" xmlns:vt="http://schemas.openxmlformats.org/officeDocument/2006/docPropsVTypes"/>
</file>