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842D" w14:textId="4D9EA929" w:rsidR="001025BD" w:rsidRDefault="001025BD">
      <w:r>
        <w:t>DATA</w:t>
      </w:r>
    </w:p>
    <w:p w14:paraId="679BEFF7" w14:textId="35345E2F" w:rsidR="00D75679" w:rsidRDefault="00D75679">
      <w:r>
        <w:t xml:space="preserve">The data used for our analysis came from STUDY. It consists of 22 </w:t>
      </w:r>
      <w:r w:rsidR="006641A4">
        <w:t>columns</w:t>
      </w:r>
      <w:r>
        <w:t>. Two are identifiers to distinguish patient and specific trial. Two of the data columns are demographic</w:t>
      </w:r>
      <w:r w:rsidR="0068063A">
        <w:t>al data</w:t>
      </w:r>
      <w:r w:rsidR="00FE7A47">
        <w:t>:</w:t>
      </w:r>
      <w:r>
        <w:t xml:space="preserve"> age</w:t>
      </w:r>
      <w:r w:rsidR="00FE7A47">
        <w:t xml:space="preserve"> as an integer</w:t>
      </w:r>
      <w:r>
        <w:t xml:space="preserve"> and </w:t>
      </w:r>
      <w:r w:rsidR="00FE7A47">
        <w:t xml:space="preserve">binary representation of </w:t>
      </w:r>
      <w:r>
        <w:t>sex</w:t>
      </w:r>
      <w:r w:rsidR="00FE7A47">
        <w:t xml:space="preserve"> where 1 is female</w:t>
      </w:r>
      <w:r>
        <w:t>. Two columns are clinician measurement</w:t>
      </w:r>
      <w:r w:rsidR="00FE7A47">
        <w:t>s</w:t>
      </w:r>
      <w:r>
        <w:t xml:space="preserve"> of symptoms and are considered source of truth. The remaining 16 columns encode jitter, shimmer, and 5 other numeric values which describe characteristics of voice thought to be related to Parkinson’s Disease symptom severity.</w:t>
      </w:r>
      <w:r w:rsidR="0068063A">
        <w:t xml:space="preserve"> </w:t>
      </w:r>
      <w:r w:rsidR="00FE7A47">
        <w:t xml:space="preserve">These values are continuous positive real numbers. All values </w:t>
      </w:r>
      <w:r w:rsidR="00AF2FEC">
        <w:t>were</w:t>
      </w:r>
      <w:r w:rsidR="00FE7A47">
        <w:t xml:space="preserve"> normalized to [0..1].</w:t>
      </w:r>
      <w:r w:rsidR="00CC45C3">
        <w:t xml:space="preserve"> </w:t>
      </w:r>
      <w:r w:rsidR="00CC45C3">
        <w:t>The data contains approximately 200 trials per patient for 42 patients</w:t>
      </w:r>
      <w:r w:rsidR="00CC45C3">
        <w:t xml:space="preserve"> with no null values</w:t>
      </w:r>
      <w:r w:rsidR="00AF2FEC">
        <w:t>, 5875 total records</w:t>
      </w:r>
      <w:r w:rsidR="00CC45C3">
        <w:t>.</w:t>
      </w:r>
    </w:p>
    <w:p w14:paraId="76A0E234" w14:textId="1305F43E" w:rsidR="00FE7A47" w:rsidRDefault="00FE7A47">
      <w:r>
        <w:t>The clinician measurements were gathered using the NIH endorsed process for measuring Parkinson’s symptoms, t</w:t>
      </w:r>
      <w:r w:rsidRPr="00FE7A47">
        <w:t>he Unified Parkinson's Disease Rating Scale (UPDRS)</w:t>
      </w:r>
      <w:r>
        <w:t>. Trained</w:t>
      </w:r>
      <w:r w:rsidR="00F47D58">
        <w:t xml:space="preserve"> and certified</w:t>
      </w:r>
      <w:r>
        <w:t xml:space="preserve"> providers use its three general categories to produces continuous values conducive to normalization.</w:t>
      </w:r>
    </w:p>
    <w:p w14:paraId="15863793" w14:textId="43E65778" w:rsidR="00F47D58" w:rsidRDefault="00F47D58">
      <w:r>
        <w:t xml:space="preserve">The special-built device </w:t>
      </w:r>
      <w:r w:rsidR="00CC45C3">
        <w:t xml:space="preserve">used to analyze patient speech </w:t>
      </w:r>
      <w:r>
        <w:t xml:space="preserve">gathers </w:t>
      </w:r>
      <w:r w:rsidR="00CC45C3">
        <w:t>16 distinct features. F</w:t>
      </w:r>
      <w:r>
        <w:t>ive describ</w:t>
      </w:r>
      <w:r w:rsidR="00CC45C3">
        <w:t>e</w:t>
      </w:r>
      <w:r>
        <w:t xml:space="preserve"> Jitter</w:t>
      </w:r>
      <w:r w:rsidR="00176F29">
        <w:t xml:space="preserve"> and </w:t>
      </w:r>
      <w:r w:rsidR="00CC45C3">
        <w:t xml:space="preserve">6 describe </w:t>
      </w:r>
      <w:r w:rsidR="00176F29">
        <w:t>Shimmer. These measure potentially interesting fundamental variations in speech patterns, frequency and amplitude, respectively. NHR and HNR are a ratio if noise to various tonal components. RPDE, DFA, and PPE are additional measurements which are also potentially interesting.</w:t>
      </w:r>
    </w:p>
    <w:p w14:paraId="230F359D" w14:textId="4A2892A0" w:rsidR="0068063A" w:rsidRDefault="00176F29">
      <w:r>
        <w:t xml:space="preserve">The data set was downloaded from </w:t>
      </w:r>
      <w:hyperlink r:id="rId4" w:history="1">
        <w:r w:rsidRPr="0052679F">
          <w:rPr>
            <w:rStyle w:val="Hyperlink"/>
          </w:rPr>
          <w:t>https://archive.ics.uci.edu/dataset/189/parkinsons+telemonitoring</w:t>
        </w:r>
      </w:hyperlink>
      <w:r>
        <w:t xml:space="preserve"> in November of 2023. They were originally collected by </w:t>
      </w:r>
      <w:r w:rsidRPr="00176F29">
        <w:t xml:space="preserve">Athanasios </w:t>
      </w:r>
      <w:proofErr w:type="spellStart"/>
      <w:r w:rsidRPr="00176F29">
        <w:t>Tsanas</w:t>
      </w:r>
      <w:proofErr w:type="spellEnd"/>
      <w:r w:rsidRPr="00176F29">
        <w:t>, Max A. Little, Patrick E. McSharry, Lorraine O. Ramig</w:t>
      </w:r>
      <w:r w:rsidR="00CC45C3">
        <w:t xml:space="preserve"> for </w:t>
      </w:r>
      <w:r w:rsidR="00CC45C3" w:rsidRPr="00CC45C3">
        <w:rPr>
          <w:i/>
          <w:iCs/>
        </w:rPr>
        <w:t>Accurate telemonitoring of Parkinson's disease progression by non-invasive speech tests</w:t>
      </w:r>
      <w:r w:rsidR="00CC45C3">
        <w:t xml:space="preserve"> published in </w:t>
      </w:r>
      <w:r w:rsidRPr="00176F29">
        <w:t>2009</w:t>
      </w:r>
      <w:r w:rsidR="00CC45C3">
        <w:t xml:space="preserve"> by </w:t>
      </w:r>
      <w:r w:rsidR="00CC45C3" w:rsidRPr="00CC45C3">
        <w:rPr>
          <w:i/>
          <w:iCs/>
        </w:rPr>
        <w:t>IEEE Transactions on Biomedical Engineering</w:t>
      </w:r>
      <w:r w:rsidR="00CC45C3">
        <w:t>. Any use or transferal of the data should include the above citation and reference.</w:t>
      </w:r>
    </w:p>
    <w:p w14:paraId="70C677D2" w14:textId="77777777" w:rsidR="00176F29" w:rsidRDefault="00176F29"/>
    <w:p w14:paraId="3F71CE2E" w14:textId="118DEA41" w:rsidR="00064180" w:rsidRDefault="00064180"/>
    <w:sectPr w:rsidR="0006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BD"/>
    <w:rsid w:val="00064180"/>
    <w:rsid w:val="001025BD"/>
    <w:rsid w:val="00176F29"/>
    <w:rsid w:val="0056563E"/>
    <w:rsid w:val="006641A4"/>
    <w:rsid w:val="0068063A"/>
    <w:rsid w:val="00AF2FEC"/>
    <w:rsid w:val="00CA3F26"/>
    <w:rsid w:val="00CC45C3"/>
    <w:rsid w:val="00D75679"/>
    <w:rsid w:val="00F47D58"/>
    <w:rsid w:val="00FE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E3BA"/>
  <w15:chartTrackingRefBased/>
  <w15:docId w15:val="{200658D3-C1B6-492B-804E-A1AF939C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dataset/189/parkinsons+telemonito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User001</dc:creator>
  <cp:keywords/>
  <dc:description/>
  <cp:lastModifiedBy>User001</cp:lastModifiedBy>
  <cp:revision>8</cp:revision>
  <dcterms:created xsi:type="dcterms:W3CDTF">2023-12-02T07:17:00Z</dcterms:created>
  <dcterms:modified xsi:type="dcterms:W3CDTF">2023-12-03T20:57:00Z</dcterms:modified>
</cp:coreProperties>
</file>