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069F22A" w:rsidR="00604E29" w:rsidRDefault="006623B3">
            <w:r>
              <w:t xml:space="preserve">30 </w:t>
            </w:r>
            <w:r w:rsidR="00C27B72" w:rsidRPr="00C27B72">
              <w:t>September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rPr>
                <w:sz w:val="20"/>
              </w:rPr>
              <w:t>MKU201Team56ab4dc836f290be8a6b49be8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rPr>
                <w:sz w:val="20"/>
              </w:rPr>
              <w:t>Import Data Using Transform Maps (ServiceNow Micro Project)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r>
              <w:rPr>
                <w:sz w:val="20"/>
              </w:rPr>
              <w:t>Employee data kept in spreadsheets must be entered manually into ServiceNow, which is slow, error-prone and creates duplicate records when files are re-uploaded; there is also no consolidated view of employees by department and location.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r>
              <w:rPr>
                <w:sz w:val="20"/>
              </w:rPr>
              <w:t>Load the Excel file into an Import Set staging table (</w:t>
            </w:r>
            <w:proofErr w:type="spellStart"/>
            <w:r>
              <w:rPr>
                <w:sz w:val="20"/>
              </w:rPr>
              <w:t>u_employee_import</w:t>
            </w:r>
            <w:proofErr w:type="spellEnd"/>
            <w:r>
              <w:rPr>
                <w:sz w:val="20"/>
              </w:rPr>
              <w:t>) and use a Transform Map ('Sample Spreadsheet Import') to map Employee ID, Name, Email, Department and Location to the custom table Employee Test (</w:t>
            </w:r>
            <w:proofErr w:type="spellStart"/>
            <w:r>
              <w:rPr>
                <w:sz w:val="20"/>
              </w:rPr>
              <w:t>u_employee_test</w:t>
            </w:r>
            <w:proofErr w:type="spellEnd"/>
            <w:r>
              <w:rPr>
                <w:sz w:val="20"/>
              </w:rPr>
              <w:t>). Enable Coalesce on Employee ID to update existing records, then present the data through three reports and the Employee Analytics dashboard.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>Novelty / Uniqueness</w:t>
            </w:r>
          </w:p>
        </w:tc>
        <w:tc>
          <w:tcPr>
            <w:tcW w:w="4508" w:type="dxa"/>
          </w:tcPr>
          <w:p w14:paraId="352499F2" w14:textId="77777777" w:rsidR="00604E29" w:rsidRDefault="00604E29">
            <w:r>
              <w:rPr>
                <w:sz w:val="20"/>
              </w:rPr>
              <w:t>End-to-end repeatable low-code workflow – import, validation, duplicate prevention, reporting and dashboard – built entirely with native ServiceNow features and no custom code.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r>
              <w:rPr>
                <w:sz w:val="20"/>
              </w:rPr>
              <w:t>Saves administrator time, reduces data-entry errors and gives managers instant, reliable employee insights, improving trust in HR data.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r>
              <w:rPr>
                <w:sz w:val="20"/>
              </w:rPr>
              <w:t>Internal productivity solution on an existing ServiceNow subscription; can be offered as a reusable data-migration accelerator or service to other teams.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r>
              <w:rPr>
                <w:sz w:val="20"/>
              </w:rPr>
              <w:t>The same import set and transform map pattern scales to more rows, extra fields and other tables (assets, users, incidents); scheduled or automated data sources can be added later.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C619F"/>
    <w:rsid w:val="00604E29"/>
    <w:rsid w:val="006623B3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maha ramesh</cp:lastModifiedBy>
  <cp:revision>6</cp:revision>
  <dcterms:created xsi:type="dcterms:W3CDTF">2022-09-18T16:51:00Z</dcterms:created>
  <dcterms:modified xsi:type="dcterms:W3CDTF">2026-09-30T05:54:00Z</dcterms:modified>
</cp:coreProperties>
</file>