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37657" w14:paraId="7F3DE169" w14:textId="77777777" w:rsidTr="59F793D9">
        <w:trPr>
          <w:trHeight w:val="351"/>
        </w:trPr>
        <w:tc>
          <w:tcPr>
            <w:tcW w:w="11785" w:type="dxa"/>
          </w:tcPr>
          <w:p w14:paraId="6BFB9641" w14:textId="642DAB59" w:rsidR="00D37657" w:rsidRPr="00D37657" w:rsidRDefault="00D37657" w:rsidP="00D37657">
            <w:pPr>
              <w:framePr w:w="11732" w:h="2838" w:hSpace="180" w:wrap="around" w:vAnchor="text" w:hAnchor="page" w:x="71" w:y="-15"/>
              <w:jc w:val="center"/>
              <w:rPr>
                <w:rFonts w:ascii="Times New Roman" w:hAnsi="Times New Roman" w:cs="Times New Roman"/>
                <w:b/>
                <w:bCs/>
                <w:sz w:val="32"/>
                <w:szCs w:val="32"/>
              </w:rPr>
            </w:pPr>
            <w:bookmarkStart w:id="0" w:name="_Hlk501891334"/>
            <w:r w:rsidRPr="00D37657">
              <w:rPr>
                <w:rFonts w:ascii="Times New Roman" w:hAnsi="Times New Roman" w:cs="Times New Roman"/>
                <w:b/>
                <w:sz w:val="32"/>
                <w:szCs w:val="32"/>
              </w:rPr>
              <w:t>Automatic Detection of Political Ideology</w:t>
            </w:r>
            <w:r w:rsidR="00150E30">
              <w:rPr>
                <w:rFonts w:ascii="Times New Roman" w:hAnsi="Times New Roman" w:cs="Times New Roman"/>
                <w:b/>
                <w:sz w:val="32"/>
                <w:szCs w:val="32"/>
              </w:rPr>
              <w:t xml:space="preserve"> in Online News Articles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2AC472AD" w14:textId="0A7CFCBA" w:rsidR="00E27E96" w:rsidRDefault="00D37657" w:rsidP="59F793D9">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Vikki Fiore</w:t>
            </w:r>
          </w:p>
          <w:p w14:paraId="533DF215" w14:textId="77777777" w:rsidR="00D37657" w:rsidRDefault="00D37657" w:rsidP="59F793D9">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APLN 552 Current Issues In Natural Language Processing</w:t>
            </w:r>
          </w:p>
          <w:p w14:paraId="0321111A" w14:textId="77F83107" w:rsidR="00D37657" w:rsidRDefault="00D37657"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sz w:val="24"/>
                <w:szCs w:val="24"/>
              </w:rPr>
              <w:t>Montclair State University</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463A5C27" w:rsidR="00A5424A" w:rsidRDefault="00A5424A" w:rsidP="00D5598D">
      <w:pPr>
        <w:pStyle w:val="ACLAbstractHeading"/>
      </w:pPr>
      <w:r>
        <w:t>Abstract</w:t>
      </w:r>
    </w:p>
    <w:p w14:paraId="57C01C7E" w14:textId="4BAE1159" w:rsidR="00A5424A" w:rsidRDefault="0088358F" w:rsidP="00387E4F">
      <w:pPr>
        <w:pStyle w:val="ACLAbstractText"/>
      </w:pPr>
      <w:r w:rsidRPr="00014260">
        <w:rPr>
          <w:szCs w:val="20"/>
        </w:rPr>
        <w:t xml:space="preserve">The following research discusses the problem of automatically classifying news articles based on their political ideology. This classification was done at both the document and the phrase level, as previous research has indicated that doing so increases classifier performance over using a “bag of words” approach. Feature extraction was done via Python and via the LIWC software, and the machine learning software </w:t>
      </w:r>
      <w:proofErr w:type="spellStart"/>
      <w:r w:rsidRPr="00014260">
        <w:rPr>
          <w:szCs w:val="20"/>
        </w:rPr>
        <w:t>Weka</w:t>
      </w:r>
      <w:proofErr w:type="spellEnd"/>
      <w:r w:rsidRPr="00014260">
        <w:rPr>
          <w:szCs w:val="20"/>
        </w:rPr>
        <w:t xml:space="preserve"> was used to apply various classification algorithms. In all, these trained classifiers performed well above the baseline and outperformed hum</w:t>
      </w:r>
      <w:r>
        <w:rPr>
          <w:szCs w:val="20"/>
        </w:rPr>
        <w:t>an annotators on the same tasks</w:t>
      </w:r>
      <w:r w:rsidR="59F793D9">
        <w:t>.</w:t>
      </w:r>
    </w:p>
    <w:p w14:paraId="62A8F16E" w14:textId="7422F053" w:rsidR="00A5424A" w:rsidRDefault="0088358F" w:rsidP="00A5424A">
      <w:pPr>
        <w:pStyle w:val="ACLSection"/>
      </w:pPr>
      <w:r>
        <w:t>Introduction</w:t>
      </w:r>
    </w:p>
    <w:p w14:paraId="61FC4E9A" w14:textId="77777777" w:rsidR="0088358F" w:rsidRPr="0088358F" w:rsidRDefault="0088358F" w:rsidP="0088358F">
      <w:pPr>
        <w:widowControl w:val="0"/>
        <w:autoSpaceDE w:val="0"/>
        <w:autoSpaceDN w:val="0"/>
        <w:adjustRightInd w:val="0"/>
        <w:rPr>
          <w:rFonts w:ascii="Times New Roman" w:hAnsi="Times New Roman" w:cs="Times New Roman"/>
        </w:rPr>
      </w:pPr>
      <w:r w:rsidRPr="0088358F">
        <w:rPr>
          <w:rFonts w:ascii="Times New Roman" w:hAnsi="Times New Roman" w:cs="Times New Roman"/>
        </w:rPr>
        <w:t xml:space="preserve">Overall, recent research indicates that it is possible for bias detection models to perform equally as well as humans, if not better. Various methods exist to create these models, including crowdsourcing, sentiment analysis, and machine learning techniques such as neural networks.  Most research has been done at the phrase or sentence level as opposed to the word level, with some research even making use of the document level in analysis. Using some form of stemming or lemmatization has also been rather consistent in research of this type. </w:t>
      </w:r>
    </w:p>
    <w:p w14:paraId="35C448C9" w14:textId="77777777" w:rsidR="0088358F" w:rsidRPr="0088358F" w:rsidRDefault="0088358F" w:rsidP="0088358F">
      <w:pPr>
        <w:widowControl w:val="0"/>
        <w:autoSpaceDE w:val="0"/>
        <w:autoSpaceDN w:val="0"/>
        <w:adjustRightInd w:val="0"/>
        <w:rPr>
          <w:rFonts w:ascii="Times New Roman" w:hAnsi="Times New Roman" w:cs="Times New Roman"/>
        </w:rPr>
      </w:pPr>
      <w:r w:rsidRPr="0088358F">
        <w:rPr>
          <w:rFonts w:ascii="Times New Roman" w:hAnsi="Times New Roman" w:cs="Times New Roman"/>
        </w:rPr>
        <w:t xml:space="preserve">All human writers have opinions and bias, and therefore it is virtually impossible to find a completely bias-free source of information. However, the degree to which a source is biased is worth continued analysis, as are the potential ways in which bias can be detected and reduced. </w:t>
      </w:r>
    </w:p>
    <w:p w14:paraId="2C409BAA" w14:textId="5E8F10A0" w:rsidR="0088358F" w:rsidRDefault="00387E4F" w:rsidP="0088358F">
      <w:pPr>
        <w:pStyle w:val="ACLText"/>
        <w:ind w:firstLine="230"/>
      </w:pPr>
      <w:r w:rsidRPr="003024C3">
        <w:t xml:space="preserve"> </w:t>
      </w:r>
    </w:p>
    <w:p w14:paraId="405D9A7C" w14:textId="77777777" w:rsidR="0088358F" w:rsidRDefault="0088358F" w:rsidP="00490093">
      <w:pPr>
        <w:pStyle w:val="ACLFirstLine"/>
        <w:rPr>
          <w:lang w:eastAsia="tr-TR"/>
        </w:rPr>
      </w:pPr>
    </w:p>
    <w:p w14:paraId="06CEA3FC" w14:textId="3A6EA60F" w:rsidR="00490093" w:rsidRDefault="0088358F" w:rsidP="00490093">
      <w:pPr>
        <w:pStyle w:val="ACLSubsection"/>
        <w:numPr>
          <w:ilvl w:val="1"/>
          <w:numId w:val="3"/>
        </w:numPr>
        <w:ind w:left="562" w:hanging="562"/>
      </w:pPr>
      <w:r>
        <w:t>Related Work</w:t>
      </w:r>
    </w:p>
    <w:p w14:paraId="5B0DCA17" w14:textId="45AD4649" w:rsidR="0088358F" w:rsidRPr="00014260" w:rsidRDefault="0088358F" w:rsidP="0088358F">
      <w:pPr>
        <w:rPr>
          <w:rFonts w:ascii="Times New Roman" w:hAnsi="Times New Roman" w:cs="Times New Roman"/>
        </w:rPr>
      </w:pPr>
      <w:bookmarkStart w:id="1" w:name="Sec3"/>
      <w:bookmarkStart w:id="2" w:name="LengthOfSubmission"/>
      <w:bookmarkStart w:id="3" w:name="_Ref432587649"/>
      <w:bookmarkEnd w:id="1"/>
      <w:bookmarkEnd w:id="2"/>
      <w:r w:rsidRPr="00014260">
        <w:rPr>
          <w:rFonts w:ascii="Times New Roman" w:hAnsi="Times New Roman" w:cs="Times New Roman"/>
        </w:rPr>
        <w:t xml:space="preserve">Opinions and biases are expected in media, news, and other such information sources. Even writing which claims to come from neutral, non-politically-affiliated source will be prone to some type of bias simply based on its writer’s word choice and opinion. In their 2014 paper, </w:t>
      </w:r>
      <w:proofErr w:type="spellStart"/>
      <w:r w:rsidRPr="00014260">
        <w:rPr>
          <w:rFonts w:ascii="Times New Roman" w:hAnsi="Times New Roman" w:cs="Times New Roman"/>
        </w:rPr>
        <w:t>Iyyer</w:t>
      </w:r>
      <w:proofErr w:type="spellEnd"/>
      <w:r w:rsidRPr="00014260">
        <w:rPr>
          <w:rFonts w:ascii="Times New Roman" w:hAnsi="Times New Roman" w:cs="Times New Roman"/>
        </w:rPr>
        <w:t xml:space="preserve">, </w:t>
      </w:r>
      <w:proofErr w:type="spellStart"/>
      <w:r w:rsidRPr="00014260">
        <w:rPr>
          <w:rFonts w:ascii="Times New Roman" w:hAnsi="Times New Roman" w:cs="Times New Roman"/>
        </w:rPr>
        <w:t>Enns</w:t>
      </w:r>
      <w:proofErr w:type="spellEnd"/>
      <w:r w:rsidRPr="00014260">
        <w:rPr>
          <w:rFonts w:ascii="Times New Roman" w:hAnsi="Times New Roman" w:cs="Times New Roman"/>
        </w:rPr>
        <w:t xml:space="preserve">, Boyd-Graber, and </w:t>
      </w:r>
      <w:proofErr w:type="spellStart"/>
      <w:r w:rsidRPr="00014260">
        <w:rPr>
          <w:rFonts w:ascii="Times New Roman" w:hAnsi="Times New Roman" w:cs="Times New Roman"/>
        </w:rPr>
        <w:t>Resnik</w:t>
      </w:r>
      <w:proofErr w:type="spellEnd"/>
      <w:r w:rsidRPr="00014260">
        <w:rPr>
          <w:rFonts w:ascii="Times New Roman" w:hAnsi="Times New Roman" w:cs="Times New Roman"/>
        </w:rPr>
        <w:t xml:space="preserve"> from University of Maryland denoted that, “Many of the issues discussed by politicians and the media are so nuanced that even word choice entails choosing an ideological position” (p. 1).  In the case of this research, a sentence was said to show ideological bias and opinion if the writer’s political ideology was evident from the text.</w:t>
      </w:r>
    </w:p>
    <w:p w14:paraId="3B0ECDBD" w14:textId="77777777" w:rsidR="0088358F" w:rsidRPr="00014260" w:rsidRDefault="0088358F" w:rsidP="0088358F">
      <w:pPr>
        <w:rPr>
          <w:rFonts w:ascii="Times New Roman" w:hAnsi="Times New Roman" w:cs="Times New Roman"/>
        </w:rPr>
      </w:pPr>
      <w:r w:rsidRPr="00014260">
        <w:rPr>
          <w:rFonts w:ascii="Times New Roman" w:hAnsi="Times New Roman" w:cs="Times New Roman"/>
        </w:rPr>
        <w:t xml:space="preserve">While much existing research toward bias detection used “bag of words” classifiers, </w:t>
      </w:r>
      <w:proofErr w:type="spellStart"/>
      <w:r w:rsidRPr="00014260">
        <w:rPr>
          <w:rFonts w:ascii="Times New Roman" w:hAnsi="Times New Roman" w:cs="Times New Roman"/>
        </w:rPr>
        <w:t>Iyyer</w:t>
      </w:r>
      <w:proofErr w:type="spellEnd"/>
      <w:r w:rsidRPr="00014260">
        <w:rPr>
          <w:rFonts w:ascii="Times New Roman" w:hAnsi="Times New Roman" w:cs="Times New Roman"/>
        </w:rPr>
        <w:t xml:space="preserve">, </w:t>
      </w:r>
      <w:proofErr w:type="spellStart"/>
      <w:r w:rsidRPr="00014260">
        <w:rPr>
          <w:rFonts w:ascii="Times New Roman" w:hAnsi="Times New Roman" w:cs="Times New Roman"/>
        </w:rPr>
        <w:t>Enns</w:t>
      </w:r>
      <w:proofErr w:type="spellEnd"/>
      <w:r w:rsidRPr="00014260">
        <w:rPr>
          <w:rFonts w:ascii="Times New Roman" w:hAnsi="Times New Roman" w:cs="Times New Roman"/>
        </w:rPr>
        <w:t xml:space="preserve">, Boyd-Graber, and </w:t>
      </w:r>
      <w:proofErr w:type="spellStart"/>
      <w:r w:rsidRPr="00014260">
        <w:rPr>
          <w:rFonts w:ascii="Times New Roman" w:hAnsi="Times New Roman" w:cs="Times New Roman"/>
        </w:rPr>
        <w:t>Resnik</w:t>
      </w:r>
      <w:proofErr w:type="spellEnd"/>
      <w:r w:rsidRPr="00014260">
        <w:rPr>
          <w:rFonts w:ascii="Times New Roman" w:hAnsi="Times New Roman" w:cs="Times New Roman"/>
        </w:rPr>
        <w:t xml:space="preserve"> focused at the level of whole documents by applying recursive neural networks to political ideology detection (p. 9). This model outperformed existing models on two separate datasets. However, the researchers also noted the challenge of defining opinion and opinion bearing language. Their research used the Linguistic Inquiry and Word Count Lexicon (LIWC) to extract features.</w:t>
      </w:r>
    </w:p>
    <w:p w14:paraId="5610601A" w14:textId="77777777" w:rsidR="0088358F" w:rsidRPr="00014260" w:rsidRDefault="0088358F" w:rsidP="0088358F">
      <w:pPr>
        <w:widowControl w:val="0"/>
        <w:autoSpaceDE w:val="0"/>
        <w:autoSpaceDN w:val="0"/>
        <w:adjustRightInd w:val="0"/>
        <w:rPr>
          <w:rFonts w:ascii="Times New Roman" w:hAnsi="Times New Roman" w:cs="Times New Roman"/>
        </w:rPr>
      </w:pPr>
      <w:r w:rsidRPr="00014260">
        <w:rPr>
          <w:rFonts w:ascii="Times New Roman" w:hAnsi="Times New Roman" w:cs="Times New Roman"/>
        </w:rPr>
        <w:t xml:space="preserve">Previously, Kim and </w:t>
      </w:r>
      <w:proofErr w:type="spellStart"/>
      <w:r w:rsidRPr="00014260">
        <w:rPr>
          <w:rFonts w:ascii="Times New Roman" w:hAnsi="Times New Roman" w:cs="Times New Roman"/>
        </w:rPr>
        <w:t>Hovy</w:t>
      </w:r>
      <w:proofErr w:type="spellEnd"/>
      <w:r w:rsidRPr="00014260">
        <w:rPr>
          <w:rFonts w:ascii="Times New Roman" w:hAnsi="Times New Roman" w:cs="Times New Roman"/>
        </w:rPr>
        <w:t xml:space="preserve"> (2005) had created an automatic method for obtaining opinion-bearing words, which was effectively used to identify opinionated sentences. This research proposed that,  “a profitable approach to opinion requires a system to know and/or identify at least the following elements: the topic (T), the opinion holder (H), the belief (B), and the opinion valence (V)”  (p. 1). Kim and </w:t>
      </w:r>
      <w:proofErr w:type="spellStart"/>
      <w:r w:rsidRPr="00014260">
        <w:rPr>
          <w:rFonts w:ascii="Times New Roman" w:hAnsi="Times New Roman" w:cs="Times New Roman"/>
        </w:rPr>
        <w:t>Hovy</w:t>
      </w:r>
      <w:proofErr w:type="spellEnd"/>
      <w:r w:rsidRPr="00014260">
        <w:rPr>
          <w:rFonts w:ascii="Times New Roman" w:hAnsi="Times New Roman" w:cs="Times New Roman"/>
        </w:rPr>
        <w:t xml:space="preserve"> noted that this did not provide very satisfactory results on arbitrary text. However, if the relative frequency of a word in opinion-bearing texts compared to </w:t>
      </w:r>
      <w:r w:rsidRPr="00014260">
        <w:rPr>
          <w:rFonts w:ascii="Times New Roman" w:hAnsi="Times New Roman" w:cs="Times New Roman"/>
        </w:rPr>
        <w:lastRenderedPageBreak/>
        <w:t xml:space="preserve">non-opinion bearing text was known, statistical information could be used in place of lexical information. This reaffirms the position of </w:t>
      </w:r>
      <w:proofErr w:type="spellStart"/>
      <w:r w:rsidRPr="00014260">
        <w:rPr>
          <w:rFonts w:ascii="Times New Roman" w:hAnsi="Times New Roman" w:cs="Times New Roman"/>
        </w:rPr>
        <w:t>Iyyer</w:t>
      </w:r>
      <w:proofErr w:type="spellEnd"/>
      <w:r w:rsidRPr="00014260">
        <w:rPr>
          <w:rFonts w:ascii="Times New Roman" w:hAnsi="Times New Roman" w:cs="Times New Roman"/>
        </w:rPr>
        <w:t xml:space="preserve">, </w:t>
      </w:r>
      <w:proofErr w:type="spellStart"/>
      <w:r w:rsidRPr="00014260">
        <w:rPr>
          <w:rFonts w:ascii="Times New Roman" w:hAnsi="Times New Roman" w:cs="Times New Roman"/>
        </w:rPr>
        <w:t>Enns</w:t>
      </w:r>
      <w:proofErr w:type="spellEnd"/>
      <w:r w:rsidRPr="00014260">
        <w:rPr>
          <w:rFonts w:ascii="Times New Roman" w:hAnsi="Times New Roman" w:cs="Times New Roman"/>
        </w:rPr>
        <w:t xml:space="preserve">, Boyd-Graber, and </w:t>
      </w:r>
      <w:proofErr w:type="spellStart"/>
      <w:r w:rsidRPr="00014260">
        <w:rPr>
          <w:rFonts w:ascii="Times New Roman" w:hAnsi="Times New Roman" w:cs="Times New Roman"/>
        </w:rPr>
        <w:t>Resnik</w:t>
      </w:r>
      <w:proofErr w:type="spellEnd"/>
      <w:r w:rsidRPr="00014260">
        <w:rPr>
          <w:rFonts w:ascii="Times New Roman" w:hAnsi="Times New Roman" w:cs="Times New Roman"/>
        </w:rPr>
        <w:t xml:space="preserve"> on the need to use sentence level analysis in addition to lexicons.</w:t>
      </w:r>
    </w:p>
    <w:p w14:paraId="3528D1DE" w14:textId="77777777" w:rsidR="0088358F" w:rsidRPr="00014260" w:rsidRDefault="0088358F" w:rsidP="0088358F">
      <w:pPr>
        <w:widowControl w:val="0"/>
        <w:autoSpaceDE w:val="0"/>
        <w:autoSpaceDN w:val="0"/>
        <w:adjustRightInd w:val="0"/>
        <w:rPr>
          <w:rFonts w:ascii="Times New Roman" w:hAnsi="Times New Roman" w:cs="Times New Roman"/>
        </w:rPr>
      </w:pPr>
      <w:proofErr w:type="spellStart"/>
      <w:r w:rsidRPr="00014260">
        <w:rPr>
          <w:rFonts w:ascii="Times New Roman" w:hAnsi="Times New Roman" w:cs="Times New Roman"/>
        </w:rPr>
        <w:t>Recasens</w:t>
      </w:r>
      <w:proofErr w:type="spellEnd"/>
      <w:r w:rsidRPr="00014260">
        <w:rPr>
          <w:rFonts w:ascii="Times New Roman" w:hAnsi="Times New Roman" w:cs="Times New Roman"/>
        </w:rPr>
        <w:t xml:space="preserve">, </w:t>
      </w:r>
      <w:proofErr w:type="spellStart"/>
      <w:r w:rsidRPr="00014260">
        <w:rPr>
          <w:rFonts w:ascii="Times New Roman" w:hAnsi="Times New Roman" w:cs="Times New Roman"/>
        </w:rPr>
        <w:t>Danescu-Niculescu-Mizil</w:t>
      </w:r>
      <w:proofErr w:type="spellEnd"/>
      <w:r w:rsidRPr="00014260">
        <w:rPr>
          <w:rFonts w:ascii="Times New Roman" w:hAnsi="Times New Roman" w:cs="Times New Roman"/>
        </w:rPr>
        <w:t xml:space="preserve">, and </w:t>
      </w:r>
      <w:proofErr w:type="spellStart"/>
      <w:r w:rsidRPr="00014260">
        <w:rPr>
          <w:rFonts w:ascii="Times New Roman" w:hAnsi="Times New Roman" w:cs="Times New Roman"/>
        </w:rPr>
        <w:t>Jurafsky</w:t>
      </w:r>
      <w:proofErr w:type="spellEnd"/>
      <w:r w:rsidRPr="00014260">
        <w:rPr>
          <w:rFonts w:ascii="Times New Roman" w:hAnsi="Times New Roman" w:cs="Times New Roman"/>
        </w:rPr>
        <w:t xml:space="preserve"> of Stanford University followed a similar approach. These researchers looked at the before and after versions of articles that had been revised to eliminate bias. In this case, the context of a word was defined as a 5-gram, which is similar to other research that analyzed at the phrase level. Lemmatization was also incorporated (p. 6). The performance of the regression model was then compared to that of humans. Overall, the research found that humans could correctly identified a biased word 30% of the time, with an inter-rater reliability of 40.73% agreement amount human raters. (p. 7). The linguistically informed model for bias detection performed almost as well as these humans tested on the same task.</w:t>
      </w:r>
    </w:p>
    <w:p w14:paraId="1EE4AC28" w14:textId="77777777" w:rsidR="0088358F" w:rsidRPr="00014260" w:rsidRDefault="0088358F" w:rsidP="0088358F">
      <w:pPr>
        <w:widowControl w:val="0"/>
        <w:autoSpaceDE w:val="0"/>
        <w:autoSpaceDN w:val="0"/>
        <w:adjustRightInd w:val="0"/>
        <w:rPr>
          <w:rFonts w:ascii="Times New Roman" w:hAnsi="Times New Roman" w:cs="Times New Roman"/>
        </w:rPr>
      </w:pPr>
      <w:proofErr w:type="spellStart"/>
      <w:r w:rsidRPr="00014260">
        <w:rPr>
          <w:rFonts w:ascii="Times New Roman" w:hAnsi="Times New Roman" w:cs="Times New Roman"/>
        </w:rPr>
        <w:t>Recasens</w:t>
      </w:r>
      <w:proofErr w:type="spellEnd"/>
      <w:r w:rsidRPr="00014260">
        <w:rPr>
          <w:rFonts w:ascii="Times New Roman" w:hAnsi="Times New Roman" w:cs="Times New Roman"/>
        </w:rPr>
        <w:t xml:space="preserve">, </w:t>
      </w:r>
      <w:proofErr w:type="spellStart"/>
      <w:r w:rsidRPr="00014260">
        <w:rPr>
          <w:rFonts w:ascii="Times New Roman" w:hAnsi="Times New Roman" w:cs="Times New Roman"/>
        </w:rPr>
        <w:t>Danescu-Niculescu-Mizil</w:t>
      </w:r>
      <w:proofErr w:type="spellEnd"/>
      <w:r w:rsidRPr="00014260">
        <w:rPr>
          <w:rFonts w:ascii="Times New Roman" w:hAnsi="Times New Roman" w:cs="Times New Roman"/>
        </w:rPr>
        <w:t xml:space="preserve">, and </w:t>
      </w:r>
      <w:proofErr w:type="spellStart"/>
      <w:r w:rsidRPr="00014260">
        <w:rPr>
          <w:rFonts w:ascii="Times New Roman" w:hAnsi="Times New Roman" w:cs="Times New Roman"/>
        </w:rPr>
        <w:t>Jurafsky</w:t>
      </w:r>
      <w:proofErr w:type="spellEnd"/>
      <w:r w:rsidRPr="00014260">
        <w:rPr>
          <w:rFonts w:ascii="Times New Roman" w:hAnsi="Times New Roman" w:cs="Times New Roman"/>
        </w:rPr>
        <w:t xml:space="preserve"> were not the only researchers to use </w:t>
      </w:r>
      <w:proofErr w:type="spellStart"/>
      <w:r w:rsidRPr="00014260">
        <w:rPr>
          <w:rFonts w:ascii="Times New Roman" w:hAnsi="Times New Roman" w:cs="Times New Roman"/>
        </w:rPr>
        <w:t>croudsourced</w:t>
      </w:r>
      <w:proofErr w:type="spellEnd"/>
      <w:r w:rsidRPr="00014260">
        <w:rPr>
          <w:rFonts w:ascii="Times New Roman" w:hAnsi="Times New Roman" w:cs="Times New Roman"/>
        </w:rPr>
        <w:t xml:space="preserve"> human intelligence as a research tool. The idea of crowdsourcing, or gathering information by utilizing the input of a group of people, was first popularized</w:t>
      </w:r>
      <w:r w:rsidRPr="00014260">
        <w:rPr>
          <w:rFonts w:ascii="Times New Roman" w:hAnsi="Times New Roman" w:cs="Times New Roman"/>
          <w:color w:val="000000"/>
        </w:rPr>
        <w:t xml:space="preserve"> in a 2006 Wired magazine article (</w:t>
      </w:r>
      <w:proofErr w:type="spellStart"/>
      <w:r w:rsidRPr="00014260">
        <w:rPr>
          <w:rFonts w:ascii="Times New Roman" w:hAnsi="Times New Roman" w:cs="Times New Roman"/>
          <w:color w:val="000000"/>
        </w:rPr>
        <w:t>Wanzy</w:t>
      </w:r>
      <w:proofErr w:type="spellEnd"/>
      <w:r w:rsidRPr="00014260">
        <w:rPr>
          <w:rFonts w:ascii="Times New Roman" w:hAnsi="Times New Roman" w:cs="Times New Roman"/>
          <w:color w:val="000000"/>
        </w:rPr>
        <w:t xml:space="preserve">, 2017).  Crowdsourcing can be described as a scenario in which combining and averaging the input of a group of people will likely yield a correct result to a posed question.  In her review on the growth of crowdsourcing, Kerri </w:t>
      </w:r>
      <w:proofErr w:type="spellStart"/>
      <w:r w:rsidRPr="00014260">
        <w:rPr>
          <w:rFonts w:ascii="Times New Roman" w:hAnsi="Times New Roman" w:cs="Times New Roman"/>
          <w:color w:val="000000"/>
        </w:rPr>
        <w:t>Wanzy</w:t>
      </w:r>
      <w:proofErr w:type="spellEnd"/>
      <w:r w:rsidRPr="00014260">
        <w:rPr>
          <w:rFonts w:ascii="Times New Roman" w:hAnsi="Times New Roman" w:cs="Times New Roman"/>
          <w:color w:val="000000"/>
        </w:rPr>
        <w:t xml:space="preserve"> noted that, “</w:t>
      </w:r>
      <w:r w:rsidRPr="00014260">
        <w:rPr>
          <w:rFonts w:ascii="Times New Roman" w:hAnsi="Times New Roman" w:cs="Times New Roman"/>
        </w:rPr>
        <w:t xml:space="preserve">if a million individuals were to contribute towards answering a problem via crowdsourcing, there would be a 97.7% likelihood that the crowd would arrive at the correct answer” (p. 2). </w:t>
      </w:r>
      <w:r w:rsidRPr="00014260">
        <w:rPr>
          <w:rFonts w:ascii="Times New Roman" w:hAnsi="Times New Roman" w:cs="Times New Roman"/>
          <w:color w:val="000000"/>
        </w:rPr>
        <w:t xml:space="preserve"> </w:t>
      </w:r>
      <w:proofErr w:type="spellStart"/>
      <w:r w:rsidRPr="00014260">
        <w:rPr>
          <w:rFonts w:ascii="Times New Roman" w:hAnsi="Times New Roman" w:cs="Times New Roman"/>
          <w:color w:val="000000"/>
        </w:rPr>
        <w:t>Wanzy</w:t>
      </w:r>
      <w:proofErr w:type="spellEnd"/>
      <w:r w:rsidRPr="00014260">
        <w:rPr>
          <w:rFonts w:ascii="Times New Roman" w:hAnsi="Times New Roman" w:cs="Times New Roman"/>
          <w:color w:val="000000"/>
        </w:rPr>
        <w:t xml:space="preserve"> notes that intelligent crowds require diversity, independent to limit the influence of one person’s opinion on another, decentralization, and aggregation to combine the opinions of the crowd (p. 3). The growth of technology over the last ten years has also had a huge impact in this phenomenon, due to an abundance of new data and connections between people worldwide. </w:t>
      </w:r>
    </w:p>
    <w:p w14:paraId="746B587B" w14:textId="519B5371" w:rsidR="0088358F" w:rsidRDefault="0088358F" w:rsidP="0088358F">
      <w:pPr>
        <w:pStyle w:val="ACLSection"/>
        <w:numPr>
          <w:ilvl w:val="0"/>
          <w:numId w:val="3"/>
        </w:numPr>
        <w:ind w:left="403" w:hanging="403"/>
      </w:pPr>
      <w:r>
        <w:lastRenderedPageBreak/>
        <w:t>Method</w:t>
      </w:r>
    </w:p>
    <w:p w14:paraId="49E312C9" w14:textId="3E827781" w:rsidR="0088358F" w:rsidRDefault="0088358F" w:rsidP="0088358F">
      <w:pPr>
        <w:pStyle w:val="ACLSubsection"/>
        <w:numPr>
          <w:ilvl w:val="1"/>
          <w:numId w:val="3"/>
        </w:numPr>
        <w:ind w:left="562" w:hanging="562"/>
      </w:pPr>
      <w:r>
        <w:t>Textual Data</w:t>
      </w:r>
    </w:p>
    <w:p w14:paraId="2E2F5E64" w14:textId="48EA69A5" w:rsidR="0088358F" w:rsidRPr="0088358F" w:rsidRDefault="0088358F" w:rsidP="0088358F">
      <w:pPr>
        <w:rPr>
          <w:rFonts w:ascii="Times New Roman" w:hAnsi="Times New Roman" w:cs="Times New Roman"/>
        </w:rPr>
      </w:pPr>
      <w:r w:rsidRPr="00014260">
        <w:rPr>
          <w:rFonts w:ascii="Times New Roman" w:hAnsi="Times New Roman" w:cs="Times New Roman"/>
        </w:rPr>
        <w:t xml:space="preserve">Collections of online news documents were gathered. The first collection represents a liberal point of view and contains documents from five openly liberal news sources: Slate, The New Yorker, The Huffington Post, Jacobin, and </w:t>
      </w:r>
      <w:proofErr w:type="spellStart"/>
      <w:r w:rsidRPr="00014260">
        <w:rPr>
          <w:rFonts w:ascii="Times New Roman" w:hAnsi="Times New Roman" w:cs="Times New Roman"/>
        </w:rPr>
        <w:t>Alternet</w:t>
      </w:r>
      <w:proofErr w:type="spellEnd"/>
      <w:r w:rsidRPr="00014260">
        <w:rPr>
          <w:rFonts w:ascii="Times New Roman" w:hAnsi="Times New Roman" w:cs="Times New Roman"/>
        </w:rPr>
        <w:t xml:space="preserve">. The second collection represents a conservative point of view and contains documents from five consistently conservative news sources: </w:t>
      </w:r>
      <w:proofErr w:type="spellStart"/>
      <w:r w:rsidRPr="00014260">
        <w:rPr>
          <w:rFonts w:ascii="Times New Roman" w:hAnsi="Times New Roman" w:cs="Times New Roman"/>
        </w:rPr>
        <w:t>Breitbart</w:t>
      </w:r>
      <w:proofErr w:type="spellEnd"/>
      <w:r w:rsidRPr="00014260">
        <w:rPr>
          <w:rFonts w:ascii="Times New Roman" w:hAnsi="Times New Roman" w:cs="Times New Roman"/>
        </w:rPr>
        <w:t xml:space="preserve">, The Federalist, Fox, Daily Wire, and New York Post. For each news source, documents were collected on the following topics of political controversy: gun control, abortion, immigration, tax reform, and same sex marriage. In total, each point of view collection contained twenty-five documents from five different sources on five different political issues. This methodology was used in order to prevent one topic or one news source from skewing the results. </w:t>
      </w:r>
    </w:p>
    <w:p w14:paraId="307FB5FD" w14:textId="76192C61" w:rsidR="0088358F" w:rsidRDefault="0088358F" w:rsidP="0088358F">
      <w:pPr>
        <w:pStyle w:val="ACLSubsection"/>
        <w:numPr>
          <w:ilvl w:val="1"/>
          <w:numId w:val="3"/>
        </w:numPr>
        <w:ind w:left="562" w:hanging="562"/>
      </w:pPr>
      <w:r>
        <w:t>Features</w:t>
      </w:r>
    </w:p>
    <w:p w14:paraId="17F71557" w14:textId="5C634FF5" w:rsidR="0088358F" w:rsidRDefault="0088358F" w:rsidP="0088358F">
      <w:pPr>
        <w:rPr>
          <w:rFonts w:ascii="Times New Roman" w:hAnsi="Times New Roman" w:cs="Times New Roman"/>
        </w:rPr>
      </w:pPr>
      <w:r w:rsidRPr="001D22AE">
        <w:rPr>
          <w:rFonts w:ascii="Times New Roman" w:hAnsi="Times New Roman" w:cs="Times New Roman"/>
        </w:rPr>
        <w:t xml:space="preserve">In order to compare point of view differences, a total of 71 features were extracted from the text data set and analyzed for significance. </w:t>
      </w:r>
    </w:p>
    <w:p w14:paraId="68AD5636" w14:textId="7EF05FA0" w:rsidR="0088358F" w:rsidRPr="003445F8" w:rsidRDefault="0088358F" w:rsidP="003445F8">
      <w:pPr>
        <w:pStyle w:val="ACLSubsection"/>
        <w:numPr>
          <w:ilvl w:val="0"/>
          <w:numId w:val="0"/>
        </w:numPr>
        <w:rPr>
          <w:b w:val="0"/>
          <w:i/>
        </w:rPr>
      </w:pPr>
      <w:r w:rsidRPr="003445F8">
        <w:rPr>
          <w:b w:val="0"/>
          <w:i/>
        </w:rPr>
        <w:t>Lexical Richness</w:t>
      </w:r>
      <w:r w:rsidR="003445F8">
        <w:rPr>
          <w:b w:val="0"/>
          <w:i/>
        </w:rPr>
        <w:t>:</w:t>
      </w:r>
    </w:p>
    <w:p w14:paraId="410BB226" w14:textId="4A9F6A83" w:rsidR="0088358F" w:rsidRDefault="0088358F" w:rsidP="0088358F">
      <w:pPr>
        <w:rPr>
          <w:rFonts w:ascii="Times New Roman" w:hAnsi="Times New Roman" w:cs="Times New Roman"/>
        </w:rPr>
      </w:pPr>
      <w:bookmarkStart w:id="4" w:name="_Ref344945404"/>
      <w:bookmarkStart w:id="5" w:name="_Ref502057824"/>
      <w:r w:rsidRPr="001D22AE">
        <w:rPr>
          <w:rFonts w:ascii="Times New Roman" w:hAnsi="Times New Roman" w:cs="Times New Roman"/>
        </w:rPr>
        <w:t xml:space="preserve">A simple script was created using the </w:t>
      </w:r>
      <w:proofErr w:type="spellStart"/>
      <w:r w:rsidRPr="001D22AE">
        <w:rPr>
          <w:rFonts w:ascii="Times New Roman" w:hAnsi="Times New Roman" w:cs="Times New Roman"/>
        </w:rPr>
        <w:t>LexicalRichness</w:t>
      </w:r>
      <w:proofErr w:type="spellEnd"/>
      <w:r w:rsidRPr="001D22AE">
        <w:rPr>
          <w:rFonts w:ascii="Times New Roman" w:hAnsi="Times New Roman" w:cs="Times New Roman"/>
        </w:rPr>
        <w:t xml:space="preserve"> Python library to extract the six following lexical diversity features from each document. </w:t>
      </w:r>
    </w:p>
    <w:tbl>
      <w:tblPr>
        <w:tblStyle w:val="TableGrid"/>
        <w:tblW w:w="8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691"/>
      </w:tblGrid>
      <w:tr w:rsidR="003445F8" w:rsidRPr="001D3C43" w14:paraId="2581DB9D" w14:textId="77777777" w:rsidTr="00647F94">
        <w:trPr>
          <w:trHeight w:val="278"/>
        </w:trPr>
        <w:tc>
          <w:tcPr>
            <w:tcW w:w="554" w:type="dxa"/>
          </w:tcPr>
          <w:p w14:paraId="26EB5869" w14:textId="77777777" w:rsidR="003445F8" w:rsidRPr="001D3C43" w:rsidRDefault="003445F8" w:rsidP="00DF3FE1">
            <w:pPr>
              <w:rPr>
                <w:rFonts w:ascii="Times New Roman" w:hAnsi="Times New Roman" w:cs="Times New Roman"/>
                <w:sz w:val="16"/>
                <w:szCs w:val="16"/>
              </w:rPr>
            </w:pPr>
            <w:proofErr w:type="spellStart"/>
            <w:proofErr w:type="gramStart"/>
            <w:r w:rsidRPr="001D3C43">
              <w:rPr>
                <w:rFonts w:ascii="Times New Roman" w:hAnsi="Times New Roman" w:cs="Times New Roman"/>
                <w:sz w:val="16"/>
                <w:szCs w:val="16"/>
              </w:rPr>
              <w:t>ttr</w:t>
            </w:r>
            <w:proofErr w:type="spellEnd"/>
            <w:proofErr w:type="gramEnd"/>
          </w:p>
        </w:tc>
        <w:tc>
          <w:tcPr>
            <w:tcW w:w="7691" w:type="dxa"/>
          </w:tcPr>
          <w:p w14:paraId="2DAB73AF" w14:textId="77777777" w:rsidR="003445F8" w:rsidRPr="001D3C43" w:rsidRDefault="003445F8" w:rsidP="00DF3FE1">
            <w:pPr>
              <w:rPr>
                <w:rFonts w:ascii="Times New Roman" w:hAnsi="Times New Roman" w:cs="Times New Roman"/>
                <w:sz w:val="16"/>
                <w:szCs w:val="16"/>
              </w:rPr>
            </w:pPr>
            <w:proofErr w:type="gramStart"/>
            <w:r w:rsidRPr="001D3C43">
              <w:rPr>
                <w:rFonts w:ascii="Times New Roman" w:eastAsia="Times New Roman" w:hAnsi="Times New Roman" w:cs="Times New Roman"/>
                <w:sz w:val="16"/>
                <w:szCs w:val="16"/>
              </w:rPr>
              <w:t>type</w:t>
            </w:r>
            <w:proofErr w:type="gramEnd"/>
            <w:r w:rsidRPr="001D3C43">
              <w:rPr>
                <w:rFonts w:ascii="Times New Roman" w:eastAsia="Times New Roman" w:hAnsi="Times New Roman" w:cs="Times New Roman"/>
                <w:sz w:val="16"/>
                <w:szCs w:val="16"/>
              </w:rPr>
              <w:t>-token ratio computed as t / w (</w:t>
            </w:r>
            <w:proofErr w:type="spellStart"/>
            <w:r w:rsidRPr="001D3C43">
              <w:rPr>
                <w:rFonts w:ascii="Times New Roman" w:eastAsia="Times New Roman" w:hAnsi="Times New Roman" w:cs="Times New Roman"/>
                <w:sz w:val="16"/>
                <w:szCs w:val="16"/>
              </w:rPr>
              <w:t>Chotlos</w:t>
            </w:r>
            <w:proofErr w:type="spellEnd"/>
            <w:r w:rsidRPr="001D3C43">
              <w:rPr>
                <w:rFonts w:ascii="Times New Roman" w:eastAsia="Times New Roman" w:hAnsi="Times New Roman" w:cs="Times New Roman"/>
                <w:sz w:val="16"/>
                <w:szCs w:val="16"/>
              </w:rPr>
              <w:t xml:space="preserve"> 1944, Templin 1957)</w:t>
            </w:r>
          </w:p>
        </w:tc>
      </w:tr>
      <w:tr w:rsidR="003445F8" w:rsidRPr="001D3C43" w14:paraId="367C52EB" w14:textId="77777777" w:rsidTr="00647F94">
        <w:trPr>
          <w:trHeight w:val="247"/>
        </w:trPr>
        <w:tc>
          <w:tcPr>
            <w:tcW w:w="554" w:type="dxa"/>
          </w:tcPr>
          <w:p w14:paraId="01D2E41D" w14:textId="77777777" w:rsidR="003445F8" w:rsidRPr="001D3C43" w:rsidRDefault="003445F8" w:rsidP="00DF3FE1">
            <w:pPr>
              <w:rPr>
                <w:rFonts w:ascii="Times New Roman" w:hAnsi="Times New Roman" w:cs="Times New Roman"/>
                <w:sz w:val="16"/>
                <w:szCs w:val="16"/>
              </w:rPr>
            </w:pPr>
            <w:proofErr w:type="spellStart"/>
            <w:proofErr w:type="gramStart"/>
            <w:r w:rsidRPr="001D3C43">
              <w:rPr>
                <w:rFonts w:ascii="Times New Roman" w:hAnsi="Times New Roman" w:cs="Times New Roman"/>
                <w:sz w:val="16"/>
                <w:szCs w:val="16"/>
              </w:rPr>
              <w:t>rttr</w:t>
            </w:r>
            <w:proofErr w:type="spellEnd"/>
            <w:proofErr w:type="gramEnd"/>
          </w:p>
        </w:tc>
        <w:tc>
          <w:tcPr>
            <w:tcW w:w="7691" w:type="dxa"/>
          </w:tcPr>
          <w:p w14:paraId="1285EA5B" w14:textId="77777777" w:rsidR="003445F8" w:rsidRPr="001D3C43" w:rsidRDefault="003445F8" w:rsidP="00DF3FE1">
            <w:pPr>
              <w:rPr>
                <w:rFonts w:ascii="Times New Roman" w:hAnsi="Times New Roman" w:cs="Times New Roman"/>
                <w:sz w:val="16"/>
                <w:szCs w:val="16"/>
              </w:rPr>
            </w:pPr>
            <w:proofErr w:type="gramStart"/>
            <w:r w:rsidRPr="001D3C43">
              <w:rPr>
                <w:rFonts w:ascii="Times New Roman" w:eastAsia="Times New Roman" w:hAnsi="Times New Roman" w:cs="Times New Roman"/>
                <w:sz w:val="16"/>
                <w:szCs w:val="16"/>
              </w:rPr>
              <w:t>root</w:t>
            </w:r>
            <w:proofErr w:type="gramEnd"/>
            <w:r w:rsidRPr="001D3C43">
              <w:rPr>
                <w:rFonts w:ascii="Times New Roman" w:eastAsia="Times New Roman" w:hAnsi="Times New Roman" w:cs="Times New Roman"/>
                <w:sz w:val="16"/>
                <w:szCs w:val="16"/>
              </w:rPr>
              <w:t xml:space="preserve"> TTR computed as t / </w:t>
            </w:r>
            <w:proofErr w:type="spellStart"/>
            <w:r w:rsidRPr="001D3C43">
              <w:rPr>
                <w:rFonts w:ascii="Times New Roman" w:eastAsia="Times New Roman" w:hAnsi="Times New Roman" w:cs="Times New Roman"/>
                <w:sz w:val="16"/>
                <w:szCs w:val="16"/>
              </w:rPr>
              <w:t>sqrt</w:t>
            </w:r>
            <w:proofErr w:type="spellEnd"/>
            <w:r w:rsidRPr="001D3C43">
              <w:rPr>
                <w:rFonts w:ascii="Times New Roman" w:eastAsia="Times New Roman" w:hAnsi="Times New Roman" w:cs="Times New Roman"/>
                <w:sz w:val="16"/>
                <w:szCs w:val="16"/>
              </w:rPr>
              <w:t>(w) (</w:t>
            </w:r>
            <w:proofErr w:type="spellStart"/>
            <w:r w:rsidRPr="001D3C43">
              <w:rPr>
                <w:rFonts w:ascii="Times New Roman" w:eastAsia="Times New Roman" w:hAnsi="Times New Roman" w:cs="Times New Roman"/>
                <w:sz w:val="16"/>
                <w:szCs w:val="16"/>
              </w:rPr>
              <w:t>Guiraud</w:t>
            </w:r>
            <w:proofErr w:type="spellEnd"/>
            <w:r w:rsidRPr="001D3C43">
              <w:rPr>
                <w:rFonts w:ascii="Times New Roman" w:eastAsia="Times New Roman" w:hAnsi="Times New Roman" w:cs="Times New Roman"/>
                <w:sz w:val="16"/>
                <w:szCs w:val="16"/>
              </w:rPr>
              <w:t xml:space="preserve"> 1954, 1960)</w:t>
            </w:r>
          </w:p>
        </w:tc>
      </w:tr>
      <w:tr w:rsidR="003445F8" w:rsidRPr="001D3C43" w14:paraId="37C67B81" w14:textId="77777777" w:rsidTr="00647F94">
        <w:trPr>
          <w:trHeight w:val="247"/>
        </w:trPr>
        <w:tc>
          <w:tcPr>
            <w:tcW w:w="554" w:type="dxa"/>
          </w:tcPr>
          <w:p w14:paraId="5A85D224" w14:textId="77777777" w:rsidR="003445F8" w:rsidRPr="001D3C43" w:rsidRDefault="003445F8" w:rsidP="00DF3FE1">
            <w:pPr>
              <w:rPr>
                <w:rFonts w:ascii="Times New Roman" w:hAnsi="Times New Roman" w:cs="Times New Roman"/>
                <w:sz w:val="16"/>
                <w:szCs w:val="16"/>
              </w:rPr>
            </w:pPr>
            <w:proofErr w:type="spellStart"/>
            <w:proofErr w:type="gramStart"/>
            <w:r w:rsidRPr="001D3C43">
              <w:rPr>
                <w:rFonts w:ascii="Times New Roman" w:hAnsi="Times New Roman" w:cs="Times New Roman"/>
                <w:sz w:val="16"/>
                <w:szCs w:val="16"/>
              </w:rPr>
              <w:t>cttr</w:t>
            </w:r>
            <w:proofErr w:type="spellEnd"/>
            <w:proofErr w:type="gramEnd"/>
          </w:p>
        </w:tc>
        <w:tc>
          <w:tcPr>
            <w:tcW w:w="7691" w:type="dxa"/>
          </w:tcPr>
          <w:p w14:paraId="5ADBA7F0" w14:textId="77777777" w:rsidR="003445F8" w:rsidRPr="001D3C43" w:rsidRDefault="003445F8" w:rsidP="00DF3FE1">
            <w:pPr>
              <w:rPr>
                <w:rFonts w:ascii="Times New Roman" w:hAnsi="Times New Roman" w:cs="Times New Roman"/>
                <w:sz w:val="16"/>
                <w:szCs w:val="16"/>
              </w:rPr>
            </w:pPr>
            <w:proofErr w:type="gramStart"/>
            <w:r w:rsidRPr="001D3C43">
              <w:rPr>
                <w:rFonts w:ascii="Times New Roman" w:eastAsia="Times New Roman" w:hAnsi="Times New Roman" w:cs="Times New Roman"/>
                <w:sz w:val="16"/>
                <w:szCs w:val="16"/>
              </w:rPr>
              <w:t>corrected</w:t>
            </w:r>
            <w:proofErr w:type="gramEnd"/>
            <w:r w:rsidRPr="001D3C43">
              <w:rPr>
                <w:rFonts w:ascii="Times New Roman" w:eastAsia="Times New Roman" w:hAnsi="Times New Roman" w:cs="Times New Roman"/>
                <w:sz w:val="16"/>
                <w:szCs w:val="16"/>
              </w:rPr>
              <w:t xml:space="preserve"> TTR computed as t / </w:t>
            </w:r>
            <w:proofErr w:type="spellStart"/>
            <w:r w:rsidRPr="001D3C43">
              <w:rPr>
                <w:rFonts w:ascii="Times New Roman" w:eastAsia="Times New Roman" w:hAnsi="Times New Roman" w:cs="Times New Roman"/>
                <w:sz w:val="16"/>
                <w:szCs w:val="16"/>
              </w:rPr>
              <w:t>sqrt</w:t>
            </w:r>
            <w:proofErr w:type="spellEnd"/>
            <w:r w:rsidRPr="001D3C43">
              <w:rPr>
                <w:rFonts w:ascii="Times New Roman" w:eastAsia="Times New Roman" w:hAnsi="Times New Roman" w:cs="Times New Roman"/>
                <w:sz w:val="16"/>
                <w:szCs w:val="16"/>
              </w:rPr>
              <w:t>(2w) (</w:t>
            </w:r>
            <w:proofErr w:type="spellStart"/>
            <w:r w:rsidRPr="001D3C43">
              <w:rPr>
                <w:rFonts w:ascii="Times New Roman" w:eastAsia="Times New Roman" w:hAnsi="Times New Roman" w:cs="Times New Roman"/>
                <w:sz w:val="16"/>
                <w:szCs w:val="16"/>
              </w:rPr>
              <w:t>Carrol</w:t>
            </w:r>
            <w:proofErr w:type="spellEnd"/>
            <w:r w:rsidRPr="001D3C43">
              <w:rPr>
                <w:rFonts w:ascii="Times New Roman" w:eastAsia="Times New Roman" w:hAnsi="Times New Roman" w:cs="Times New Roman"/>
                <w:sz w:val="16"/>
                <w:szCs w:val="16"/>
              </w:rPr>
              <w:t xml:space="preserve"> 1964)</w:t>
            </w:r>
          </w:p>
        </w:tc>
      </w:tr>
      <w:tr w:rsidR="003445F8" w:rsidRPr="001D3C43" w14:paraId="74A1EE51" w14:textId="77777777" w:rsidTr="00647F94">
        <w:trPr>
          <w:trHeight w:val="247"/>
        </w:trPr>
        <w:tc>
          <w:tcPr>
            <w:tcW w:w="554" w:type="dxa"/>
          </w:tcPr>
          <w:p w14:paraId="547CCB1F" w14:textId="77777777" w:rsidR="003445F8" w:rsidRPr="001D3C43" w:rsidRDefault="003445F8" w:rsidP="00DF3FE1">
            <w:pPr>
              <w:rPr>
                <w:rFonts w:ascii="Times New Roman" w:hAnsi="Times New Roman" w:cs="Times New Roman"/>
                <w:sz w:val="16"/>
                <w:szCs w:val="16"/>
              </w:rPr>
            </w:pPr>
            <w:proofErr w:type="spellStart"/>
            <w:proofErr w:type="gramStart"/>
            <w:r w:rsidRPr="001D3C43">
              <w:rPr>
                <w:rFonts w:ascii="Times New Roman" w:hAnsi="Times New Roman" w:cs="Times New Roman"/>
                <w:sz w:val="16"/>
                <w:szCs w:val="16"/>
              </w:rPr>
              <w:t>msttr</w:t>
            </w:r>
            <w:proofErr w:type="spellEnd"/>
            <w:proofErr w:type="gramEnd"/>
          </w:p>
        </w:tc>
        <w:tc>
          <w:tcPr>
            <w:tcW w:w="7691" w:type="dxa"/>
          </w:tcPr>
          <w:p w14:paraId="52893422" w14:textId="77777777" w:rsidR="003445F8" w:rsidRPr="001D3C43" w:rsidRDefault="003445F8" w:rsidP="00DF3FE1">
            <w:pPr>
              <w:rPr>
                <w:rFonts w:ascii="Times New Roman" w:hAnsi="Times New Roman" w:cs="Times New Roman"/>
                <w:sz w:val="16"/>
                <w:szCs w:val="16"/>
              </w:rPr>
            </w:pPr>
            <w:proofErr w:type="gramStart"/>
            <w:r w:rsidRPr="001D3C43">
              <w:rPr>
                <w:rFonts w:ascii="Times New Roman" w:eastAsia="Times New Roman" w:hAnsi="Times New Roman" w:cs="Times New Roman"/>
                <w:sz w:val="16"/>
                <w:szCs w:val="16"/>
              </w:rPr>
              <w:t>mean</w:t>
            </w:r>
            <w:proofErr w:type="gramEnd"/>
            <w:r w:rsidRPr="001D3C43">
              <w:rPr>
                <w:rFonts w:ascii="Times New Roman" w:eastAsia="Times New Roman" w:hAnsi="Times New Roman" w:cs="Times New Roman"/>
                <w:sz w:val="16"/>
                <w:szCs w:val="16"/>
              </w:rPr>
              <w:t xml:space="preserve"> segmental TTR (Johnson 1944)</w:t>
            </w:r>
          </w:p>
        </w:tc>
      </w:tr>
      <w:tr w:rsidR="003445F8" w:rsidRPr="001D3C43" w14:paraId="090C93DB" w14:textId="77777777" w:rsidTr="00647F94">
        <w:trPr>
          <w:trHeight w:val="247"/>
        </w:trPr>
        <w:tc>
          <w:tcPr>
            <w:tcW w:w="554" w:type="dxa"/>
          </w:tcPr>
          <w:p w14:paraId="03407DD5" w14:textId="77777777" w:rsidR="003445F8" w:rsidRPr="001D3C43" w:rsidRDefault="003445F8" w:rsidP="00DF3FE1">
            <w:pPr>
              <w:rPr>
                <w:rFonts w:ascii="Times New Roman" w:hAnsi="Times New Roman" w:cs="Times New Roman"/>
                <w:sz w:val="16"/>
                <w:szCs w:val="16"/>
              </w:rPr>
            </w:pPr>
            <w:proofErr w:type="spellStart"/>
            <w:proofErr w:type="gramStart"/>
            <w:r w:rsidRPr="001D3C43">
              <w:rPr>
                <w:rFonts w:ascii="Times New Roman" w:hAnsi="Times New Roman" w:cs="Times New Roman"/>
                <w:sz w:val="16"/>
                <w:szCs w:val="16"/>
              </w:rPr>
              <w:t>mattr</w:t>
            </w:r>
            <w:proofErr w:type="spellEnd"/>
            <w:proofErr w:type="gramEnd"/>
          </w:p>
        </w:tc>
        <w:tc>
          <w:tcPr>
            <w:tcW w:w="7691" w:type="dxa"/>
          </w:tcPr>
          <w:p w14:paraId="5C281723" w14:textId="77777777" w:rsidR="003445F8" w:rsidRPr="001D3C43" w:rsidRDefault="003445F8" w:rsidP="00DF3FE1">
            <w:pPr>
              <w:rPr>
                <w:rFonts w:ascii="Times New Roman" w:hAnsi="Times New Roman" w:cs="Times New Roman"/>
                <w:sz w:val="16"/>
                <w:szCs w:val="16"/>
              </w:rPr>
            </w:pPr>
            <w:proofErr w:type="gramStart"/>
            <w:r w:rsidRPr="001D3C43">
              <w:rPr>
                <w:rFonts w:ascii="Times New Roman" w:eastAsia="Times New Roman" w:hAnsi="Times New Roman" w:cs="Times New Roman"/>
                <w:sz w:val="16"/>
                <w:szCs w:val="16"/>
              </w:rPr>
              <w:t>moving</w:t>
            </w:r>
            <w:proofErr w:type="gramEnd"/>
            <w:r w:rsidRPr="001D3C43">
              <w:rPr>
                <w:rFonts w:ascii="Times New Roman" w:eastAsia="Times New Roman" w:hAnsi="Times New Roman" w:cs="Times New Roman"/>
                <w:sz w:val="16"/>
                <w:szCs w:val="16"/>
              </w:rPr>
              <w:t xml:space="preserve"> average TTR (Covington 2007, Covington and </w:t>
            </w:r>
            <w:proofErr w:type="spellStart"/>
            <w:r w:rsidRPr="001D3C43">
              <w:rPr>
                <w:rFonts w:ascii="Times New Roman" w:eastAsia="Times New Roman" w:hAnsi="Times New Roman" w:cs="Times New Roman"/>
                <w:sz w:val="16"/>
                <w:szCs w:val="16"/>
              </w:rPr>
              <w:t>McFall</w:t>
            </w:r>
            <w:proofErr w:type="spellEnd"/>
            <w:r w:rsidRPr="001D3C43">
              <w:rPr>
                <w:rFonts w:ascii="Times New Roman" w:eastAsia="Times New Roman" w:hAnsi="Times New Roman" w:cs="Times New Roman"/>
                <w:sz w:val="16"/>
                <w:szCs w:val="16"/>
              </w:rPr>
              <w:t xml:space="preserve"> 2010)</w:t>
            </w:r>
          </w:p>
        </w:tc>
      </w:tr>
      <w:tr w:rsidR="003445F8" w:rsidRPr="001D3C43" w14:paraId="6FA87132" w14:textId="77777777" w:rsidTr="00647F94">
        <w:trPr>
          <w:trHeight w:val="247"/>
        </w:trPr>
        <w:tc>
          <w:tcPr>
            <w:tcW w:w="554" w:type="dxa"/>
          </w:tcPr>
          <w:p w14:paraId="4290DF85" w14:textId="77777777" w:rsidR="003445F8" w:rsidRPr="001D3C43" w:rsidRDefault="003445F8" w:rsidP="00DF3FE1">
            <w:pPr>
              <w:rPr>
                <w:rFonts w:ascii="Times New Roman" w:hAnsi="Times New Roman" w:cs="Times New Roman"/>
                <w:sz w:val="16"/>
                <w:szCs w:val="16"/>
              </w:rPr>
            </w:pPr>
            <w:proofErr w:type="spellStart"/>
            <w:proofErr w:type="gramStart"/>
            <w:r w:rsidRPr="001D3C43">
              <w:rPr>
                <w:rFonts w:ascii="Times New Roman" w:hAnsi="Times New Roman" w:cs="Times New Roman"/>
                <w:sz w:val="16"/>
                <w:szCs w:val="16"/>
              </w:rPr>
              <w:t>mtld</w:t>
            </w:r>
            <w:proofErr w:type="spellEnd"/>
            <w:proofErr w:type="gramEnd"/>
          </w:p>
        </w:tc>
        <w:tc>
          <w:tcPr>
            <w:tcW w:w="7691" w:type="dxa"/>
          </w:tcPr>
          <w:p w14:paraId="4ADBDC8A" w14:textId="77777777" w:rsidR="003445F8" w:rsidRPr="001D3C43" w:rsidRDefault="003445F8" w:rsidP="00DF3FE1">
            <w:pPr>
              <w:rPr>
                <w:rFonts w:ascii="Times New Roman" w:hAnsi="Times New Roman" w:cs="Times New Roman"/>
                <w:sz w:val="16"/>
                <w:szCs w:val="16"/>
              </w:rPr>
            </w:pPr>
            <w:proofErr w:type="gramStart"/>
            <w:r w:rsidRPr="001D3C43">
              <w:rPr>
                <w:rFonts w:ascii="Times New Roman" w:eastAsia="Times New Roman" w:hAnsi="Times New Roman" w:cs="Times New Roman"/>
                <w:sz w:val="16"/>
                <w:szCs w:val="16"/>
              </w:rPr>
              <w:t>measure</w:t>
            </w:r>
            <w:proofErr w:type="gramEnd"/>
            <w:r w:rsidRPr="001D3C43">
              <w:rPr>
                <w:rFonts w:ascii="Times New Roman" w:eastAsia="Times New Roman" w:hAnsi="Times New Roman" w:cs="Times New Roman"/>
                <w:sz w:val="16"/>
                <w:szCs w:val="16"/>
              </w:rPr>
              <w:t xml:space="preserve"> of Lexical Diversity (McCarthy 2005, McCarthy and Jarvis 2010)</w:t>
            </w:r>
          </w:p>
        </w:tc>
      </w:tr>
    </w:tbl>
    <w:p w14:paraId="5B0163B3" w14:textId="6691862B" w:rsidR="0088358F" w:rsidRPr="003445F8" w:rsidRDefault="0088358F" w:rsidP="003445F8">
      <w:pPr>
        <w:pStyle w:val="ACLSubsection"/>
        <w:numPr>
          <w:ilvl w:val="0"/>
          <w:numId w:val="0"/>
        </w:numPr>
        <w:rPr>
          <w:b w:val="0"/>
          <w:i/>
        </w:rPr>
      </w:pPr>
      <w:r w:rsidRPr="003445F8">
        <w:rPr>
          <w:b w:val="0"/>
          <w:i/>
        </w:rPr>
        <w:t>LIWC</w:t>
      </w:r>
      <w:r w:rsidR="003445F8">
        <w:rPr>
          <w:b w:val="0"/>
          <w:i/>
        </w:rPr>
        <w:t>:</w:t>
      </w:r>
    </w:p>
    <w:p w14:paraId="00BF0EC6" w14:textId="77777777" w:rsidR="0088358F" w:rsidRDefault="0088358F" w:rsidP="0088358F">
      <w:pPr>
        <w:widowControl w:val="0"/>
        <w:ind w:right="-31"/>
        <w:rPr>
          <w:rFonts w:ascii="Times New Roman" w:hAnsi="Times New Roman" w:cs="Times New Roman"/>
        </w:rPr>
      </w:pPr>
      <w:r w:rsidRPr="001D22AE">
        <w:rPr>
          <w:rFonts w:ascii="Times New Roman" w:hAnsi="Times New Roman" w:cs="Times New Roman"/>
        </w:rPr>
        <w:t xml:space="preserve">Sixty-five additional features were gathered via </w:t>
      </w:r>
      <w:r w:rsidRPr="001D22AE">
        <w:rPr>
          <w:rFonts w:ascii="Times New Roman" w:hAnsi="Times New Roman" w:cs="Times New Roman"/>
          <w:color w:val="000000"/>
        </w:rPr>
        <w:t>the Linguistic Inquiry and Word Count tool</w:t>
      </w:r>
      <w:r w:rsidRPr="001D22AE">
        <w:rPr>
          <w:rFonts w:ascii="Times New Roman" w:hAnsi="Times New Roman" w:cs="Times New Roman"/>
        </w:rPr>
        <w:t xml:space="preserve">. Commonly referred to as LIWC, this software </w:t>
      </w:r>
      <w:r w:rsidRPr="001D22AE">
        <w:rPr>
          <w:rFonts w:ascii="Times New Roman" w:hAnsi="Times New Roman" w:cs="Times New Roman"/>
          <w:color w:val="000000"/>
        </w:rPr>
        <w:t xml:space="preserve">calculates and quantifies text features that contain certain words, parts of speech, and word categories such as emotionality, cognitive processes, and many others. It </w:t>
      </w:r>
      <w:r w:rsidRPr="001D22AE">
        <w:rPr>
          <w:rFonts w:ascii="Times New Roman" w:hAnsi="Times New Roman" w:cs="Times New Roman"/>
        </w:rPr>
        <w:t xml:space="preserve">was </w:t>
      </w:r>
      <w:r w:rsidRPr="001D22AE">
        <w:rPr>
          <w:rFonts w:ascii="Times New Roman" w:hAnsi="Times New Roman" w:cs="Times New Roman"/>
          <w:color w:val="000000"/>
        </w:rPr>
        <w:t xml:space="preserve">originally created for psychological analysis of texts, but more recently LIWC2015 has been used for research across many different fields. This is the </w:t>
      </w:r>
      <w:r w:rsidRPr="001D22AE">
        <w:rPr>
          <w:rFonts w:ascii="Times New Roman" w:hAnsi="Times New Roman" w:cs="Times New Roman"/>
          <w:color w:val="000000"/>
        </w:rPr>
        <w:lastRenderedPageBreak/>
        <w:t xml:space="preserve">same software used in the research of </w:t>
      </w:r>
      <w:proofErr w:type="spellStart"/>
      <w:r w:rsidRPr="001D22AE">
        <w:rPr>
          <w:rFonts w:ascii="Times New Roman" w:hAnsi="Times New Roman" w:cs="Times New Roman"/>
        </w:rPr>
        <w:t>Iyyer</w:t>
      </w:r>
      <w:proofErr w:type="spellEnd"/>
      <w:r w:rsidRPr="001D22AE">
        <w:rPr>
          <w:rFonts w:ascii="Times New Roman" w:hAnsi="Times New Roman" w:cs="Times New Roman"/>
        </w:rPr>
        <w:t xml:space="preserve">, </w:t>
      </w:r>
      <w:proofErr w:type="spellStart"/>
      <w:r w:rsidRPr="001D22AE">
        <w:rPr>
          <w:rFonts w:ascii="Times New Roman" w:hAnsi="Times New Roman" w:cs="Times New Roman"/>
        </w:rPr>
        <w:t>Enns</w:t>
      </w:r>
      <w:proofErr w:type="spellEnd"/>
      <w:r w:rsidRPr="001D22AE">
        <w:rPr>
          <w:rFonts w:ascii="Times New Roman" w:hAnsi="Times New Roman" w:cs="Times New Roman"/>
        </w:rPr>
        <w:t xml:space="preserve">, Boyd-Graber, and </w:t>
      </w:r>
      <w:proofErr w:type="spellStart"/>
      <w:r w:rsidRPr="001D22AE">
        <w:rPr>
          <w:rFonts w:ascii="Times New Roman" w:hAnsi="Times New Roman" w:cs="Times New Roman"/>
        </w:rPr>
        <w:t>Resnik</w:t>
      </w:r>
      <w:proofErr w:type="spellEnd"/>
      <w:r w:rsidRPr="001D22AE">
        <w:rPr>
          <w:rFonts w:ascii="Times New Roman" w:hAnsi="Times New Roman" w:cs="Times New Roman"/>
        </w:rPr>
        <w:t xml:space="preserve"> (2014) on opinion bearing language. Most similar research of this nature obtained the best results when using phrase or document level analysis. For this reason, I chose to do the LIWC feature extraction and analysis at the document level.  </w:t>
      </w:r>
    </w:p>
    <w:p w14:paraId="641E7DBC" w14:textId="77D50200" w:rsidR="0088358F" w:rsidRPr="003445F8" w:rsidRDefault="0088358F" w:rsidP="003445F8">
      <w:pPr>
        <w:pStyle w:val="ACLSubsection"/>
        <w:numPr>
          <w:ilvl w:val="0"/>
          <w:numId w:val="0"/>
        </w:numPr>
        <w:rPr>
          <w:b w:val="0"/>
          <w:i/>
        </w:rPr>
      </w:pPr>
      <w:r w:rsidRPr="003445F8">
        <w:rPr>
          <w:b w:val="0"/>
          <w:i/>
        </w:rPr>
        <w:t>Point of View N-Grams</w:t>
      </w:r>
      <w:r w:rsidR="003445F8">
        <w:rPr>
          <w:b w:val="0"/>
          <w:i/>
        </w:rPr>
        <w:t>:</w:t>
      </w:r>
    </w:p>
    <w:p w14:paraId="6886D12F" w14:textId="6B235001" w:rsidR="0088358F" w:rsidRPr="0088358F" w:rsidRDefault="0088358F" w:rsidP="0088358F">
      <w:pPr>
        <w:rPr>
          <w:rFonts w:ascii="Times New Roman" w:hAnsi="Times New Roman" w:cs="Times New Roman"/>
        </w:rPr>
      </w:pPr>
      <w:r w:rsidRPr="001D22AE">
        <w:rPr>
          <w:rFonts w:ascii="Times New Roman" w:hAnsi="Times New Roman" w:cs="Times New Roman"/>
        </w:rPr>
        <w:t xml:space="preserve">The fifty documents were combined into two corpora; one containing all the articles from a liberal point of view and the other containing the conservative point of view articles. Since previous researchers seemed in agreement that using phrase, or sentence level analysis increased classification performance over word-level analysis, I decided on 5-grams and 6-grams for this research.  I extracted a list of the top fifteen 5-grams and top fifteen 6-grams from each corpus by using a simple python script along with the </w:t>
      </w:r>
      <w:proofErr w:type="spellStart"/>
      <w:r w:rsidRPr="001D22AE">
        <w:rPr>
          <w:rFonts w:ascii="Times New Roman" w:hAnsi="Times New Roman" w:cs="Times New Roman"/>
        </w:rPr>
        <w:t>AntConc</w:t>
      </w:r>
      <w:proofErr w:type="spellEnd"/>
      <w:r w:rsidRPr="001D22AE">
        <w:rPr>
          <w:rFonts w:ascii="Times New Roman" w:hAnsi="Times New Roman" w:cs="Times New Roman"/>
        </w:rPr>
        <w:t xml:space="preserve"> software. This created a total of thirty phrases for each point of view. </w:t>
      </w:r>
    </w:p>
    <w:bookmarkEnd w:id="3"/>
    <w:bookmarkEnd w:id="4"/>
    <w:bookmarkEnd w:id="5"/>
    <w:p w14:paraId="5C581967" w14:textId="3ED39E69" w:rsidR="00490093" w:rsidRDefault="0088358F" w:rsidP="00490093">
      <w:pPr>
        <w:pStyle w:val="ACLSection"/>
        <w:numPr>
          <w:ilvl w:val="0"/>
          <w:numId w:val="3"/>
        </w:numPr>
        <w:ind w:left="403" w:hanging="403"/>
      </w:pPr>
      <w:r>
        <w:t>Results</w:t>
      </w:r>
    </w:p>
    <w:p w14:paraId="4544F20B" w14:textId="23DAAC3E" w:rsidR="0088358F" w:rsidRDefault="0088358F" w:rsidP="0088358F">
      <w:pPr>
        <w:pStyle w:val="ACLSubsection"/>
      </w:pPr>
      <w:r>
        <w:t>Significant Features</w:t>
      </w:r>
    </w:p>
    <w:p w14:paraId="69655F18" w14:textId="2672E8D2" w:rsidR="0088358F" w:rsidRDefault="0088358F" w:rsidP="003445F8">
      <w:pPr>
        <w:rPr>
          <w:rFonts w:ascii="Times New Roman" w:hAnsi="Times New Roman" w:cs="Times New Roman"/>
        </w:rPr>
      </w:pPr>
      <w:r w:rsidRPr="001D22AE">
        <w:rPr>
          <w:rFonts w:ascii="Times New Roman" w:hAnsi="Times New Roman" w:cs="Times New Roman"/>
        </w:rPr>
        <w:t xml:space="preserve">The </w:t>
      </w:r>
      <w:r w:rsidRPr="001D22AE">
        <w:rPr>
          <w:rFonts w:ascii="Times New Roman" w:eastAsia="Times New Roman" w:hAnsi="Times New Roman" w:cs="Times New Roman"/>
          <w:shd w:val="clear" w:color="auto" w:fill="FFFFFF"/>
        </w:rPr>
        <w:t xml:space="preserve">Waikato Environment for Knowledge Analysis machine learning software (commonly referred to as </w:t>
      </w:r>
      <w:proofErr w:type="spellStart"/>
      <w:r w:rsidRPr="001D22AE">
        <w:rPr>
          <w:rFonts w:ascii="Times New Roman" w:eastAsia="Times New Roman" w:hAnsi="Times New Roman" w:cs="Times New Roman"/>
          <w:shd w:val="clear" w:color="auto" w:fill="FFFFFF"/>
        </w:rPr>
        <w:t>Weka</w:t>
      </w:r>
      <w:proofErr w:type="spellEnd"/>
      <w:r w:rsidRPr="001D22AE">
        <w:rPr>
          <w:rFonts w:ascii="Times New Roman" w:eastAsia="Times New Roman" w:hAnsi="Times New Roman" w:cs="Times New Roman"/>
          <w:shd w:val="clear" w:color="auto" w:fill="FFFFFF"/>
        </w:rPr>
        <w:t xml:space="preserve">) </w:t>
      </w:r>
      <w:r w:rsidRPr="001D22AE">
        <w:rPr>
          <w:rFonts w:ascii="Times New Roman" w:hAnsi="Times New Roman" w:cs="Times New Roman"/>
        </w:rPr>
        <w:t>was used to extract the most significant LIWC and Lexical Richness features from the liberal and conservative corpora via the software’s Correlation Ranking Filter. The top eight features were discovered to be as follows:</w:t>
      </w:r>
    </w:p>
    <w:p w14:paraId="0958BDB2" w14:textId="35F73F39" w:rsidR="00F20EBC" w:rsidRPr="00B67188" w:rsidRDefault="00F20EBC" w:rsidP="00F20EBC">
      <w:pPr>
        <w:pStyle w:val="ListParagraph"/>
        <w:widowControl w:val="0"/>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16"/>
          <w:szCs w:val="16"/>
        </w:rPr>
      </w:pPr>
      <w:r w:rsidRPr="00B67188">
        <w:rPr>
          <w:rFonts w:ascii="Times New Roman" w:hAnsi="Times New Roman" w:cs="Times New Roman"/>
          <w:sz w:val="16"/>
          <w:szCs w:val="16"/>
        </w:rPr>
        <w:t xml:space="preserve"> 0.503   </w:t>
      </w:r>
      <w:proofErr w:type="spellStart"/>
      <w:r w:rsidRPr="00B67188">
        <w:rPr>
          <w:rFonts w:ascii="Times New Roman" w:hAnsi="Times New Roman" w:cs="Times New Roman"/>
          <w:sz w:val="16"/>
          <w:szCs w:val="16"/>
        </w:rPr>
        <w:t>rttr</w:t>
      </w:r>
      <w:proofErr w:type="spellEnd"/>
    </w:p>
    <w:p w14:paraId="2C7208D7" w14:textId="77777777" w:rsidR="00F20EBC" w:rsidRPr="00B67188" w:rsidRDefault="00F20EBC" w:rsidP="00F20EBC">
      <w:pPr>
        <w:pStyle w:val="ListParagraph"/>
        <w:widowControl w:val="0"/>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16"/>
          <w:szCs w:val="16"/>
        </w:rPr>
      </w:pPr>
      <w:r w:rsidRPr="00B67188">
        <w:rPr>
          <w:rFonts w:ascii="Times New Roman" w:hAnsi="Times New Roman" w:cs="Times New Roman"/>
          <w:sz w:val="16"/>
          <w:szCs w:val="16"/>
        </w:rPr>
        <w:t xml:space="preserve"> 0.498   </w:t>
      </w:r>
      <w:proofErr w:type="spellStart"/>
      <w:r w:rsidRPr="00B67188">
        <w:rPr>
          <w:rFonts w:ascii="Times New Roman" w:hAnsi="Times New Roman" w:cs="Times New Roman"/>
          <w:sz w:val="16"/>
          <w:szCs w:val="16"/>
        </w:rPr>
        <w:t>cttr</w:t>
      </w:r>
      <w:proofErr w:type="spellEnd"/>
    </w:p>
    <w:p w14:paraId="2DC9FC45" w14:textId="77777777" w:rsidR="00F20EBC" w:rsidRPr="00B67188" w:rsidRDefault="00F20EBC" w:rsidP="00F20EBC">
      <w:pPr>
        <w:pStyle w:val="ListParagraph"/>
        <w:widowControl w:val="0"/>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16"/>
          <w:szCs w:val="16"/>
        </w:rPr>
      </w:pPr>
      <w:r w:rsidRPr="00B67188">
        <w:rPr>
          <w:rFonts w:ascii="Times New Roman" w:hAnsi="Times New Roman" w:cs="Times New Roman"/>
          <w:sz w:val="16"/>
          <w:szCs w:val="16"/>
        </w:rPr>
        <w:t xml:space="preserve"> 0.329   Comma</w:t>
      </w:r>
    </w:p>
    <w:p w14:paraId="38DFA694" w14:textId="77777777" w:rsidR="00F20EBC" w:rsidRPr="00B67188" w:rsidRDefault="00F20EBC" w:rsidP="00F20EBC">
      <w:pPr>
        <w:pStyle w:val="ListParagraph"/>
        <w:widowControl w:val="0"/>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16"/>
          <w:szCs w:val="16"/>
        </w:rPr>
      </w:pPr>
      <w:r w:rsidRPr="00B67188">
        <w:rPr>
          <w:rFonts w:ascii="Times New Roman" w:hAnsi="Times New Roman" w:cs="Times New Roman"/>
          <w:sz w:val="16"/>
          <w:szCs w:val="16"/>
        </w:rPr>
        <w:t xml:space="preserve"> 0.308   Dash</w:t>
      </w:r>
    </w:p>
    <w:p w14:paraId="7706487D" w14:textId="77777777" w:rsidR="00F20EBC" w:rsidRPr="00B67188" w:rsidRDefault="00F20EBC" w:rsidP="00F20EBC">
      <w:pPr>
        <w:pStyle w:val="ListParagraph"/>
        <w:widowControl w:val="0"/>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16"/>
          <w:szCs w:val="16"/>
        </w:rPr>
      </w:pPr>
      <w:r w:rsidRPr="00B67188">
        <w:rPr>
          <w:rFonts w:ascii="Times New Roman" w:hAnsi="Times New Roman" w:cs="Times New Roman"/>
          <w:sz w:val="16"/>
          <w:szCs w:val="16"/>
        </w:rPr>
        <w:t xml:space="preserve"> 0.303   prep</w:t>
      </w:r>
    </w:p>
    <w:p w14:paraId="4717E39D" w14:textId="77777777" w:rsidR="00F20EBC" w:rsidRPr="00B67188" w:rsidRDefault="00F20EBC" w:rsidP="00F20EBC">
      <w:pPr>
        <w:pStyle w:val="ListParagraph"/>
        <w:widowControl w:val="0"/>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16"/>
          <w:szCs w:val="16"/>
        </w:rPr>
      </w:pPr>
      <w:r w:rsidRPr="00B67188">
        <w:rPr>
          <w:rFonts w:ascii="Times New Roman" w:hAnsi="Times New Roman" w:cs="Times New Roman"/>
          <w:sz w:val="16"/>
          <w:szCs w:val="16"/>
        </w:rPr>
        <w:t xml:space="preserve"> 0.275   swear</w:t>
      </w:r>
    </w:p>
    <w:p w14:paraId="7A83CFC7" w14:textId="77777777" w:rsidR="00F20EBC" w:rsidRPr="00B67188" w:rsidRDefault="00F20EBC" w:rsidP="00F20EBC">
      <w:pPr>
        <w:pStyle w:val="ListParagraph"/>
        <w:widowControl w:val="0"/>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16"/>
          <w:szCs w:val="16"/>
        </w:rPr>
      </w:pPr>
      <w:r w:rsidRPr="00B67188">
        <w:rPr>
          <w:rFonts w:ascii="Times New Roman" w:hAnsi="Times New Roman" w:cs="Times New Roman"/>
          <w:sz w:val="16"/>
          <w:szCs w:val="16"/>
        </w:rPr>
        <w:t xml:space="preserve"> 0.241   family</w:t>
      </w:r>
    </w:p>
    <w:p w14:paraId="7FC355B7" w14:textId="1FCC0FF4" w:rsidR="00F20EBC" w:rsidRDefault="00F20EBC" w:rsidP="00F20EBC">
      <w:pPr>
        <w:pStyle w:val="ListParagraph"/>
        <w:widowControl w:val="0"/>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16"/>
          <w:szCs w:val="16"/>
        </w:rPr>
      </w:pPr>
      <w:r w:rsidRPr="00B67188">
        <w:rPr>
          <w:rFonts w:ascii="Times New Roman" w:hAnsi="Times New Roman" w:cs="Times New Roman"/>
          <w:sz w:val="16"/>
          <w:szCs w:val="16"/>
        </w:rPr>
        <w:t xml:space="preserve"> 0.236   Analytic</w:t>
      </w:r>
    </w:p>
    <w:p w14:paraId="3C268C84" w14:textId="4458520C" w:rsidR="00DF3FE1" w:rsidRPr="00DF3FE1" w:rsidRDefault="0001249C" w:rsidP="00DF3FE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16"/>
          <w:szCs w:val="16"/>
        </w:rPr>
      </w:pPr>
      <w:r>
        <w:rPr>
          <w:rFonts w:ascii="Times New Roman" w:hAnsi="Times New Roman" w:cs="Times New Roman"/>
        </w:rPr>
        <w:t>Interestingly, m</w:t>
      </w:r>
      <w:r w:rsidR="00DF3FE1">
        <w:rPr>
          <w:rFonts w:ascii="Times New Roman" w:hAnsi="Times New Roman" w:cs="Times New Roman"/>
        </w:rPr>
        <w:t>ost of these features are indicative o</w:t>
      </w:r>
      <w:r>
        <w:rPr>
          <w:rFonts w:ascii="Times New Roman" w:hAnsi="Times New Roman" w:cs="Times New Roman"/>
        </w:rPr>
        <w:t>f writing style rather than the</w:t>
      </w:r>
      <w:r w:rsidR="00DF3FE1">
        <w:rPr>
          <w:rFonts w:ascii="Times New Roman" w:hAnsi="Times New Roman" w:cs="Times New Roman"/>
        </w:rPr>
        <w:t xml:space="preserve"> sentiment of </w:t>
      </w:r>
      <w:r w:rsidR="005E2069">
        <w:rPr>
          <w:rFonts w:ascii="Times New Roman" w:hAnsi="Times New Roman" w:cs="Times New Roman"/>
        </w:rPr>
        <w:t>an</w:t>
      </w:r>
      <w:r w:rsidR="00DF3FE1">
        <w:rPr>
          <w:rFonts w:ascii="Times New Roman" w:hAnsi="Times New Roman" w:cs="Times New Roman"/>
        </w:rPr>
        <w:t xml:space="preserve"> article. </w:t>
      </w:r>
      <w:r w:rsidR="000E144E">
        <w:rPr>
          <w:rFonts w:ascii="Times New Roman" w:hAnsi="Times New Roman" w:cs="Times New Roman"/>
        </w:rPr>
        <w:t>The top four features in particular sho</w:t>
      </w:r>
      <w:r w:rsidR="005E2069">
        <w:rPr>
          <w:rFonts w:ascii="Times New Roman" w:hAnsi="Times New Roman" w:cs="Times New Roman"/>
        </w:rPr>
        <w:t>uld have little influence on</w:t>
      </w:r>
      <w:r w:rsidR="000E144E">
        <w:rPr>
          <w:rFonts w:ascii="Times New Roman" w:hAnsi="Times New Roman" w:cs="Times New Roman"/>
        </w:rPr>
        <w:t xml:space="preserve"> content, yet they are significant in distinguishin</w:t>
      </w:r>
      <w:r w:rsidR="005E2069">
        <w:rPr>
          <w:rFonts w:ascii="Times New Roman" w:hAnsi="Times New Roman" w:cs="Times New Roman"/>
        </w:rPr>
        <w:t>g point of view in the document set</w:t>
      </w:r>
      <w:r w:rsidR="000E144E">
        <w:rPr>
          <w:rFonts w:ascii="Times New Roman" w:hAnsi="Times New Roman" w:cs="Times New Roman"/>
        </w:rPr>
        <w:t>.</w:t>
      </w:r>
    </w:p>
    <w:p w14:paraId="333C00B5" w14:textId="6ACC3CAB" w:rsidR="00F20EBC" w:rsidRDefault="00F20EBC" w:rsidP="00F20EBC">
      <w:pPr>
        <w:pStyle w:val="ACLSubsection"/>
      </w:pPr>
      <w:r>
        <w:t>Document Point of View Classifications</w:t>
      </w:r>
    </w:p>
    <w:p w14:paraId="032F4C57" w14:textId="5DA6427D" w:rsidR="00F20EBC" w:rsidRPr="001D22AE" w:rsidRDefault="00F20EBC" w:rsidP="00F20EBC">
      <w:pPr>
        <w:rPr>
          <w:rFonts w:ascii="Times New Roman" w:hAnsi="Times New Roman" w:cs="Times New Roman"/>
        </w:rPr>
      </w:pPr>
      <w:r w:rsidRPr="001D22AE">
        <w:rPr>
          <w:rFonts w:ascii="Times New Roman" w:hAnsi="Times New Roman" w:cs="Times New Roman"/>
        </w:rPr>
        <w:t xml:space="preserve">The significant features were then analyzed using </w:t>
      </w:r>
      <w:proofErr w:type="gramStart"/>
      <w:r w:rsidRPr="001D22AE">
        <w:rPr>
          <w:rFonts w:ascii="Times New Roman" w:hAnsi="Times New Roman" w:cs="Times New Roman"/>
        </w:rPr>
        <w:t>machine learning</w:t>
      </w:r>
      <w:proofErr w:type="gramEnd"/>
      <w:r w:rsidRPr="001D22AE">
        <w:rPr>
          <w:rFonts w:ascii="Times New Roman" w:hAnsi="Times New Roman" w:cs="Times New Roman"/>
        </w:rPr>
        <w:t xml:space="preserve"> algorithms in </w:t>
      </w:r>
      <w:proofErr w:type="spellStart"/>
      <w:r w:rsidRPr="001D22AE">
        <w:rPr>
          <w:rFonts w:ascii="Times New Roman" w:hAnsi="Times New Roman" w:cs="Times New Roman"/>
        </w:rPr>
        <w:t>Weka</w:t>
      </w:r>
      <w:proofErr w:type="spellEnd"/>
      <w:r w:rsidRPr="001D22AE">
        <w:rPr>
          <w:rFonts w:ascii="Times New Roman" w:hAnsi="Times New Roman" w:cs="Times New Roman"/>
        </w:rPr>
        <w:t xml:space="preserve">. The </w:t>
      </w:r>
      <w:r w:rsidRPr="001D22AE">
        <w:rPr>
          <w:rFonts w:ascii="Times New Roman" w:hAnsi="Times New Roman" w:cs="Times New Roman"/>
        </w:rPr>
        <w:lastRenderedPageBreak/>
        <w:t xml:space="preserve">SMO </w:t>
      </w:r>
      <w:proofErr w:type="spellStart"/>
      <w:r w:rsidRPr="001D22AE">
        <w:rPr>
          <w:rFonts w:ascii="Times New Roman" w:hAnsi="Times New Roman" w:cs="Times New Roman"/>
        </w:rPr>
        <w:t>supportVector</w:t>
      </w:r>
      <w:proofErr w:type="spellEnd"/>
      <w:r w:rsidRPr="001D22AE">
        <w:rPr>
          <w:rFonts w:ascii="Times New Roman" w:hAnsi="Times New Roman" w:cs="Times New Roman"/>
        </w:rPr>
        <w:t xml:space="preserve"> algorithm obtained a 75% correct classification rate using a 10-fold cross validation. The best results were obtained using the Naïve Bayes classification algorithm, also with a 10-fold cross validation. This resulted in a 77.08% correct classification rate, much improved when compared to the baseline of 50%. More details on these results are shown in the table below.</w:t>
      </w:r>
    </w:p>
    <w:tbl>
      <w:tblPr>
        <w:tblStyle w:val="TableGrid"/>
        <w:tblW w:w="0" w:type="auto"/>
        <w:tblInd w:w="108" w:type="dxa"/>
        <w:tblLook w:val="04A0" w:firstRow="1" w:lastRow="0" w:firstColumn="1" w:lastColumn="0" w:noHBand="0" w:noVBand="1"/>
      </w:tblPr>
      <w:tblGrid>
        <w:gridCol w:w="1101"/>
        <w:gridCol w:w="576"/>
        <w:gridCol w:w="576"/>
        <w:gridCol w:w="812"/>
        <w:gridCol w:w="625"/>
        <w:gridCol w:w="767"/>
      </w:tblGrid>
      <w:tr w:rsidR="00F20EBC" w:rsidRPr="00F20EBC" w14:paraId="1E05336B" w14:textId="77777777" w:rsidTr="00F20EBC">
        <w:trPr>
          <w:trHeight w:val="269"/>
        </w:trPr>
        <w:tc>
          <w:tcPr>
            <w:tcW w:w="1101" w:type="dxa"/>
          </w:tcPr>
          <w:p w14:paraId="48905FE6" w14:textId="77777777" w:rsidR="00F20EBC" w:rsidRPr="00F20EBC" w:rsidRDefault="00F20EBC" w:rsidP="00F20EBC">
            <w:pPr>
              <w:rPr>
                <w:rFonts w:ascii="Times New Roman" w:eastAsia="Times New Roman" w:hAnsi="Times New Roman" w:cs="Times New Roman"/>
                <w:sz w:val="16"/>
                <w:szCs w:val="16"/>
              </w:rPr>
            </w:pPr>
          </w:p>
        </w:tc>
        <w:tc>
          <w:tcPr>
            <w:tcW w:w="576" w:type="dxa"/>
          </w:tcPr>
          <w:p w14:paraId="65BBE088"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TP Rate</w:t>
            </w:r>
          </w:p>
        </w:tc>
        <w:tc>
          <w:tcPr>
            <w:tcW w:w="576" w:type="dxa"/>
          </w:tcPr>
          <w:p w14:paraId="73A1BA6A"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FP Rate</w:t>
            </w:r>
          </w:p>
        </w:tc>
        <w:tc>
          <w:tcPr>
            <w:tcW w:w="812" w:type="dxa"/>
          </w:tcPr>
          <w:p w14:paraId="1E795BC3"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Precision</w:t>
            </w:r>
          </w:p>
        </w:tc>
        <w:tc>
          <w:tcPr>
            <w:tcW w:w="625" w:type="dxa"/>
          </w:tcPr>
          <w:p w14:paraId="30C20701"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Recall</w:t>
            </w:r>
          </w:p>
        </w:tc>
        <w:tc>
          <w:tcPr>
            <w:tcW w:w="767" w:type="dxa"/>
          </w:tcPr>
          <w:p w14:paraId="1E938FED"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F-Measure</w:t>
            </w:r>
          </w:p>
        </w:tc>
      </w:tr>
      <w:tr w:rsidR="00F20EBC" w:rsidRPr="00F20EBC" w14:paraId="44802748" w14:textId="77777777" w:rsidTr="00F20EBC">
        <w:trPr>
          <w:trHeight w:val="269"/>
        </w:trPr>
        <w:tc>
          <w:tcPr>
            <w:tcW w:w="1101" w:type="dxa"/>
          </w:tcPr>
          <w:p w14:paraId="48924BD0"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Conservative</w:t>
            </w:r>
          </w:p>
        </w:tc>
        <w:tc>
          <w:tcPr>
            <w:tcW w:w="576" w:type="dxa"/>
          </w:tcPr>
          <w:p w14:paraId="2F735064"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0.833</w:t>
            </w:r>
          </w:p>
        </w:tc>
        <w:tc>
          <w:tcPr>
            <w:tcW w:w="576" w:type="dxa"/>
          </w:tcPr>
          <w:p w14:paraId="75DFE065"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0.292</w:t>
            </w:r>
          </w:p>
        </w:tc>
        <w:tc>
          <w:tcPr>
            <w:tcW w:w="812" w:type="dxa"/>
          </w:tcPr>
          <w:p w14:paraId="28B07B41"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0.741</w:t>
            </w:r>
          </w:p>
        </w:tc>
        <w:tc>
          <w:tcPr>
            <w:tcW w:w="625" w:type="dxa"/>
          </w:tcPr>
          <w:p w14:paraId="15752A22"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0.833</w:t>
            </w:r>
          </w:p>
        </w:tc>
        <w:tc>
          <w:tcPr>
            <w:tcW w:w="767" w:type="dxa"/>
          </w:tcPr>
          <w:p w14:paraId="4ADE12B3"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0.784</w:t>
            </w:r>
          </w:p>
        </w:tc>
      </w:tr>
      <w:tr w:rsidR="00F20EBC" w:rsidRPr="00F20EBC" w14:paraId="09A6AF9D" w14:textId="77777777" w:rsidTr="00F20EBC">
        <w:trPr>
          <w:trHeight w:val="269"/>
        </w:trPr>
        <w:tc>
          <w:tcPr>
            <w:tcW w:w="1101" w:type="dxa"/>
          </w:tcPr>
          <w:p w14:paraId="036FCF39"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Liberal</w:t>
            </w:r>
          </w:p>
        </w:tc>
        <w:tc>
          <w:tcPr>
            <w:tcW w:w="576" w:type="dxa"/>
          </w:tcPr>
          <w:p w14:paraId="736D7DEB"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0.708</w:t>
            </w:r>
          </w:p>
        </w:tc>
        <w:tc>
          <w:tcPr>
            <w:tcW w:w="576" w:type="dxa"/>
          </w:tcPr>
          <w:p w14:paraId="4A8493C3"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0.167</w:t>
            </w:r>
          </w:p>
        </w:tc>
        <w:tc>
          <w:tcPr>
            <w:tcW w:w="812" w:type="dxa"/>
          </w:tcPr>
          <w:p w14:paraId="5B256F30"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0.810</w:t>
            </w:r>
          </w:p>
        </w:tc>
        <w:tc>
          <w:tcPr>
            <w:tcW w:w="625" w:type="dxa"/>
          </w:tcPr>
          <w:p w14:paraId="46276BFD"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0.708</w:t>
            </w:r>
          </w:p>
        </w:tc>
        <w:tc>
          <w:tcPr>
            <w:tcW w:w="767" w:type="dxa"/>
          </w:tcPr>
          <w:p w14:paraId="7166A3CC"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0.756</w:t>
            </w:r>
          </w:p>
        </w:tc>
      </w:tr>
      <w:tr w:rsidR="00F20EBC" w:rsidRPr="00F20EBC" w14:paraId="02BDB07F" w14:textId="77777777" w:rsidTr="00F20EBC">
        <w:trPr>
          <w:trHeight w:val="84"/>
        </w:trPr>
        <w:tc>
          <w:tcPr>
            <w:tcW w:w="1101" w:type="dxa"/>
          </w:tcPr>
          <w:p w14:paraId="5AABE018"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Weighted Avg.</w:t>
            </w:r>
          </w:p>
        </w:tc>
        <w:tc>
          <w:tcPr>
            <w:tcW w:w="576" w:type="dxa"/>
          </w:tcPr>
          <w:p w14:paraId="0EC0CC31"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0.771</w:t>
            </w:r>
          </w:p>
        </w:tc>
        <w:tc>
          <w:tcPr>
            <w:tcW w:w="576" w:type="dxa"/>
          </w:tcPr>
          <w:p w14:paraId="1566349E"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0.229</w:t>
            </w:r>
          </w:p>
        </w:tc>
        <w:tc>
          <w:tcPr>
            <w:tcW w:w="812" w:type="dxa"/>
          </w:tcPr>
          <w:p w14:paraId="0CFD4973"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0.775</w:t>
            </w:r>
          </w:p>
        </w:tc>
        <w:tc>
          <w:tcPr>
            <w:tcW w:w="625" w:type="dxa"/>
          </w:tcPr>
          <w:p w14:paraId="6BF76F28"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0.771</w:t>
            </w:r>
          </w:p>
        </w:tc>
        <w:tc>
          <w:tcPr>
            <w:tcW w:w="767" w:type="dxa"/>
          </w:tcPr>
          <w:p w14:paraId="0E703C15"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0.770</w:t>
            </w:r>
          </w:p>
        </w:tc>
      </w:tr>
    </w:tbl>
    <w:p w14:paraId="04CA953F" w14:textId="77777777" w:rsidR="00F20EBC" w:rsidRPr="00F20EBC" w:rsidRDefault="00F20EBC" w:rsidP="00F20EBC">
      <w:pPr>
        <w:pStyle w:val="ACLText"/>
      </w:pPr>
    </w:p>
    <w:p w14:paraId="1FF3F3D3" w14:textId="641BB157" w:rsidR="00F20EBC" w:rsidRDefault="00F20EBC" w:rsidP="00F20EBC">
      <w:pPr>
        <w:pStyle w:val="ACLSubsection"/>
      </w:pPr>
      <w:r>
        <w:t>N-Gram Sentiment Analysis</w:t>
      </w:r>
    </w:p>
    <w:p w14:paraId="7A2FF412" w14:textId="77777777" w:rsidR="00F20EBC" w:rsidRDefault="00F20EBC" w:rsidP="00F20EBC">
      <w:pPr>
        <w:rPr>
          <w:rFonts w:ascii="Times New Roman" w:hAnsi="Times New Roman" w:cs="Times New Roman"/>
          <w:i/>
        </w:rPr>
      </w:pPr>
      <w:r>
        <w:rPr>
          <w:rFonts w:ascii="Times New Roman" w:hAnsi="Times New Roman" w:cs="Times New Roman"/>
          <w:i/>
        </w:rPr>
        <w:t>Human Classifications:</w:t>
      </w:r>
    </w:p>
    <w:p w14:paraId="69654BC2" w14:textId="1CBB4277" w:rsidR="00F20EBC" w:rsidRDefault="00F20EBC" w:rsidP="00F20EBC">
      <w:pPr>
        <w:rPr>
          <w:rFonts w:ascii="Times New Roman" w:hAnsi="Times New Roman" w:cs="Times New Roman"/>
        </w:rPr>
      </w:pPr>
      <w:r w:rsidRPr="001D22AE">
        <w:rPr>
          <w:rFonts w:ascii="Times New Roman" w:hAnsi="Times New Roman" w:cs="Times New Roman"/>
        </w:rPr>
        <w:t xml:space="preserve">Amazon Mechanical Turk was used to gain insight into human performance on political ideology classification. The </w:t>
      </w:r>
      <w:proofErr w:type="spellStart"/>
      <w:r w:rsidRPr="001D22AE">
        <w:rPr>
          <w:rFonts w:ascii="Times New Roman" w:hAnsi="Times New Roman" w:cs="Times New Roman"/>
        </w:rPr>
        <w:t>Turkers</w:t>
      </w:r>
      <w:proofErr w:type="spellEnd"/>
      <w:r w:rsidRPr="001D22AE">
        <w:rPr>
          <w:rFonts w:ascii="Times New Roman" w:hAnsi="Times New Roman" w:cs="Times New Roman"/>
        </w:rPr>
        <w:t xml:space="preserve"> were asked to view the collection of sixty n-grams and decide if the phrase was more likely to be from a liberal or a conservative news article. Five different </w:t>
      </w:r>
      <w:proofErr w:type="spellStart"/>
      <w:r w:rsidRPr="001D22AE">
        <w:rPr>
          <w:rFonts w:ascii="Times New Roman" w:hAnsi="Times New Roman" w:cs="Times New Roman"/>
        </w:rPr>
        <w:t>Turkers</w:t>
      </w:r>
      <w:proofErr w:type="spellEnd"/>
      <w:r w:rsidRPr="001D22AE">
        <w:rPr>
          <w:rFonts w:ascii="Times New Roman" w:hAnsi="Times New Roman" w:cs="Times New Roman"/>
        </w:rPr>
        <w:t xml:space="preserve"> reviewed each phrase. The overall correct classification rate was 43.6%, compared to a baseline of 50%. The </w:t>
      </w:r>
      <w:r w:rsidR="00853711">
        <w:rPr>
          <w:rFonts w:ascii="Times New Roman" w:hAnsi="Times New Roman" w:cs="Times New Roman"/>
        </w:rPr>
        <w:t xml:space="preserve">Fleiss Kappa </w:t>
      </w:r>
      <w:r w:rsidRPr="001D22AE">
        <w:rPr>
          <w:rFonts w:ascii="Times New Roman" w:hAnsi="Times New Roman" w:cs="Times New Roman"/>
        </w:rPr>
        <w:t xml:space="preserve">score for inter-rater </w:t>
      </w:r>
      <w:r w:rsidR="009E538C">
        <w:rPr>
          <w:rFonts w:ascii="Times New Roman" w:hAnsi="Times New Roman" w:cs="Times New Roman"/>
        </w:rPr>
        <w:t>agreement</w:t>
      </w:r>
      <w:r w:rsidRPr="001D22AE">
        <w:rPr>
          <w:rFonts w:ascii="Times New Roman" w:hAnsi="Times New Roman" w:cs="Times New Roman"/>
        </w:rPr>
        <w:t xml:space="preserve"> </w:t>
      </w:r>
      <w:r>
        <w:rPr>
          <w:rFonts w:ascii="Times New Roman" w:hAnsi="Times New Roman" w:cs="Times New Roman"/>
        </w:rPr>
        <w:t xml:space="preserve">among </w:t>
      </w:r>
      <w:proofErr w:type="spellStart"/>
      <w:r>
        <w:rPr>
          <w:rFonts w:ascii="Times New Roman" w:hAnsi="Times New Roman" w:cs="Times New Roman"/>
        </w:rPr>
        <w:t>Turkers</w:t>
      </w:r>
      <w:proofErr w:type="spellEnd"/>
      <w:r>
        <w:rPr>
          <w:rFonts w:ascii="Times New Roman" w:hAnsi="Times New Roman" w:cs="Times New Roman"/>
        </w:rPr>
        <w:t xml:space="preserve"> </w:t>
      </w:r>
      <w:r w:rsidRPr="001D22AE">
        <w:rPr>
          <w:rFonts w:ascii="Times New Roman" w:hAnsi="Times New Roman" w:cs="Times New Roman"/>
        </w:rPr>
        <w:t xml:space="preserve">was </w:t>
      </w:r>
      <w:r w:rsidR="007B67CD">
        <w:rPr>
          <w:rFonts w:ascii="Times New Roman" w:hAnsi="Times New Roman" w:cs="Times New Roman"/>
        </w:rPr>
        <w:t xml:space="preserve">calculated </w:t>
      </w:r>
      <w:r w:rsidR="00E53127">
        <w:rPr>
          <w:rFonts w:ascii="Times New Roman" w:hAnsi="Times New Roman" w:cs="Times New Roman"/>
        </w:rPr>
        <w:t>using a simple Python script</w:t>
      </w:r>
      <w:r w:rsidR="007B67CD">
        <w:rPr>
          <w:rFonts w:ascii="Times New Roman" w:hAnsi="Times New Roman" w:cs="Times New Roman"/>
        </w:rPr>
        <w:t xml:space="preserve"> and came to 0.16, showing</w:t>
      </w:r>
      <w:r w:rsidR="00853711">
        <w:rPr>
          <w:rFonts w:ascii="Times New Roman" w:hAnsi="Times New Roman" w:cs="Times New Roman"/>
        </w:rPr>
        <w:t xml:space="preserve"> slight agreement</w:t>
      </w:r>
      <w:r w:rsidR="007B67CD">
        <w:rPr>
          <w:rFonts w:ascii="Times New Roman" w:hAnsi="Times New Roman" w:cs="Times New Roman"/>
        </w:rPr>
        <w:t xml:space="preserve"> among raters</w:t>
      </w:r>
      <w:r w:rsidR="00853711">
        <w:rPr>
          <w:rFonts w:ascii="Times New Roman" w:hAnsi="Times New Roman" w:cs="Times New Roman"/>
        </w:rPr>
        <w:t xml:space="preserve">. This </w:t>
      </w:r>
      <w:r w:rsidRPr="001D22AE">
        <w:rPr>
          <w:rFonts w:ascii="Times New Roman" w:hAnsi="Times New Roman" w:cs="Times New Roman"/>
        </w:rPr>
        <w:t xml:space="preserve">further </w:t>
      </w:r>
      <w:r w:rsidR="00853711">
        <w:rPr>
          <w:rFonts w:ascii="Times New Roman" w:hAnsi="Times New Roman" w:cs="Times New Roman"/>
        </w:rPr>
        <w:t>proves</w:t>
      </w:r>
      <w:r w:rsidR="007B67CD">
        <w:rPr>
          <w:rFonts w:ascii="Times New Roman" w:hAnsi="Times New Roman" w:cs="Times New Roman"/>
        </w:rPr>
        <w:t xml:space="preserve"> the difficulty of this </w:t>
      </w:r>
      <w:r w:rsidRPr="001D22AE">
        <w:rPr>
          <w:rFonts w:ascii="Times New Roman" w:hAnsi="Times New Roman" w:cs="Times New Roman"/>
        </w:rPr>
        <w:t>classification task</w:t>
      </w:r>
      <w:r w:rsidR="007B67CD">
        <w:rPr>
          <w:rFonts w:ascii="Times New Roman" w:hAnsi="Times New Roman" w:cs="Times New Roman"/>
        </w:rPr>
        <w:t xml:space="preserve"> for humans</w:t>
      </w:r>
      <w:r w:rsidRPr="001D22AE">
        <w:rPr>
          <w:rFonts w:ascii="Times New Roman" w:hAnsi="Times New Roman" w:cs="Times New Roman"/>
        </w:rPr>
        <w:t>.</w:t>
      </w:r>
    </w:p>
    <w:p w14:paraId="23D1FCAA" w14:textId="51A55E40" w:rsidR="00F20EBC" w:rsidRDefault="00F20EBC" w:rsidP="00F20EBC">
      <w:pPr>
        <w:rPr>
          <w:rFonts w:ascii="Times New Roman" w:hAnsi="Times New Roman" w:cs="Times New Roman"/>
          <w:i/>
        </w:rPr>
      </w:pPr>
      <w:r>
        <w:rPr>
          <w:rFonts w:ascii="Times New Roman" w:hAnsi="Times New Roman" w:cs="Times New Roman"/>
          <w:i/>
        </w:rPr>
        <w:t>Automatic Classifications:</w:t>
      </w:r>
    </w:p>
    <w:p w14:paraId="34DADA15" w14:textId="5BE27E0C" w:rsidR="00F20EBC" w:rsidRPr="001D22AE" w:rsidRDefault="00F20EBC" w:rsidP="00F20EBC">
      <w:pPr>
        <w:rPr>
          <w:rFonts w:ascii="Times New Roman" w:eastAsia="Times New Roman" w:hAnsi="Times New Roman" w:cs="Times New Roman"/>
        </w:rPr>
      </w:pPr>
      <w:r w:rsidRPr="001D22AE">
        <w:rPr>
          <w:rFonts w:ascii="Times New Roman" w:hAnsi="Times New Roman" w:cs="Times New Roman"/>
        </w:rPr>
        <w:t xml:space="preserve">The thirty liberal and thirty conservative n-gram phrases were then labeled as to their ideology, and a sentiment analysis classification was performed using </w:t>
      </w:r>
      <w:proofErr w:type="spellStart"/>
      <w:r w:rsidRPr="001D22AE">
        <w:rPr>
          <w:rFonts w:ascii="Times New Roman" w:eastAsia="Times New Roman" w:hAnsi="Times New Roman" w:cs="Times New Roman"/>
        </w:rPr>
        <w:t>StringToWordVector</w:t>
      </w:r>
      <w:proofErr w:type="spellEnd"/>
      <w:r w:rsidRPr="001D22AE">
        <w:rPr>
          <w:rFonts w:ascii="Times New Roman" w:eastAsia="Times New Roman" w:hAnsi="Times New Roman" w:cs="Times New Roman"/>
        </w:rPr>
        <w:t xml:space="preserve"> classification in </w:t>
      </w:r>
      <w:proofErr w:type="spellStart"/>
      <w:r w:rsidRPr="001D22AE">
        <w:rPr>
          <w:rFonts w:ascii="Times New Roman" w:eastAsia="Times New Roman" w:hAnsi="Times New Roman" w:cs="Times New Roman"/>
        </w:rPr>
        <w:t>Weka</w:t>
      </w:r>
      <w:proofErr w:type="spellEnd"/>
      <w:r w:rsidRPr="001D22AE">
        <w:rPr>
          <w:rFonts w:ascii="Times New Roman" w:eastAsia="Times New Roman" w:hAnsi="Times New Roman" w:cs="Times New Roman"/>
        </w:rPr>
        <w:t xml:space="preserve">. The best results showed a correct classification rate of 75.4% using a Naïve Bayes 10-fold cross validation, again using a 50% baseline. </w:t>
      </w:r>
    </w:p>
    <w:tbl>
      <w:tblPr>
        <w:tblStyle w:val="TableGrid"/>
        <w:tblW w:w="0" w:type="auto"/>
        <w:tblInd w:w="108" w:type="dxa"/>
        <w:tblLook w:val="04A0" w:firstRow="1" w:lastRow="0" w:firstColumn="1" w:lastColumn="0" w:noHBand="0" w:noVBand="1"/>
      </w:tblPr>
      <w:tblGrid>
        <w:gridCol w:w="1101"/>
        <w:gridCol w:w="576"/>
        <w:gridCol w:w="576"/>
        <w:gridCol w:w="812"/>
        <w:gridCol w:w="625"/>
        <w:gridCol w:w="767"/>
      </w:tblGrid>
      <w:tr w:rsidR="00F20EBC" w:rsidRPr="001D22AE" w14:paraId="38F63F76" w14:textId="77777777" w:rsidTr="00F20EBC">
        <w:trPr>
          <w:trHeight w:val="269"/>
        </w:trPr>
        <w:tc>
          <w:tcPr>
            <w:tcW w:w="1138" w:type="dxa"/>
          </w:tcPr>
          <w:p w14:paraId="4AED2315" w14:textId="77777777" w:rsidR="00F20EBC" w:rsidRPr="00F20EBC" w:rsidRDefault="00F20EBC" w:rsidP="00F20EBC">
            <w:pPr>
              <w:rPr>
                <w:rFonts w:ascii="Times New Roman" w:eastAsia="Times New Roman" w:hAnsi="Times New Roman" w:cs="Times New Roman"/>
                <w:sz w:val="16"/>
                <w:szCs w:val="16"/>
              </w:rPr>
            </w:pPr>
          </w:p>
        </w:tc>
        <w:tc>
          <w:tcPr>
            <w:tcW w:w="571" w:type="dxa"/>
          </w:tcPr>
          <w:p w14:paraId="0667B31A"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TP Rate</w:t>
            </w:r>
          </w:p>
        </w:tc>
        <w:tc>
          <w:tcPr>
            <w:tcW w:w="570" w:type="dxa"/>
          </w:tcPr>
          <w:p w14:paraId="534E9116"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FP Rate</w:t>
            </w:r>
          </w:p>
        </w:tc>
        <w:tc>
          <w:tcPr>
            <w:tcW w:w="802" w:type="dxa"/>
          </w:tcPr>
          <w:p w14:paraId="0820CC04"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Precision</w:t>
            </w:r>
          </w:p>
        </w:tc>
        <w:tc>
          <w:tcPr>
            <w:tcW w:w="618" w:type="dxa"/>
          </w:tcPr>
          <w:p w14:paraId="6D3F72D1"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Recall</w:t>
            </w:r>
          </w:p>
        </w:tc>
        <w:tc>
          <w:tcPr>
            <w:tcW w:w="758" w:type="dxa"/>
          </w:tcPr>
          <w:p w14:paraId="3624B310"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F-Measure</w:t>
            </w:r>
          </w:p>
        </w:tc>
      </w:tr>
      <w:tr w:rsidR="00F20EBC" w:rsidRPr="001D22AE" w14:paraId="11C927BF" w14:textId="77777777" w:rsidTr="00F20EBC">
        <w:trPr>
          <w:trHeight w:val="269"/>
        </w:trPr>
        <w:tc>
          <w:tcPr>
            <w:tcW w:w="1138" w:type="dxa"/>
          </w:tcPr>
          <w:p w14:paraId="59ED52C1"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Conservative</w:t>
            </w:r>
          </w:p>
        </w:tc>
        <w:tc>
          <w:tcPr>
            <w:tcW w:w="571" w:type="dxa"/>
          </w:tcPr>
          <w:p w14:paraId="008C9B7F"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0.600</w:t>
            </w:r>
          </w:p>
        </w:tc>
        <w:tc>
          <w:tcPr>
            <w:tcW w:w="570" w:type="dxa"/>
          </w:tcPr>
          <w:p w14:paraId="2D360166"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0.097</w:t>
            </w:r>
          </w:p>
        </w:tc>
        <w:tc>
          <w:tcPr>
            <w:tcW w:w="802" w:type="dxa"/>
          </w:tcPr>
          <w:p w14:paraId="0BE06A9E"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0.857</w:t>
            </w:r>
          </w:p>
        </w:tc>
        <w:tc>
          <w:tcPr>
            <w:tcW w:w="618" w:type="dxa"/>
          </w:tcPr>
          <w:p w14:paraId="3B66F618"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0.600</w:t>
            </w:r>
          </w:p>
        </w:tc>
        <w:tc>
          <w:tcPr>
            <w:tcW w:w="758" w:type="dxa"/>
          </w:tcPr>
          <w:p w14:paraId="77FBCBDF"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0.706</w:t>
            </w:r>
          </w:p>
        </w:tc>
      </w:tr>
      <w:tr w:rsidR="00F20EBC" w:rsidRPr="001D22AE" w14:paraId="245D8181" w14:textId="77777777" w:rsidTr="00F20EBC">
        <w:trPr>
          <w:trHeight w:val="269"/>
        </w:trPr>
        <w:tc>
          <w:tcPr>
            <w:tcW w:w="1138" w:type="dxa"/>
          </w:tcPr>
          <w:p w14:paraId="6D067611"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Liberal</w:t>
            </w:r>
          </w:p>
        </w:tc>
        <w:tc>
          <w:tcPr>
            <w:tcW w:w="571" w:type="dxa"/>
          </w:tcPr>
          <w:p w14:paraId="2BEC6669"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0.903</w:t>
            </w:r>
          </w:p>
        </w:tc>
        <w:tc>
          <w:tcPr>
            <w:tcW w:w="570" w:type="dxa"/>
          </w:tcPr>
          <w:p w14:paraId="272183EB"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0.400</w:t>
            </w:r>
          </w:p>
        </w:tc>
        <w:tc>
          <w:tcPr>
            <w:tcW w:w="802" w:type="dxa"/>
          </w:tcPr>
          <w:p w14:paraId="4BCE8392"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0.700</w:t>
            </w:r>
          </w:p>
        </w:tc>
        <w:tc>
          <w:tcPr>
            <w:tcW w:w="618" w:type="dxa"/>
          </w:tcPr>
          <w:p w14:paraId="4C9A5087"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0.903</w:t>
            </w:r>
          </w:p>
        </w:tc>
        <w:tc>
          <w:tcPr>
            <w:tcW w:w="758" w:type="dxa"/>
          </w:tcPr>
          <w:p w14:paraId="571038BD"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0.789</w:t>
            </w:r>
          </w:p>
        </w:tc>
      </w:tr>
      <w:tr w:rsidR="00F20EBC" w:rsidRPr="001D22AE" w14:paraId="370C870F" w14:textId="77777777" w:rsidTr="00F20EBC">
        <w:trPr>
          <w:trHeight w:val="84"/>
        </w:trPr>
        <w:tc>
          <w:tcPr>
            <w:tcW w:w="1138" w:type="dxa"/>
          </w:tcPr>
          <w:p w14:paraId="323DF959"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Weighted Avg.</w:t>
            </w:r>
          </w:p>
        </w:tc>
        <w:tc>
          <w:tcPr>
            <w:tcW w:w="571" w:type="dxa"/>
          </w:tcPr>
          <w:p w14:paraId="0E9389C0"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0.754</w:t>
            </w:r>
          </w:p>
        </w:tc>
        <w:tc>
          <w:tcPr>
            <w:tcW w:w="570" w:type="dxa"/>
          </w:tcPr>
          <w:p w14:paraId="4D1849FD"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0.251</w:t>
            </w:r>
          </w:p>
        </w:tc>
        <w:tc>
          <w:tcPr>
            <w:tcW w:w="802" w:type="dxa"/>
          </w:tcPr>
          <w:p w14:paraId="37DB5470"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0.777</w:t>
            </w:r>
          </w:p>
        </w:tc>
        <w:tc>
          <w:tcPr>
            <w:tcW w:w="618" w:type="dxa"/>
          </w:tcPr>
          <w:p w14:paraId="74432B3E"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0.754</w:t>
            </w:r>
          </w:p>
        </w:tc>
        <w:tc>
          <w:tcPr>
            <w:tcW w:w="758" w:type="dxa"/>
          </w:tcPr>
          <w:p w14:paraId="4FDEF291" w14:textId="77777777" w:rsidR="00F20EBC" w:rsidRPr="00F20EBC" w:rsidRDefault="00F20EBC" w:rsidP="00F20EBC">
            <w:pPr>
              <w:rPr>
                <w:rFonts w:ascii="Times New Roman" w:eastAsia="Times New Roman" w:hAnsi="Times New Roman" w:cs="Times New Roman"/>
                <w:sz w:val="16"/>
                <w:szCs w:val="16"/>
              </w:rPr>
            </w:pPr>
            <w:r w:rsidRPr="00F20EBC">
              <w:rPr>
                <w:rFonts w:ascii="Times New Roman" w:eastAsia="Times New Roman" w:hAnsi="Times New Roman" w:cs="Times New Roman"/>
                <w:sz w:val="16"/>
                <w:szCs w:val="16"/>
              </w:rPr>
              <w:t>0.748</w:t>
            </w:r>
          </w:p>
        </w:tc>
      </w:tr>
    </w:tbl>
    <w:p w14:paraId="6209F655" w14:textId="77777777" w:rsidR="00F20EBC" w:rsidRPr="00F20EBC" w:rsidRDefault="00F20EBC" w:rsidP="00F20EB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p>
    <w:p w14:paraId="64166097" w14:textId="7E917C65" w:rsidR="008B2D46" w:rsidRDefault="00F20EBC" w:rsidP="008B2D46">
      <w:pPr>
        <w:pStyle w:val="ACLSection"/>
        <w:numPr>
          <w:ilvl w:val="0"/>
          <w:numId w:val="3"/>
        </w:numPr>
        <w:ind w:left="403" w:hanging="403"/>
      </w:pPr>
      <w:r>
        <w:lastRenderedPageBreak/>
        <w:t>Discussion and Future Directions</w:t>
      </w:r>
    </w:p>
    <w:p w14:paraId="515B4F82" w14:textId="2C4A915A" w:rsidR="00F20EBC" w:rsidRDefault="00F20EBC" w:rsidP="00F20EBC">
      <w:pPr>
        <w:rPr>
          <w:rFonts w:ascii="Times New Roman" w:hAnsi="Times New Roman" w:cs="Times New Roman"/>
        </w:rPr>
      </w:pPr>
      <w:r w:rsidRPr="00D345CF">
        <w:rPr>
          <w:rFonts w:ascii="Times New Roman" w:hAnsi="Times New Roman" w:cs="Times New Roman"/>
        </w:rPr>
        <w:t xml:space="preserve">Overall, the automatic classifications achieved results well above the baseline at both the phrase and the document level. The phrase level analysis outperformed humans by an even higher margin. In future, it would be beneficial to replicate this research using a larger dataset. Using an even wider variety of new sources and topics could prove useful as well. </w:t>
      </w:r>
    </w:p>
    <w:p w14:paraId="7F1D5113" w14:textId="56A8405C" w:rsidR="0001249C" w:rsidRPr="0001249C" w:rsidRDefault="0001249C" w:rsidP="00F20EBC">
      <w:pPr>
        <w:rPr>
          <w:rFonts w:ascii="Times New Roman" w:hAnsi="Times New Roman" w:cs="Times New Roman"/>
        </w:rPr>
      </w:pPr>
      <w:r>
        <w:rPr>
          <w:rFonts w:ascii="Times New Roman" w:hAnsi="Times New Roman" w:cs="Times New Roman"/>
        </w:rPr>
        <w:t xml:space="preserve">Previous research has focused on the content of articles, such as specific collocations, bigrams, or emotions related to political ideology. However, based on the eight features of the data set that were found to be most significant, it would seem as though writing style may have distinct variations between liberal and conservative news articles. This is something that should be explored in depth at a future time. </w:t>
      </w:r>
    </w:p>
    <w:p w14:paraId="243E1DA6" w14:textId="77777777" w:rsidR="00F20EBC" w:rsidRDefault="00F20EBC" w:rsidP="00F20EBC">
      <w:pPr>
        <w:widowControl w:val="0"/>
        <w:autoSpaceDE w:val="0"/>
        <w:autoSpaceDN w:val="0"/>
        <w:adjustRightInd w:val="0"/>
        <w:rPr>
          <w:rFonts w:ascii="Times New Roman" w:hAnsi="Times New Roman" w:cs="Times New Roman"/>
        </w:rPr>
      </w:pPr>
      <w:r>
        <w:rPr>
          <w:rFonts w:ascii="Times New Roman" w:hAnsi="Times New Roman" w:cs="Times New Roman"/>
        </w:rPr>
        <w:t>Additionally, d</w:t>
      </w:r>
      <w:r w:rsidRPr="00D345CF">
        <w:rPr>
          <w:rFonts w:ascii="Times New Roman" w:hAnsi="Times New Roman" w:cs="Times New Roman"/>
        </w:rPr>
        <w:t>ue to the nature of Wikipedia writing, it lends itself well to analysis and has been used as a resource in other research projects on bias detection. Unlike most written encyclopedia and news sources, Wikipedia is unique in that each article is written and edited by a number of people from varying ideologies and backgrounds</w:t>
      </w:r>
    </w:p>
    <w:p w14:paraId="7FBD8B55" w14:textId="7E04235F" w:rsidR="00F20EBC" w:rsidRPr="00D345CF" w:rsidRDefault="00F20EBC" w:rsidP="00F20EBC">
      <w:pPr>
        <w:widowControl w:val="0"/>
        <w:autoSpaceDE w:val="0"/>
        <w:autoSpaceDN w:val="0"/>
        <w:adjustRightInd w:val="0"/>
        <w:rPr>
          <w:rFonts w:ascii="Times New Roman" w:hAnsi="Times New Roman" w:cs="Times New Roman"/>
        </w:rPr>
      </w:pPr>
      <w:r w:rsidRPr="00D345CF">
        <w:rPr>
          <w:rFonts w:ascii="Times New Roman" w:hAnsi="Times New Roman" w:cs="Times New Roman"/>
          <w:color w:val="000000"/>
        </w:rPr>
        <w:t xml:space="preserve">In this way, Wikipedia is a prime example </w:t>
      </w:r>
      <w:proofErr w:type="spellStart"/>
      <w:r w:rsidRPr="00D345CF">
        <w:rPr>
          <w:rFonts w:ascii="Times New Roman" w:hAnsi="Times New Roman" w:cs="Times New Roman"/>
          <w:color w:val="000000"/>
        </w:rPr>
        <w:t>courdsourcing</w:t>
      </w:r>
      <w:proofErr w:type="spellEnd"/>
      <w:r w:rsidRPr="00D345CF">
        <w:rPr>
          <w:rFonts w:ascii="Times New Roman" w:hAnsi="Times New Roman" w:cs="Times New Roman"/>
          <w:color w:val="000000"/>
        </w:rPr>
        <w:t xml:space="preserve"> at use, </w:t>
      </w:r>
      <w:r w:rsidRPr="00D345CF">
        <w:rPr>
          <w:rFonts w:ascii="Times New Roman" w:hAnsi="Times New Roman" w:cs="Times New Roman"/>
        </w:rPr>
        <w:t>due to the website’s policy on neutral point of view (NPOV), according to which all articles should, “fairly, proportionately, and as far as possible without bias, all significant views that have been published by reliable sources” (Wikipedia, 2013). Additionally, Wikipedia’s style guide also asks writers ad editors to use nonjudgmental language, to take note of opposing points of view, to avoid writing off controversial topics as mere opinion, and to also avoid stating opinions as fact.</w:t>
      </w:r>
    </w:p>
    <w:p w14:paraId="1C9244D8" w14:textId="56F188C6" w:rsidR="00F20EBC" w:rsidRPr="00F20EBC" w:rsidRDefault="00F20EBC" w:rsidP="00F20EBC">
      <w:pPr>
        <w:rPr>
          <w:rFonts w:ascii="Times New Roman" w:hAnsi="Times New Roman" w:cs="Times New Roman"/>
        </w:rPr>
      </w:pPr>
      <w:r w:rsidRPr="00E53777">
        <w:rPr>
          <w:rFonts w:ascii="Times New Roman" w:hAnsi="Times New Roman" w:cs="Times New Roman"/>
        </w:rPr>
        <w:t xml:space="preserve">The initial goals of this research had been to also build a three-way classifier to investigate if Wikipedia is truly neutral or if a political bias still exists, and a collection of twenty-five total Wikipedia documents on the same political issues as the liberal and conservative articles was gathered. However, due to an abundance of stylistic differences between news and encyclopedia writing, the Wikipedia dataset was </w:t>
      </w:r>
      <w:r w:rsidRPr="00E53777">
        <w:rPr>
          <w:rFonts w:ascii="Times New Roman" w:hAnsi="Times New Roman" w:cs="Times New Roman"/>
        </w:rPr>
        <w:lastRenderedPageBreak/>
        <w:t xml:space="preserve">not used in this analysis. </w:t>
      </w:r>
      <w:bookmarkStart w:id="6" w:name="_GoBack"/>
      <w:bookmarkEnd w:id="6"/>
      <w:r w:rsidRPr="00E53777">
        <w:rPr>
          <w:rFonts w:ascii="Times New Roman" w:hAnsi="Times New Roman" w:cs="Times New Roman"/>
        </w:rPr>
        <w:t xml:space="preserve">In future, these stylistic differences would need to be accounted for, perhaps by comparing Wikipedia to other encyclopedias with known political affiliations, such as </w:t>
      </w:r>
      <w:proofErr w:type="spellStart"/>
      <w:r w:rsidRPr="00E53777">
        <w:rPr>
          <w:rFonts w:ascii="Times New Roman" w:hAnsi="Times New Roman" w:cs="Times New Roman"/>
        </w:rPr>
        <w:t>Conservapedia</w:t>
      </w:r>
      <w:proofErr w:type="spellEnd"/>
      <w:r w:rsidRPr="00E53777">
        <w:rPr>
          <w:rFonts w:ascii="Times New Roman" w:hAnsi="Times New Roman" w:cs="Times New Roman"/>
        </w:rPr>
        <w:t xml:space="preserve">. Additionally, news articles from </w:t>
      </w:r>
      <w:r w:rsidRPr="00D345CF">
        <w:rPr>
          <w:rFonts w:ascii="Times New Roman" w:hAnsi="Times New Roman" w:cs="Times New Roman"/>
        </w:rPr>
        <w:t xml:space="preserve">sources considered to be more neutral could be compared to the openly liberal and conservative news sources. In all, the task of assessing the neutrality of Wikipedia is possible and would make for interesting future discoveries. </w:t>
      </w:r>
    </w:p>
    <w:p w14:paraId="098DCD63" w14:textId="77777777" w:rsidR="00B67188" w:rsidRDefault="00490093" w:rsidP="00B67188">
      <w:pPr>
        <w:pStyle w:val="ACLReferencesHeader"/>
      </w:pPr>
      <w:r w:rsidRPr="00C15082">
        <w:t xml:space="preserve">References </w:t>
      </w:r>
    </w:p>
    <w:p w14:paraId="46B06C10" w14:textId="3631B548" w:rsidR="00B67188" w:rsidRPr="001D3C43" w:rsidRDefault="00B67188" w:rsidP="00B67188">
      <w:pPr>
        <w:widowControl w:val="0"/>
        <w:autoSpaceDE w:val="0"/>
        <w:autoSpaceDN w:val="0"/>
        <w:adjustRightInd w:val="0"/>
        <w:rPr>
          <w:rFonts w:ascii="Times New Roman" w:hAnsi="Times New Roman" w:cs="Times New Roman"/>
          <w:sz w:val="20"/>
          <w:szCs w:val="20"/>
        </w:rPr>
      </w:pPr>
      <w:proofErr w:type="spellStart"/>
      <w:proofErr w:type="gramStart"/>
      <w:r w:rsidRPr="001D3C43">
        <w:rPr>
          <w:rFonts w:ascii="Times New Roman" w:hAnsi="Times New Roman" w:cs="Times New Roman"/>
          <w:sz w:val="20"/>
          <w:szCs w:val="20"/>
        </w:rPr>
        <w:t>Iyyer</w:t>
      </w:r>
      <w:proofErr w:type="spellEnd"/>
      <w:r w:rsidRPr="001D3C43">
        <w:rPr>
          <w:rFonts w:ascii="Times New Roman" w:hAnsi="Times New Roman" w:cs="Times New Roman"/>
          <w:sz w:val="20"/>
          <w:szCs w:val="20"/>
        </w:rPr>
        <w:t xml:space="preserve">, M., </w:t>
      </w:r>
      <w:proofErr w:type="spellStart"/>
      <w:r w:rsidRPr="001D3C43">
        <w:rPr>
          <w:rFonts w:ascii="Times New Roman" w:hAnsi="Times New Roman" w:cs="Times New Roman"/>
          <w:sz w:val="20"/>
          <w:szCs w:val="20"/>
        </w:rPr>
        <w:t>Enns</w:t>
      </w:r>
      <w:proofErr w:type="spellEnd"/>
      <w:r w:rsidRPr="001D3C43">
        <w:rPr>
          <w:rFonts w:ascii="Times New Roman" w:hAnsi="Times New Roman" w:cs="Times New Roman"/>
          <w:sz w:val="20"/>
          <w:szCs w:val="20"/>
        </w:rPr>
        <w:t xml:space="preserve">, P., Boyd-Graber, J., &amp; </w:t>
      </w:r>
      <w:proofErr w:type="spellStart"/>
      <w:r w:rsidRPr="001D3C43">
        <w:rPr>
          <w:rFonts w:ascii="Times New Roman" w:hAnsi="Times New Roman" w:cs="Times New Roman"/>
          <w:sz w:val="20"/>
          <w:szCs w:val="20"/>
        </w:rPr>
        <w:t>Resnik</w:t>
      </w:r>
      <w:proofErr w:type="spellEnd"/>
      <w:r w:rsidRPr="001D3C43">
        <w:rPr>
          <w:rFonts w:ascii="Times New Roman" w:hAnsi="Times New Roman" w:cs="Times New Roman"/>
          <w:sz w:val="20"/>
          <w:szCs w:val="20"/>
        </w:rPr>
        <w:t>, P.</w:t>
      </w:r>
      <w:proofErr w:type="gramEnd"/>
      <w:r w:rsidRPr="001D3C43">
        <w:rPr>
          <w:rFonts w:ascii="Times New Roman" w:hAnsi="Times New Roman" w:cs="Times New Roman"/>
          <w:sz w:val="20"/>
          <w:szCs w:val="20"/>
        </w:rPr>
        <w:t xml:space="preserve"> </w:t>
      </w:r>
      <w:r>
        <w:rPr>
          <w:rFonts w:ascii="Times New Roman" w:hAnsi="Times New Roman" w:cs="Times New Roman"/>
          <w:sz w:val="20"/>
          <w:szCs w:val="20"/>
        </w:rPr>
        <w:tab/>
      </w:r>
      <w:r w:rsidRPr="001D3C43">
        <w:rPr>
          <w:rFonts w:ascii="Times New Roman" w:hAnsi="Times New Roman" w:cs="Times New Roman"/>
          <w:sz w:val="20"/>
          <w:szCs w:val="20"/>
        </w:rPr>
        <w:t xml:space="preserve">(2014). Political Ideology Detection </w:t>
      </w:r>
    </w:p>
    <w:p w14:paraId="47380566" w14:textId="2C0448E6" w:rsidR="00B67188" w:rsidRPr="001D3C43" w:rsidRDefault="00B67188" w:rsidP="00B67188">
      <w:pPr>
        <w:widowControl w:val="0"/>
        <w:autoSpaceDE w:val="0"/>
        <w:autoSpaceDN w:val="0"/>
        <w:adjustRightInd w:val="0"/>
        <w:rPr>
          <w:rFonts w:ascii="Times New Roman" w:hAnsi="Times New Roman" w:cs="Times New Roman"/>
          <w:sz w:val="20"/>
          <w:szCs w:val="20"/>
        </w:rPr>
      </w:pPr>
      <w:r w:rsidRPr="001D3C43">
        <w:rPr>
          <w:rFonts w:ascii="Times New Roman" w:hAnsi="Times New Roman" w:cs="Times New Roman"/>
          <w:sz w:val="20"/>
          <w:szCs w:val="20"/>
        </w:rPr>
        <w:t xml:space="preserve">Using Recursive Neural Networks. Retrieved from </w:t>
      </w:r>
      <w:r>
        <w:rPr>
          <w:rFonts w:ascii="Times New Roman" w:hAnsi="Times New Roman" w:cs="Times New Roman"/>
          <w:sz w:val="20"/>
          <w:szCs w:val="20"/>
        </w:rPr>
        <w:tab/>
      </w:r>
      <w:r w:rsidRPr="001D3C43">
        <w:rPr>
          <w:rFonts w:ascii="Times New Roman" w:hAnsi="Times New Roman" w:cs="Times New Roman"/>
          <w:sz w:val="20"/>
          <w:szCs w:val="20"/>
        </w:rPr>
        <w:t>http://www.aclweb.org/anthology/P14-1105</w:t>
      </w:r>
    </w:p>
    <w:p w14:paraId="22379457" w14:textId="40FAA2F5" w:rsidR="00B67188" w:rsidRPr="001D3C43" w:rsidRDefault="00B67188" w:rsidP="00B67188">
      <w:pPr>
        <w:widowControl w:val="0"/>
        <w:autoSpaceDE w:val="0"/>
        <w:autoSpaceDN w:val="0"/>
        <w:adjustRightInd w:val="0"/>
        <w:rPr>
          <w:rFonts w:ascii="Times New Roman" w:hAnsi="Times New Roman" w:cs="Times New Roman"/>
          <w:sz w:val="20"/>
          <w:szCs w:val="20"/>
        </w:rPr>
      </w:pPr>
      <w:r w:rsidRPr="001D3C43">
        <w:rPr>
          <w:rFonts w:ascii="Times New Roman" w:hAnsi="Times New Roman" w:cs="Times New Roman"/>
          <w:sz w:val="20"/>
          <w:szCs w:val="20"/>
        </w:rPr>
        <w:t xml:space="preserve">Kim, S. &amp; </w:t>
      </w:r>
      <w:proofErr w:type="spellStart"/>
      <w:r w:rsidRPr="001D3C43">
        <w:rPr>
          <w:rFonts w:ascii="Times New Roman" w:hAnsi="Times New Roman" w:cs="Times New Roman"/>
          <w:sz w:val="20"/>
          <w:szCs w:val="20"/>
        </w:rPr>
        <w:t>Hovy</w:t>
      </w:r>
      <w:proofErr w:type="spellEnd"/>
      <w:r w:rsidRPr="001D3C43">
        <w:rPr>
          <w:rFonts w:ascii="Times New Roman" w:hAnsi="Times New Roman" w:cs="Times New Roman"/>
          <w:sz w:val="20"/>
          <w:szCs w:val="20"/>
        </w:rPr>
        <w:t xml:space="preserve">, E. (2005). </w:t>
      </w:r>
      <w:proofErr w:type="gramStart"/>
      <w:r w:rsidRPr="001D3C43">
        <w:rPr>
          <w:rFonts w:ascii="Times New Roman" w:hAnsi="Times New Roman" w:cs="Times New Roman"/>
          <w:sz w:val="20"/>
          <w:szCs w:val="20"/>
        </w:rPr>
        <w:t xml:space="preserve">Automatic Detection of </w:t>
      </w:r>
      <w:r>
        <w:rPr>
          <w:rFonts w:ascii="Times New Roman" w:hAnsi="Times New Roman" w:cs="Times New Roman"/>
          <w:sz w:val="20"/>
          <w:szCs w:val="20"/>
        </w:rPr>
        <w:tab/>
      </w:r>
      <w:r w:rsidRPr="001D3C43">
        <w:rPr>
          <w:rFonts w:ascii="Times New Roman" w:hAnsi="Times New Roman" w:cs="Times New Roman"/>
          <w:sz w:val="20"/>
          <w:szCs w:val="20"/>
        </w:rPr>
        <w:t>Opinion Bearing Words and Sentences.</w:t>
      </w:r>
      <w:proofErr w:type="gramEnd"/>
      <w:r w:rsidRPr="001D3C43">
        <w:rPr>
          <w:rFonts w:ascii="Times New Roman" w:hAnsi="Times New Roman" w:cs="Times New Roman"/>
          <w:sz w:val="20"/>
          <w:szCs w:val="20"/>
        </w:rPr>
        <w:t xml:space="preserve"> </w:t>
      </w:r>
      <w:r>
        <w:rPr>
          <w:rFonts w:ascii="Times New Roman" w:hAnsi="Times New Roman" w:cs="Times New Roman"/>
          <w:sz w:val="20"/>
          <w:szCs w:val="20"/>
        </w:rPr>
        <w:tab/>
      </w:r>
      <w:r w:rsidRPr="001D3C43">
        <w:rPr>
          <w:rFonts w:ascii="Times New Roman" w:hAnsi="Times New Roman" w:cs="Times New Roman"/>
          <w:sz w:val="20"/>
          <w:szCs w:val="20"/>
        </w:rPr>
        <w:t xml:space="preserve">Retrieved from </w:t>
      </w:r>
      <w:r>
        <w:rPr>
          <w:rFonts w:ascii="Times New Roman" w:hAnsi="Times New Roman" w:cs="Times New Roman"/>
          <w:sz w:val="20"/>
          <w:szCs w:val="20"/>
        </w:rPr>
        <w:tab/>
      </w:r>
      <w:r w:rsidRPr="001D3C43">
        <w:rPr>
          <w:rFonts w:ascii="Times New Roman" w:hAnsi="Times New Roman" w:cs="Times New Roman"/>
          <w:sz w:val="20"/>
          <w:szCs w:val="20"/>
        </w:rPr>
        <w:t>http://aclweb.org/anthology/I05-2011</w:t>
      </w:r>
    </w:p>
    <w:p w14:paraId="49429B88" w14:textId="59AEE4FD" w:rsidR="00B67188" w:rsidRPr="001D3C43" w:rsidRDefault="00B67188" w:rsidP="00B67188">
      <w:pPr>
        <w:pStyle w:val="NormalWeb"/>
      </w:pPr>
      <w:proofErr w:type="spellStart"/>
      <w:proofErr w:type="gramStart"/>
      <w:r w:rsidRPr="001D3C43">
        <w:t>Recasens</w:t>
      </w:r>
      <w:proofErr w:type="spellEnd"/>
      <w:r w:rsidRPr="001D3C43">
        <w:t xml:space="preserve">, M., </w:t>
      </w:r>
      <w:proofErr w:type="spellStart"/>
      <w:r w:rsidRPr="001D3C43">
        <w:t>Danescu-Niculescu-Mizil</w:t>
      </w:r>
      <w:proofErr w:type="spellEnd"/>
      <w:r w:rsidRPr="001D3C43">
        <w:t xml:space="preserve">, C., &amp; </w:t>
      </w:r>
      <w:r>
        <w:tab/>
      </w:r>
      <w:proofErr w:type="spellStart"/>
      <w:r w:rsidRPr="001D3C43">
        <w:t>Jurafsky</w:t>
      </w:r>
      <w:proofErr w:type="spellEnd"/>
      <w:r w:rsidRPr="001D3C43">
        <w:t>, D. (2013).</w:t>
      </w:r>
      <w:proofErr w:type="gramEnd"/>
      <w:r w:rsidRPr="001D3C43">
        <w:t xml:space="preserve"> </w:t>
      </w:r>
      <w:proofErr w:type="gramStart"/>
      <w:r w:rsidRPr="001D3C43">
        <w:t>Linguistic Models</w:t>
      </w:r>
      <w:r w:rsidRPr="001D3C43">
        <w:tab/>
      </w:r>
      <w:r>
        <w:tab/>
      </w:r>
      <w:r w:rsidRPr="001D3C43">
        <w:t xml:space="preserve"> for Analyzing and Detecting Biased </w:t>
      </w:r>
      <w:r>
        <w:tab/>
      </w:r>
      <w:r w:rsidRPr="001D3C43">
        <w:t>Language.</w:t>
      </w:r>
      <w:proofErr w:type="gramEnd"/>
      <w:r w:rsidRPr="001D3C43">
        <w:t xml:space="preserve"> Retrieved from </w:t>
      </w:r>
      <w:r w:rsidRPr="001D3C43">
        <w:tab/>
        <w:t>http://www.aclweb.org/anthology/P13-1162</w:t>
      </w:r>
    </w:p>
    <w:p w14:paraId="3B1B6AC4" w14:textId="6D7EA12E" w:rsidR="00B67188" w:rsidRPr="001D3C43" w:rsidRDefault="00B67188" w:rsidP="00B67188">
      <w:pPr>
        <w:widowControl w:val="0"/>
        <w:autoSpaceDE w:val="0"/>
        <w:autoSpaceDN w:val="0"/>
        <w:adjustRightInd w:val="0"/>
        <w:rPr>
          <w:rFonts w:ascii="Times New Roman" w:hAnsi="Times New Roman" w:cs="Times New Roman"/>
          <w:i/>
          <w:sz w:val="20"/>
          <w:szCs w:val="20"/>
        </w:rPr>
      </w:pPr>
      <w:proofErr w:type="spellStart"/>
      <w:r w:rsidRPr="001D3C43">
        <w:rPr>
          <w:rFonts w:ascii="Times New Roman" w:hAnsi="Times New Roman" w:cs="Times New Roman"/>
          <w:sz w:val="20"/>
          <w:szCs w:val="20"/>
        </w:rPr>
        <w:t>Wanzy</w:t>
      </w:r>
      <w:proofErr w:type="spellEnd"/>
      <w:r w:rsidRPr="001D3C43">
        <w:rPr>
          <w:rFonts w:ascii="Times New Roman" w:hAnsi="Times New Roman" w:cs="Times New Roman"/>
          <w:sz w:val="20"/>
          <w:szCs w:val="20"/>
        </w:rPr>
        <w:t xml:space="preserve">, K. (2017). </w:t>
      </w:r>
      <w:r w:rsidRPr="001D3C43">
        <w:rPr>
          <w:rFonts w:ascii="Times New Roman" w:hAnsi="Times New Roman" w:cs="Times New Roman"/>
          <w:color w:val="001A00"/>
          <w:sz w:val="20"/>
          <w:szCs w:val="20"/>
        </w:rPr>
        <w:t xml:space="preserve">“Crowdsourcing” ten years in: A </w:t>
      </w:r>
      <w:r>
        <w:rPr>
          <w:rFonts w:ascii="Times New Roman" w:hAnsi="Times New Roman" w:cs="Times New Roman"/>
          <w:color w:val="001A00"/>
          <w:sz w:val="20"/>
          <w:szCs w:val="20"/>
        </w:rPr>
        <w:tab/>
      </w:r>
      <w:r w:rsidRPr="001D3C43">
        <w:rPr>
          <w:rFonts w:ascii="Times New Roman" w:hAnsi="Times New Roman" w:cs="Times New Roman"/>
          <w:color w:val="001A00"/>
          <w:sz w:val="20"/>
          <w:szCs w:val="20"/>
        </w:rPr>
        <w:t xml:space="preserve">review. </w:t>
      </w:r>
      <w:proofErr w:type="gramStart"/>
      <w:r w:rsidRPr="001D3C43">
        <w:rPr>
          <w:rFonts w:ascii="Times New Roman" w:hAnsi="Times New Roman" w:cs="Times New Roman"/>
          <w:i/>
          <w:sz w:val="20"/>
          <w:szCs w:val="20"/>
        </w:rPr>
        <w:t>Journal of Global Health, 7(2).</w:t>
      </w:r>
      <w:proofErr w:type="gramEnd"/>
    </w:p>
    <w:p w14:paraId="25DBC097" w14:textId="65A82231" w:rsidR="00B67188" w:rsidRPr="001D3C43" w:rsidRDefault="00B67188" w:rsidP="00B67188">
      <w:pPr>
        <w:pStyle w:val="NormalWeb"/>
      </w:pPr>
      <w:r w:rsidRPr="001D3C43">
        <w:t xml:space="preserve">Wikipedia. (2013). Wikipedia: Manual of style. </w:t>
      </w:r>
      <w:r>
        <w:tab/>
      </w:r>
      <w:r w:rsidRPr="001D3C43">
        <w:t xml:space="preserve">Retrieved from http://en.wikipedia.org/ </w:t>
      </w:r>
      <w:r w:rsidRPr="001D3C43">
        <w:tab/>
        <w:t>wiki/</w:t>
      </w:r>
      <w:proofErr w:type="spellStart"/>
      <w:r w:rsidRPr="001D3C43">
        <w:t>Wikipedia</w:t>
      </w:r>
      <w:proofErr w:type="gramStart"/>
      <w:r w:rsidRPr="001D3C43">
        <w:t>:Words</w:t>
      </w:r>
      <w:proofErr w:type="gramEnd"/>
      <w:r w:rsidRPr="001D3C43">
        <w:t>_to_avoid</w:t>
      </w:r>
      <w:proofErr w:type="spellEnd"/>
    </w:p>
    <w:p w14:paraId="711FCA13" w14:textId="200D08BD" w:rsidR="00490093" w:rsidRPr="003963F2" w:rsidRDefault="00490093" w:rsidP="00B67188">
      <w:pPr>
        <w:pStyle w:val="ACLReferencesHeader"/>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0E144E" w:rsidRDefault="000E144E"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left:0;text-align:left;margin-left:496.5pt;margin-top:-12.75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" filled="f" stroked="f">
                <v:textbox>
                  <w:txbxContent>
                    <w:p w14:paraId="1F3B1409" w14:textId="77777777" w:rsidR="00F20EBC" w:rsidRDefault="00F20EBC" w:rsidP="00490093">
                      <w:pPr>
                        <w:pStyle w:val="ACLRulerLeft"/>
                      </w:pPr>
                    </w:p>
                  </w:txbxContent>
                </v:textbox>
                <w10:wrap anchorx="margin" anchory="margin"/>
              </v:shape>
            </w:pict>
          </mc:Fallback>
        </mc:AlternateContent>
      </w:r>
    </w:p>
    <w:sectPr w:rsidR="00490093" w:rsidRPr="003963F2" w:rsidSect="005449E1">
      <w:footerReference w:type="default" r:id="rId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65116" w14:textId="77777777" w:rsidR="000E144E" w:rsidRDefault="000E144E" w:rsidP="00667A63">
      <w:pPr>
        <w:spacing w:after="0" w:line="240" w:lineRule="auto"/>
      </w:pPr>
      <w:r>
        <w:separator/>
      </w:r>
    </w:p>
  </w:endnote>
  <w:endnote w:type="continuationSeparator" w:id="0">
    <w:p w14:paraId="7DF4E37C" w14:textId="77777777" w:rsidR="000E144E" w:rsidRDefault="000E144E"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0E144E" w:rsidRPr="002401E1" w:rsidRDefault="000E144E">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4809B1">
          <w:rPr>
            <w:rFonts w:ascii="Times New Roman" w:hAnsi="Times New Roman" w:cs="Times New Roman"/>
            <w:noProof/>
          </w:rPr>
          <w:t>4</w:t>
        </w:r>
        <w:r w:rsidRPr="002401E1">
          <w:rPr>
            <w:rFonts w:ascii="Times New Roman" w:hAnsi="Times New Roman" w:cs="Times New Roman"/>
            <w:noProof/>
          </w:rPr>
          <w:fldChar w:fldCharType="end"/>
        </w:r>
      </w:p>
    </w:sdtContent>
  </w:sdt>
  <w:p w14:paraId="664355AD" w14:textId="77777777" w:rsidR="000E144E" w:rsidRDefault="000E14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B30F8" w14:textId="77777777" w:rsidR="000E144E" w:rsidRDefault="000E144E" w:rsidP="00667A63">
      <w:pPr>
        <w:spacing w:after="0" w:line="240" w:lineRule="auto"/>
      </w:pPr>
      <w:r>
        <w:separator/>
      </w:r>
    </w:p>
  </w:footnote>
  <w:footnote w:type="continuationSeparator" w:id="0">
    <w:p w14:paraId="1DA6542E" w14:textId="77777777" w:rsidR="000E144E" w:rsidRDefault="000E144E" w:rsidP="00667A6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454D0E"/>
    <w:multiLevelType w:val="hybridMultilevel"/>
    <w:tmpl w:val="8D3844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4A"/>
    <w:rsid w:val="000010C9"/>
    <w:rsid w:val="00004CF7"/>
    <w:rsid w:val="0001249C"/>
    <w:rsid w:val="00017AF2"/>
    <w:rsid w:val="00063F74"/>
    <w:rsid w:val="000D0BBD"/>
    <w:rsid w:val="000E144E"/>
    <w:rsid w:val="000F4224"/>
    <w:rsid w:val="000F468A"/>
    <w:rsid w:val="00150E30"/>
    <w:rsid w:val="00153FB0"/>
    <w:rsid w:val="00170D36"/>
    <w:rsid w:val="001A719D"/>
    <w:rsid w:val="001C327D"/>
    <w:rsid w:val="001D1336"/>
    <w:rsid w:val="002355BB"/>
    <w:rsid w:val="002401E1"/>
    <w:rsid w:val="00257927"/>
    <w:rsid w:val="0029350C"/>
    <w:rsid w:val="002B248B"/>
    <w:rsid w:val="002C61F5"/>
    <w:rsid w:val="002E6156"/>
    <w:rsid w:val="0031447B"/>
    <w:rsid w:val="003445F8"/>
    <w:rsid w:val="003837A5"/>
    <w:rsid w:val="003851ED"/>
    <w:rsid w:val="00387E4F"/>
    <w:rsid w:val="00392298"/>
    <w:rsid w:val="00392C52"/>
    <w:rsid w:val="003B270A"/>
    <w:rsid w:val="003C20B0"/>
    <w:rsid w:val="00424FBA"/>
    <w:rsid w:val="00453791"/>
    <w:rsid w:val="004809B1"/>
    <w:rsid w:val="00490093"/>
    <w:rsid w:val="004C651F"/>
    <w:rsid w:val="004E6AEC"/>
    <w:rsid w:val="004F4295"/>
    <w:rsid w:val="004F6729"/>
    <w:rsid w:val="00500B6E"/>
    <w:rsid w:val="00522F2F"/>
    <w:rsid w:val="005449E1"/>
    <w:rsid w:val="00582529"/>
    <w:rsid w:val="00582561"/>
    <w:rsid w:val="005A1FB9"/>
    <w:rsid w:val="005B5174"/>
    <w:rsid w:val="005D0085"/>
    <w:rsid w:val="005D7B18"/>
    <w:rsid w:val="005E2069"/>
    <w:rsid w:val="005F48FC"/>
    <w:rsid w:val="006200A2"/>
    <w:rsid w:val="00647F94"/>
    <w:rsid w:val="00667A63"/>
    <w:rsid w:val="006718A0"/>
    <w:rsid w:val="00675568"/>
    <w:rsid w:val="006A4029"/>
    <w:rsid w:val="006A4F3B"/>
    <w:rsid w:val="006D2F22"/>
    <w:rsid w:val="006E75D0"/>
    <w:rsid w:val="007376E2"/>
    <w:rsid w:val="007508B2"/>
    <w:rsid w:val="007B67CD"/>
    <w:rsid w:val="007D2776"/>
    <w:rsid w:val="00816178"/>
    <w:rsid w:val="00853711"/>
    <w:rsid w:val="00861EB0"/>
    <w:rsid w:val="008735DC"/>
    <w:rsid w:val="0088358F"/>
    <w:rsid w:val="008A49DE"/>
    <w:rsid w:val="008B2D46"/>
    <w:rsid w:val="008E05B4"/>
    <w:rsid w:val="008E6433"/>
    <w:rsid w:val="0091330B"/>
    <w:rsid w:val="00953CEB"/>
    <w:rsid w:val="00992AE6"/>
    <w:rsid w:val="009A6463"/>
    <w:rsid w:val="009B3A8D"/>
    <w:rsid w:val="009C2986"/>
    <w:rsid w:val="009E538C"/>
    <w:rsid w:val="009F4873"/>
    <w:rsid w:val="00A45C6C"/>
    <w:rsid w:val="00A50FF9"/>
    <w:rsid w:val="00A5424A"/>
    <w:rsid w:val="00A90828"/>
    <w:rsid w:val="00A934D7"/>
    <w:rsid w:val="00A96360"/>
    <w:rsid w:val="00AB1AE8"/>
    <w:rsid w:val="00AE3530"/>
    <w:rsid w:val="00B02EE2"/>
    <w:rsid w:val="00B30EDF"/>
    <w:rsid w:val="00B44651"/>
    <w:rsid w:val="00B44EF1"/>
    <w:rsid w:val="00B55A9B"/>
    <w:rsid w:val="00B618F7"/>
    <w:rsid w:val="00B67188"/>
    <w:rsid w:val="00B86D75"/>
    <w:rsid w:val="00BA4491"/>
    <w:rsid w:val="00BC1581"/>
    <w:rsid w:val="00BD4A80"/>
    <w:rsid w:val="00C4163A"/>
    <w:rsid w:val="00C424DC"/>
    <w:rsid w:val="00C9197E"/>
    <w:rsid w:val="00CA072F"/>
    <w:rsid w:val="00CA4DC2"/>
    <w:rsid w:val="00CD72A1"/>
    <w:rsid w:val="00CE3460"/>
    <w:rsid w:val="00CE75D4"/>
    <w:rsid w:val="00D37657"/>
    <w:rsid w:val="00D41940"/>
    <w:rsid w:val="00D51821"/>
    <w:rsid w:val="00D530D1"/>
    <w:rsid w:val="00D5598D"/>
    <w:rsid w:val="00D5672D"/>
    <w:rsid w:val="00D7629C"/>
    <w:rsid w:val="00D77CE6"/>
    <w:rsid w:val="00D82724"/>
    <w:rsid w:val="00DA2126"/>
    <w:rsid w:val="00DB1046"/>
    <w:rsid w:val="00DC2A17"/>
    <w:rsid w:val="00DF174B"/>
    <w:rsid w:val="00DF3FE1"/>
    <w:rsid w:val="00DF7C52"/>
    <w:rsid w:val="00E25076"/>
    <w:rsid w:val="00E258A8"/>
    <w:rsid w:val="00E27E96"/>
    <w:rsid w:val="00E32128"/>
    <w:rsid w:val="00E5068E"/>
    <w:rsid w:val="00E53127"/>
    <w:rsid w:val="00E7671A"/>
    <w:rsid w:val="00EE2E06"/>
    <w:rsid w:val="00F15CC3"/>
    <w:rsid w:val="00F20EBC"/>
    <w:rsid w:val="00F35565"/>
    <w:rsid w:val="00F656AF"/>
    <w:rsid w:val="59F79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F0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58F"/>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5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835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58F"/>
    <w:rPr>
      <w:rFonts w:ascii="Lucida Grande" w:hAnsi="Lucida Grande" w:cs="Lucida Grande"/>
      <w:sz w:val="18"/>
      <w:szCs w:val="18"/>
    </w:rPr>
  </w:style>
  <w:style w:type="paragraph" w:styleId="ListParagraph">
    <w:name w:val="List Paragraph"/>
    <w:basedOn w:val="Normal"/>
    <w:uiPriority w:val="34"/>
    <w:qFormat/>
    <w:rsid w:val="0088358F"/>
    <w:pPr>
      <w:ind w:left="720"/>
      <w:contextualSpacing/>
    </w:pPr>
  </w:style>
  <w:style w:type="character" w:customStyle="1" w:styleId="Heading3Char">
    <w:name w:val="Heading 3 Char"/>
    <w:basedOn w:val="DefaultParagraphFont"/>
    <w:link w:val="Heading3"/>
    <w:uiPriority w:val="9"/>
    <w:rsid w:val="0088358F"/>
    <w:rPr>
      <w:rFonts w:asciiTheme="majorHAnsi" w:eastAsiaTheme="majorEastAsia" w:hAnsiTheme="majorHAnsi" w:cstheme="majorBidi"/>
      <w:b/>
      <w:bCs/>
      <w:color w:val="4472C4" w:themeColor="accent1"/>
      <w:sz w:val="24"/>
      <w:szCs w:val="24"/>
    </w:rPr>
  </w:style>
  <w:style w:type="paragraph" w:styleId="NormalWeb">
    <w:name w:val="Normal (Web)"/>
    <w:basedOn w:val="Normal"/>
    <w:uiPriority w:val="99"/>
    <w:unhideWhenUsed/>
    <w:rsid w:val="00B67188"/>
    <w:pPr>
      <w:spacing w:before="100" w:beforeAutospacing="1" w:after="100" w:afterAutospacing="1" w:line="240" w:lineRule="auto"/>
    </w:pPr>
    <w:rPr>
      <w:rFonts w:ascii="Times New Roman" w:eastAsiaTheme="minorEastAsia"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58F"/>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5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835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58F"/>
    <w:rPr>
      <w:rFonts w:ascii="Lucida Grande" w:hAnsi="Lucida Grande" w:cs="Lucida Grande"/>
      <w:sz w:val="18"/>
      <w:szCs w:val="18"/>
    </w:rPr>
  </w:style>
  <w:style w:type="paragraph" w:styleId="ListParagraph">
    <w:name w:val="List Paragraph"/>
    <w:basedOn w:val="Normal"/>
    <w:uiPriority w:val="34"/>
    <w:qFormat/>
    <w:rsid w:val="0088358F"/>
    <w:pPr>
      <w:ind w:left="720"/>
      <w:contextualSpacing/>
    </w:pPr>
  </w:style>
  <w:style w:type="character" w:customStyle="1" w:styleId="Heading3Char">
    <w:name w:val="Heading 3 Char"/>
    <w:basedOn w:val="DefaultParagraphFont"/>
    <w:link w:val="Heading3"/>
    <w:uiPriority w:val="9"/>
    <w:rsid w:val="0088358F"/>
    <w:rPr>
      <w:rFonts w:asciiTheme="majorHAnsi" w:eastAsiaTheme="majorEastAsia" w:hAnsiTheme="majorHAnsi" w:cstheme="majorBidi"/>
      <w:b/>
      <w:bCs/>
      <w:color w:val="4472C4" w:themeColor="accent1"/>
      <w:sz w:val="24"/>
      <w:szCs w:val="24"/>
    </w:rPr>
  </w:style>
  <w:style w:type="paragraph" w:styleId="NormalWeb">
    <w:name w:val="Normal (Web)"/>
    <w:basedOn w:val="Normal"/>
    <w:uiPriority w:val="99"/>
    <w:unhideWhenUsed/>
    <w:rsid w:val="00B67188"/>
    <w:pPr>
      <w:spacing w:before="100" w:beforeAutospacing="1" w:after="100" w:afterAutospacing="1" w:line="240" w:lineRule="auto"/>
    </w:pPr>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64B8E-1D8A-554E-8B42-8BBC0B848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2152</Words>
  <Characters>12272</Characters>
  <Application>Microsoft Macintosh Word</Application>
  <DocSecurity>0</DocSecurity>
  <Lines>102</Lines>
  <Paragraphs>28</Paragraphs>
  <ScaleCrop>false</ScaleCrop>
  <Company/>
  <LinksUpToDate>false</LinksUpToDate>
  <CharactersWithSpaces>14396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Vikki Fiore</cp:lastModifiedBy>
  <cp:revision>10</cp:revision>
  <cp:lastPrinted>2019-04-20T17:46:00Z</cp:lastPrinted>
  <dcterms:created xsi:type="dcterms:W3CDTF">2019-04-23T01:46:00Z</dcterms:created>
  <dcterms:modified xsi:type="dcterms:W3CDTF">2019-05-10T15:47:00Z</dcterms:modified>
</cp:coreProperties>
</file>