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2ED" w:rsidRPr="007732ED" w:rsidRDefault="007732ED" w:rsidP="007732ED">
      <w:pPr>
        <w:jc w:val="center"/>
        <w:rPr>
          <w:b/>
          <w:sz w:val="26"/>
          <w:lang w:eastAsia="ro-RO"/>
        </w:rPr>
      </w:pPr>
      <w:r w:rsidRPr="007732ED">
        <w:rPr>
          <w:b/>
          <w:sz w:val="26"/>
          <w:lang w:eastAsia="ro-RO"/>
        </w:rPr>
        <w:t>UNIVERSITATEA TEHNICĂ A MOLDOVEI</w:t>
      </w:r>
    </w:p>
    <w:p w:rsidR="007732ED" w:rsidRPr="00CA7117" w:rsidRDefault="007732ED" w:rsidP="007732ED">
      <w:pPr>
        <w:tabs>
          <w:tab w:val="left" w:leader="underscore" w:pos="7371"/>
        </w:tabs>
        <w:jc w:val="center"/>
        <w:rPr>
          <w:sz w:val="26"/>
          <w:lang w:eastAsia="ro-RO"/>
        </w:rPr>
      </w:pPr>
      <w:r w:rsidRPr="007732ED">
        <w:rPr>
          <w:sz w:val="26"/>
          <w:lang w:eastAsia="ro-RO"/>
        </w:rPr>
        <w:t xml:space="preserve">FACULTATEA </w:t>
      </w:r>
      <w:r w:rsidRPr="00CA7117">
        <w:rPr>
          <w:sz w:val="28"/>
          <w:szCs w:val="28"/>
          <w:u w:val="single"/>
          <w:lang w:eastAsia="ro-RO"/>
        </w:rPr>
        <w:t>Calculatoare, Informatică şi Microelectronică</w:t>
      </w:r>
    </w:p>
    <w:p w:rsidR="007732ED" w:rsidRPr="00CA7117" w:rsidRDefault="007732ED" w:rsidP="007732ED">
      <w:pPr>
        <w:tabs>
          <w:tab w:val="left" w:leader="underscore" w:pos="6804"/>
        </w:tabs>
        <w:jc w:val="center"/>
        <w:rPr>
          <w:sz w:val="26"/>
          <w:lang w:eastAsia="ro-RO"/>
        </w:rPr>
      </w:pPr>
      <w:r w:rsidRPr="007732ED">
        <w:rPr>
          <w:sz w:val="26"/>
          <w:lang w:eastAsia="ro-RO"/>
        </w:rPr>
        <w:t>CATEDRA</w:t>
      </w:r>
      <w:r w:rsidRPr="000D1CFE">
        <w:rPr>
          <w:sz w:val="28"/>
          <w:szCs w:val="28"/>
          <w:lang w:eastAsia="ro-RO"/>
        </w:rPr>
        <w:t xml:space="preserve"> </w:t>
      </w:r>
      <w:r w:rsidRPr="00CA7117">
        <w:rPr>
          <w:sz w:val="28"/>
          <w:szCs w:val="28"/>
          <w:u w:val="single"/>
          <w:lang w:eastAsia="ro-RO"/>
        </w:rPr>
        <w:t>Microelectronic</w:t>
      </w:r>
      <w:r w:rsidR="00F71733" w:rsidRPr="00CA7117">
        <w:rPr>
          <w:sz w:val="28"/>
          <w:szCs w:val="28"/>
          <w:u w:val="single"/>
          <w:lang w:eastAsia="ro-RO"/>
        </w:rPr>
        <w:t>ă</w:t>
      </w:r>
      <w:r w:rsidRPr="00CA7117">
        <w:rPr>
          <w:sz w:val="28"/>
          <w:szCs w:val="28"/>
          <w:u w:val="single"/>
          <w:lang w:eastAsia="ro-RO"/>
        </w:rPr>
        <w:t xml:space="preserve"> şi Dispozitive Semiconductoare</w:t>
      </w:r>
    </w:p>
    <w:p w:rsidR="009C7038" w:rsidRPr="00EB6182" w:rsidRDefault="009C7038" w:rsidP="009C7038">
      <w:pPr>
        <w:jc w:val="center"/>
        <w:rPr>
          <w:sz w:val="16"/>
          <w:szCs w:val="16"/>
        </w:rPr>
      </w:pPr>
    </w:p>
    <w:p w:rsidR="000F2415" w:rsidRDefault="000F2415" w:rsidP="009C7038">
      <w:pPr>
        <w:jc w:val="center"/>
        <w:rPr>
          <w:b/>
          <w:sz w:val="28"/>
          <w:szCs w:val="28"/>
        </w:rPr>
      </w:pPr>
    </w:p>
    <w:p w:rsidR="009C7038" w:rsidRPr="009C7038" w:rsidRDefault="009C7038" w:rsidP="009C7038">
      <w:pPr>
        <w:jc w:val="center"/>
        <w:rPr>
          <w:b/>
          <w:sz w:val="28"/>
          <w:szCs w:val="28"/>
        </w:rPr>
      </w:pPr>
      <w:r w:rsidRPr="009C7038">
        <w:rPr>
          <w:b/>
          <w:sz w:val="28"/>
          <w:szCs w:val="28"/>
        </w:rPr>
        <w:t>AVIZ</w:t>
      </w:r>
    </w:p>
    <w:p w:rsidR="009C7038" w:rsidRPr="000D1CFE" w:rsidRDefault="009C7038" w:rsidP="009C7038">
      <w:pPr>
        <w:jc w:val="center"/>
        <w:rPr>
          <w:sz w:val="28"/>
          <w:szCs w:val="28"/>
        </w:rPr>
      </w:pPr>
      <w:r w:rsidRPr="000D1CFE">
        <w:rPr>
          <w:sz w:val="28"/>
          <w:szCs w:val="28"/>
        </w:rPr>
        <w:t xml:space="preserve">la </w:t>
      </w:r>
      <w:r w:rsidR="00A258B0" w:rsidRPr="000D1CFE">
        <w:rPr>
          <w:sz w:val="28"/>
          <w:szCs w:val="28"/>
        </w:rPr>
        <w:t>proiectul de licenţă</w:t>
      </w:r>
    </w:p>
    <w:p w:rsidR="0032736D" w:rsidRDefault="0032736D" w:rsidP="009C7038">
      <w:pPr>
        <w:jc w:val="center"/>
        <w:rPr>
          <w:sz w:val="16"/>
          <w:szCs w:val="16"/>
        </w:rPr>
      </w:pPr>
    </w:p>
    <w:p w:rsidR="00BB58B0" w:rsidRPr="00EB6182" w:rsidRDefault="00BB58B0" w:rsidP="009C7038">
      <w:pPr>
        <w:jc w:val="center"/>
        <w:rPr>
          <w:sz w:val="16"/>
          <w:szCs w:val="16"/>
        </w:rPr>
      </w:pPr>
    </w:p>
    <w:p w:rsidR="009D4489" w:rsidRPr="000D1CFE" w:rsidRDefault="009C7038" w:rsidP="00DA5BD2">
      <w:pPr>
        <w:tabs>
          <w:tab w:val="left" w:leader="underscore" w:pos="9639"/>
        </w:tabs>
        <w:rPr>
          <w:b/>
          <w:i/>
          <w:sz w:val="28"/>
          <w:szCs w:val="28"/>
          <w:u w:val="single"/>
        </w:rPr>
      </w:pPr>
      <w:r w:rsidRPr="000D1CFE">
        <w:rPr>
          <w:sz w:val="28"/>
          <w:szCs w:val="28"/>
        </w:rPr>
        <w:t>Tema</w:t>
      </w:r>
      <w:r w:rsidR="005625D2" w:rsidRPr="000D1CFE">
        <w:rPr>
          <w:sz w:val="28"/>
          <w:szCs w:val="28"/>
        </w:rPr>
        <w:t xml:space="preserve"> </w:t>
      </w:r>
      <w:r w:rsidR="00C55855">
        <w:rPr>
          <w:sz w:val="28"/>
          <w:szCs w:val="28"/>
          <w:u w:val="single"/>
        </w:rPr>
        <w:t xml:space="preserve"> </w:t>
      </w:r>
      <w:r w:rsidRPr="000D1CFE">
        <w:rPr>
          <w:sz w:val="28"/>
          <w:szCs w:val="28"/>
          <w:u w:val="single"/>
        </w:rPr>
        <w:t xml:space="preserve"> </w:t>
      </w:r>
      <w:r w:rsidR="000D1CFE" w:rsidRPr="00C55855">
        <w:rPr>
          <w:b/>
          <w:i/>
          <w:sz w:val="28"/>
          <w:szCs w:val="28"/>
          <w:u w:val="single"/>
        </w:rPr>
        <w:t>Sistem de prelucrare numerică a biosemnalelor în domeniul de frecvenţe</w:t>
      </w:r>
      <w:r w:rsidR="00C55855" w:rsidRPr="00C55855">
        <w:rPr>
          <w:sz w:val="28"/>
          <w:szCs w:val="28"/>
          <w:u w:val="single"/>
        </w:rPr>
        <w:t xml:space="preserve">  </w:t>
      </w:r>
      <w:r w:rsidR="000D1CFE" w:rsidRPr="00C55855">
        <w:rPr>
          <w:sz w:val="28"/>
          <w:szCs w:val="28"/>
          <w:u w:val="single"/>
        </w:rPr>
        <w:t xml:space="preserve"> </w:t>
      </w:r>
      <w:r w:rsidR="000D1CFE" w:rsidRPr="000D1CFE">
        <w:rPr>
          <w:color w:val="000000"/>
          <w:sz w:val="28"/>
          <w:szCs w:val="28"/>
          <w:u w:val="single"/>
        </w:rPr>
        <w:t> </w:t>
      </w:r>
      <w:r w:rsidR="00DA5BD2" w:rsidRPr="000D1CFE">
        <w:rPr>
          <w:i/>
          <w:color w:val="FFFFFF"/>
          <w:sz w:val="28"/>
          <w:szCs w:val="28"/>
          <w:u w:val="single"/>
        </w:rPr>
        <w:t>.</w:t>
      </w:r>
    </w:p>
    <w:p w:rsidR="00BB58B0" w:rsidRDefault="00BB58B0" w:rsidP="00055B4D">
      <w:pPr>
        <w:tabs>
          <w:tab w:val="left" w:leader="underscore" w:pos="5103"/>
          <w:tab w:val="left" w:leader="underscore" w:pos="9639"/>
        </w:tabs>
        <w:spacing w:line="288" w:lineRule="auto"/>
        <w:rPr>
          <w:sz w:val="28"/>
          <w:szCs w:val="28"/>
        </w:rPr>
      </w:pPr>
    </w:p>
    <w:p w:rsidR="009C7038" w:rsidRPr="000D1CFE" w:rsidRDefault="000A1416" w:rsidP="00055B4D">
      <w:pPr>
        <w:tabs>
          <w:tab w:val="left" w:leader="underscore" w:pos="5103"/>
          <w:tab w:val="left" w:leader="underscore" w:pos="9639"/>
        </w:tabs>
        <w:spacing w:line="288" w:lineRule="auto"/>
        <w:rPr>
          <w:sz w:val="28"/>
          <w:szCs w:val="28"/>
        </w:rPr>
      </w:pPr>
      <w:r w:rsidRPr="000D1CFE">
        <w:rPr>
          <w:sz w:val="28"/>
          <w:szCs w:val="28"/>
        </w:rPr>
        <w:t xml:space="preserve">Studentul </w:t>
      </w:r>
      <w:r w:rsidR="009C7038" w:rsidRPr="000D1CFE">
        <w:rPr>
          <w:sz w:val="28"/>
          <w:szCs w:val="28"/>
        </w:rPr>
        <w:t>(a</w:t>
      </w:r>
      <w:r w:rsidR="00E90557" w:rsidRPr="000D1CFE">
        <w:rPr>
          <w:sz w:val="28"/>
          <w:szCs w:val="28"/>
        </w:rPr>
        <w:t>)</w:t>
      </w:r>
      <w:r w:rsidR="009D5166" w:rsidRPr="009D5166">
        <w:rPr>
          <w:sz w:val="28"/>
          <w:szCs w:val="28"/>
          <w:u w:val="single"/>
        </w:rPr>
        <w:t xml:space="preserve">      </w:t>
      </w:r>
      <w:r w:rsidR="009D5166">
        <w:rPr>
          <w:sz w:val="28"/>
          <w:szCs w:val="28"/>
          <w:u w:val="single"/>
        </w:rPr>
        <w:t xml:space="preserve">              </w:t>
      </w:r>
      <w:r w:rsidR="009D5166" w:rsidRPr="009D5166">
        <w:rPr>
          <w:sz w:val="28"/>
          <w:szCs w:val="28"/>
          <w:u w:val="single"/>
        </w:rPr>
        <w:t xml:space="preserve">   </w:t>
      </w:r>
      <w:r w:rsidR="009D4489" w:rsidRPr="009D5166">
        <w:rPr>
          <w:i/>
          <w:sz w:val="28"/>
          <w:szCs w:val="28"/>
          <w:u w:val="single"/>
        </w:rPr>
        <w:t xml:space="preserve"> </w:t>
      </w:r>
      <w:r w:rsidR="000D1CFE" w:rsidRPr="00C55855">
        <w:rPr>
          <w:b/>
          <w:i/>
          <w:sz w:val="28"/>
          <w:szCs w:val="28"/>
          <w:u w:val="single"/>
        </w:rPr>
        <w:t>Eftodii Vasile</w:t>
      </w:r>
      <w:r w:rsidR="009D5166" w:rsidRPr="00C55855">
        <w:rPr>
          <w:sz w:val="28"/>
          <w:szCs w:val="28"/>
          <w:u w:val="single"/>
        </w:rPr>
        <w:t xml:space="preserve">                   </w:t>
      </w:r>
      <w:r w:rsidR="009D5166" w:rsidRPr="00C55855">
        <w:rPr>
          <w:sz w:val="28"/>
          <w:szCs w:val="28"/>
        </w:rPr>
        <w:t xml:space="preserve"> </w:t>
      </w:r>
      <w:r w:rsidR="009C7038" w:rsidRPr="000D1CFE">
        <w:rPr>
          <w:sz w:val="28"/>
          <w:szCs w:val="28"/>
        </w:rPr>
        <w:t>gr.</w:t>
      </w:r>
      <w:r w:rsidR="00940319" w:rsidRPr="000D1CFE">
        <w:rPr>
          <w:sz w:val="28"/>
          <w:szCs w:val="28"/>
        </w:rPr>
        <w:t xml:space="preserve"> </w:t>
      </w:r>
      <w:r w:rsidR="00BB58B0" w:rsidRPr="00BB58B0">
        <w:rPr>
          <w:sz w:val="28"/>
          <w:szCs w:val="28"/>
          <w:u w:val="single"/>
        </w:rPr>
        <w:t xml:space="preserve"> </w:t>
      </w:r>
      <w:r w:rsidR="00BB58B0">
        <w:rPr>
          <w:i/>
          <w:sz w:val="28"/>
          <w:szCs w:val="28"/>
          <w:u w:val="single"/>
        </w:rPr>
        <w:t xml:space="preserve"> </w:t>
      </w:r>
      <w:r w:rsidR="009D5166">
        <w:rPr>
          <w:i/>
          <w:sz w:val="28"/>
          <w:szCs w:val="28"/>
          <w:u w:val="single"/>
        </w:rPr>
        <w:t>ISBM</w:t>
      </w:r>
      <w:r w:rsidR="00971883" w:rsidRPr="000D1CFE">
        <w:rPr>
          <w:i/>
          <w:sz w:val="28"/>
          <w:szCs w:val="28"/>
          <w:u w:val="single"/>
        </w:rPr>
        <w:t>-0</w:t>
      </w:r>
      <w:r w:rsidR="00940319" w:rsidRPr="000D1CFE">
        <w:rPr>
          <w:i/>
          <w:sz w:val="28"/>
          <w:szCs w:val="28"/>
          <w:u w:val="single"/>
        </w:rPr>
        <w:t>81</w:t>
      </w:r>
      <w:r w:rsidR="00DA5BD2" w:rsidRPr="00C55855">
        <w:rPr>
          <w:sz w:val="28"/>
          <w:szCs w:val="28"/>
          <w:u w:val="single"/>
        </w:rPr>
        <w:t xml:space="preserve">       </w:t>
      </w:r>
      <w:r w:rsidR="009D5166" w:rsidRPr="00C55855">
        <w:rPr>
          <w:sz w:val="28"/>
          <w:szCs w:val="28"/>
          <w:u w:val="single"/>
        </w:rPr>
        <w:t xml:space="preserve">    </w:t>
      </w:r>
      <w:r w:rsidR="00DA5BD2" w:rsidRPr="00C55855">
        <w:rPr>
          <w:sz w:val="28"/>
          <w:szCs w:val="28"/>
          <w:u w:val="single"/>
        </w:rPr>
        <w:t xml:space="preserve">      </w:t>
      </w:r>
      <w:r w:rsidR="00C55855">
        <w:rPr>
          <w:color w:val="000000"/>
          <w:sz w:val="28"/>
          <w:szCs w:val="28"/>
          <w:u w:val="single"/>
        </w:rPr>
        <w:t xml:space="preserve"> </w:t>
      </w:r>
      <w:r w:rsidR="00DA5BD2" w:rsidRPr="00C55855">
        <w:rPr>
          <w:color w:val="000000"/>
          <w:sz w:val="28"/>
          <w:szCs w:val="28"/>
          <w:u w:val="single"/>
        </w:rPr>
        <w:t xml:space="preserve">  </w:t>
      </w:r>
      <w:r w:rsidR="00BB58B0" w:rsidRPr="00C55855">
        <w:rPr>
          <w:color w:val="000000"/>
          <w:sz w:val="28"/>
          <w:szCs w:val="28"/>
          <w:u w:val="single"/>
        </w:rPr>
        <w:t xml:space="preserve">   </w:t>
      </w:r>
      <w:r w:rsidR="009D5166" w:rsidRPr="00C55855">
        <w:rPr>
          <w:color w:val="000000"/>
          <w:sz w:val="28"/>
          <w:szCs w:val="28"/>
          <w:u w:val="single"/>
        </w:rPr>
        <w:t xml:space="preserve">  </w:t>
      </w:r>
      <w:r w:rsidR="009D5166" w:rsidRPr="00377751">
        <w:rPr>
          <w:color w:val="000000"/>
          <w:sz w:val="28"/>
          <w:szCs w:val="28"/>
          <w:u w:val="single"/>
        </w:rPr>
        <w:t> </w:t>
      </w:r>
    </w:p>
    <w:p w:rsidR="008218CB" w:rsidRPr="00CA7117" w:rsidRDefault="009C7038" w:rsidP="00A85E24">
      <w:pPr>
        <w:tabs>
          <w:tab w:val="left" w:leader="underscore" w:pos="9639"/>
        </w:tabs>
        <w:spacing w:line="288" w:lineRule="auto"/>
        <w:jc w:val="both"/>
        <w:rPr>
          <w:rStyle w:val="Strong"/>
          <w:sz w:val="28"/>
          <w:szCs w:val="28"/>
        </w:rPr>
      </w:pPr>
      <w:r w:rsidRPr="00BB58B0">
        <w:rPr>
          <w:b/>
          <w:sz w:val="28"/>
          <w:szCs w:val="28"/>
        </w:rPr>
        <w:t>1. A</w:t>
      </w:r>
      <w:r w:rsidRPr="000D1CFE">
        <w:rPr>
          <w:b/>
          <w:sz w:val="28"/>
          <w:szCs w:val="28"/>
        </w:rPr>
        <w:t>ctualitatea temei</w:t>
      </w:r>
      <w:r w:rsidR="00C17BF1" w:rsidRPr="000D1CFE">
        <w:rPr>
          <w:b/>
          <w:i/>
          <w:sz w:val="28"/>
          <w:szCs w:val="28"/>
        </w:rPr>
        <w:t>:</w:t>
      </w:r>
      <w:r w:rsidR="00CA7117" w:rsidRPr="00CA7117">
        <w:rPr>
          <w:sz w:val="28"/>
          <w:szCs w:val="28"/>
        </w:rPr>
        <w:t xml:space="preserve"> </w:t>
      </w:r>
      <w:r w:rsidR="00610783" w:rsidRPr="00C55855">
        <w:rPr>
          <w:i/>
          <w:sz w:val="28"/>
          <w:szCs w:val="28"/>
          <w:u w:val="single"/>
        </w:rPr>
        <w:t>A</w:t>
      </w:r>
      <w:r w:rsidR="00CA7117" w:rsidRPr="00C55855">
        <w:rPr>
          <w:i/>
          <w:sz w:val="28"/>
          <w:szCs w:val="28"/>
          <w:u w:val="single"/>
        </w:rPr>
        <w:t xml:space="preserve">naliza spectrală devine </w:t>
      </w:r>
      <w:r w:rsidR="00FA4ECF" w:rsidRPr="00C55855">
        <w:rPr>
          <w:i/>
          <w:sz w:val="28"/>
          <w:szCs w:val="28"/>
          <w:u w:val="single"/>
        </w:rPr>
        <w:t>obiectul central al prelucrării digitale cu perspective bine accentuate pe viitor</w:t>
      </w:r>
      <w:r w:rsidR="00CD79DE" w:rsidRPr="00C55855">
        <w:rPr>
          <w:i/>
          <w:sz w:val="28"/>
          <w:szCs w:val="28"/>
          <w:u w:val="single"/>
        </w:rPr>
        <w:t>.</w:t>
      </w:r>
      <w:r w:rsidR="00825B75" w:rsidRPr="00C55855">
        <w:rPr>
          <w:i/>
          <w:sz w:val="28"/>
          <w:szCs w:val="28"/>
          <w:u w:val="single"/>
        </w:rPr>
        <w:t xml:space="preserve"> </w:t>
      </w:r>
      <w:r w:rsidR="00CD79DE" w:rsidRPr="00C55855">
        <w:rPr>
          <w:i/>
          <w:sz w:val="28"/>
          <w:szCs w:val="28"/>
          <w:u w:val="single"/>
        </w:rPr>
        <w:t>A</w:t>
      </w:r>
      <w:r w:rsidR="00825B75" w:rsidRPr="00C55855">
        <w:rPr>
          <w:i/>
          <w:sz w:val="28"/>
          <w:szCs w:val="28"/>
          <w:u w:val="single"/>
        </w:rPr>
        <w:t>naliza în frecvenţă</w:t>
      </w:r>
      <w:r w:rsidR="00CD79DE" w:rsidRPr="00C55855">
        <w:rPr>
          <w:i/>
          <w:sz w:val="28"/>
          <w:szCs w:val="28"/>
          <w:u w:val="single"/>
        </w:rPr>
        <w:t xml:space="preserve"> poate</w:t>
      </w:r>
      <w:r w:rsidR="00825B75" w:rsidRPr="00C55855">
        <w:rPr>
          <w:i/>
          <w:sz w:val="28"/>
          <w:szCs w:val="28"/>
          <w:u w:val="single"/>
        </w:rPr>
        <w:t xml:space="preserve"> </w:t>
      </w:r>
      <w:r w:rsidR="00CD79DE" w:rsidRPr="00C55855">
        <w:rPr>
          <w:i/>
          <w:sz w:val="28"/>
          <w:szCs w:val="28"/>
          <w:u w:val="single"/>
        </w:rPr>
        <w:t>reda</w:t>
      </w:r>
      <w:r w:rsidR="00825B75" w:rsidRPr="00C55855">
        <w:rPr>
          <w:i/>
          <w:sz w:val="28"/>
          <w:szCs w:val="28"/>
          <w:u w:val="single"/>
        </w:rPr>
        <w:t xml:space="preserve"> informaţii ascunse</w:t>
      </w:r>
      <w:r w:rsidR="00CD79DE" w:rsidRPr="00C55855">
        <w:rPr>
          <w:i/>
          <w:sz w:val="28"/>
          <w:szCs w:val="28"/>
          <w:u w:val="single"/>
        </w:rPr>
        <w:t xml:space="preserve"> ochiului uman sau altor metode. Majoritatea sistemelor biometrice </w:t>
      </w:r>
      <w:r w:rsidR="00012485" w:rsidRPr="00C55855">
        <w:rPr>
          <w:i/>
          <w:sz w:val="28"/>
          <w:szCs w:val="28"/>
          <w:u w:val="single"/>
        </w:rPr>
        <w:t>folosesc o analiza spectrală</w:t>
      </w:r>
      <w:r w:rsidR="00C55855">
        <w:rPr>
          <w:sz w:val="28"/>
          <w:szCs w:val="28"/>
          <w:u w:val="single"/>
        </w:rPr>
        <w:t xml:space="preserve">       </w:t>
      </w:r>
      <w:r w:rsidR="00012485">
        <w:rPr>
          <w:sz w:val="28"/>
          <w:szCs w:val="28"/>
          <w:u w:val="single"/>
        </w:rPr>
        <w:t xml:space="preserve">      </w:t>
      </w:r>
      <w:r w:rsidR="00C55855">
        <w:rPr>
          <w:sz w:val="28"/>
          <w:szCs w:val="28"/>
          <w:u w:val="single"/>
        </w:rPr>
        <w:t xml:space="preserve">  </w:t>
      </w:r>
      <w:r w:rsidR="00012485">
        <w:rPr>
          <w:sz w:val="28"/>
          <w:szCs w:val="28"/>
          <w:u w:val="single"/>
        </w:rPr>
        <w:t xml:space="preserve">                                                           </w:t>
      </w:r>
      <w:r w:rsidR="00012485" w:rsidRPr="00377751">
        <w:rPr>
          <w:color w:val="000000"/>
          <w:sz w:val="28"/>
          <w:szCs w:val="28"/>
          <w:u w:val="single"/>
        </w:rPr>
        <w:t> </w:t>
      </w:r>
    </w:p>
    <w:p w:rsidR="00635396" w:rsidRPr="00610783" w:rsidRDefault="009C7038" w:rsidP="00A85E24">
      <w:pPr>
        <w:spacing w:line="288" w:lineRule="auto"/>
        <w:jc w:val="both"/>
        <w:rPr>
          <w:i/>
          <w:sz w:val="28"/>
          <w:szCs w:val="28"/>
          <w:u w:val="single"/>
        </w:rPr>
      </w:pPr>
      <w:r w:rsidRPr="00BB58B0">
        <w:rPr>
          <w:b/>
          <w:sz w:val="28"/>
          <w:szCs w:val="28"/>
        </w:rPr>
        <w:t xml:space="preserve">2. </w:t>
      </w:r>
      <w:r w:rsidR="00890284" w:rsidRPr="00BB58B0">
        <w:rPr>
          <w:b/>
          <w:sz w:val="28"/>
          <w:szCs w:val="28"/>
        </w:rPr>
        <w:t>C</w:t>
      </w:r>
      <w:r w:rsidR="00890284" w:rsidRPr="000D1CFE">
        <w:rPr>
          <w:b/>
          <w:sz w:val="28"/>
          <w:szCs w:val="28"/>
        </w:rPr>
        <w:t>aracteristica tezei de licenţă</w:t>
      </w:r>
      <w:r w:rsidR="00C17BF1" w:rsidRPr="000D1CFE">
        <w:rPr>
          <w:sz w:val="28"/>
          <w:szCs w:val="28"/>
        </w:rPr>
        <w:t>:</w:t>
      </w:r>
      <w:r w:rsidR="00890284" w:rsidRPr="000D1CFE">
        <w:rPr>
          <w:sz w:val="28"/>
          <w:szCs w:val="28"/>
        </w:rPr>
        <w:t xml:space="preserve"> </w:t>
      </w:r>
      <w:r w:rsidR="00C17BF1" w:rsidRPr="000D1CFE">
        <w:rPr>
          <w:i/>
          <w:sz w:val="28"/>
          <w:szCs w:val="28"/>
        </w:rPr>
        <w:t xml:space="preserve"> </w:t>
      </w:r>
      <w:r w:rsidR="00561A76" w:rsidRPr="00C55855">
        <w:rPr>
          <w:i/>
          <w:sz w:val="28"/>
          <w:szCs w:val="28"/>
          <w:u w:val="single"/>
        </w:rPr>
        <w:t xml:space="preserve">Teza este structurată în </w:t>
      </w:r>
      <w:r w:rsidR="008218CB" w:rsidRPr="00C55855">
        <w:rPr>
          <w:i/>
          <w:sz w:val="28"/>
          <w:szCs w:val="28"/>
          <w:u w:val="single"/>
        </w:rPr>
        <w:t>4</w:t>
      </w:r>
      <w:r w:rsidR="00561A76" w:rsidRPr="00C55855">
        <w:rPr>
          <w:i/>
          <w:sz w:val="28"/>
          <w:szCs w:val="28"/>
          <w:u w:val="single"/>
        </w:rPr>
        <w:t xml:space="preserve"> capitole, care constau</w:t>
      </w:r>
      <w:r w:rsidR="00893E40" w:rsidRPr="00C55855">
        <w:rPr>
          <w:i/>
          <w:sz w:val="28"/>
          <w:szCs w:val="28"/>
          <w:u w:val="single"/>
        </w:rPr>
        <w:t xml:space="preserve"> î</w:t>
      </w:r>
      <w:r w:rsidR="00635396" w:rsidRPr="00C55855">
        <w:rPr>
          <w:i/>
          <w:sz w:val="28"/>
          <w:szCs w:val="28"/>
          <w:u w:val="single"/>
        </w:rPr>
        <w:t xml:space="preserve">n </w:t>
      </w:r>
      <w:r w:rsidR="00737F19" w:rsidRPr="00C55855">
        <w:rPr>
          <w:i/>
          <w:sz w:val="28"/>
          <w:szCs w:val="28"/>
          <w:u w:val="single"/>
        </w:rPr>
        <w:t xml:space="preserve"> </w:t>
      </w:r>
      <w:r w:rsidR="00C3098C" w:rsidRPr="00C55855">
        <w:rPr>
          <w:i/>
          <w:sz w:val="28"/>
          <w:szCs w:val="28"/>
          <w:u w:val="single"/>
        </w:rPr>
        <w:t>cercetare</w:t>
      </w:r>
      <w:r w:rsidR="00012485" w:rsidRPr="00C55855">
        <w:rPr>
          <w:i/>
          <w:sz w:val="28"/>
          <w:szCs w:val="28"/>
          <w:u w:val="single"/>
        </w:rPr>
        <w:t>a</w:t>
      </w:r>
      <w:r w:rsidR="00413D05" w:rsidRPr="00C55855">
        <w:rPr>
          <w:i/>
          <w:sz w:val="28"/>
          <w:szCs w:val="28"/>
          <w:u w:val="single"/>
        </w:rPr>
        <w:t xml:space="preserve"> </w:t>
      </w:r>
      <w:r w:rsidR="00012485" w:rsidRPr="00C55855">
        <w:rPr>
          <w:i/>
          <w:sz w:val="28"/>
          <w:szCs w:val="28"/>
          <w:u w:val="single"/>
        </w:rPr>
        <w:t>algoritmilor de determinare a spectrului</w:t>
      </w:r>
      <w:r w:rsidR="00737F19" w:rsidRPr="00C55855">
        <w:rPr>
          <w:i/>
          <w:sz w:val="28"/>
          <w:szCs w:val="28"/>
          <w:u w:val="single"/>
        </w:rPr>
        <w:t xml:space="preserve">, descrierea </w:t>
      </w:r>
      <w:r w:rsidR="00012485" w:rsidRPr="00C55855">
        <w:rPr>
          <w:i/>
          <w:sz w:val="28"/>
          <w:szCs w:val="28"/>
          <w:u w:val="single"/>
        </w:rPr>
        <w:t xml:space="preserve">acestora </w:t>
      </w:r>
      <w:r w:rsidR="00705488" w:rsidRPr="00C55855">
        <w:rPr>
          <w:i/>
          <w:sz w:val="28"/>
          <w:szCs w:val="28"/>
          <w:u w:val="single"/>
        </w:rPr>
        <w:t>ş</w:t>
      </w:r>
      <w:r w:rsidR="00940319" w:rsidRPr="00C55855">
        <w:rPr>
          <w:i/>
          <w:sz w:val="28"/>
          <w:szCs w:val="28"/>
          <w:u w:val="single"/>
        </w:rPr>
        <w:t xml:space="preserve">i </w:t>
      </w:r>
      <w:r w:rsidR="00012485" w:rsidRPr="00C55855">
        <w:rPr>
          <w:i/>
          <w:sz w:val="28"/>
          <w:szCs w:val="28"/>
          <w:u w:val="single"/>
        </w:rPr>
        <w:t>implementarea lor pe calculator</w:t>
      </w:r>
      <w:r w:rsidR="0024465E" w:rsidRPr="00C55855">
        <w:rPr>
          <w:sz w:val="28"/>
          <w:szCs w:val="28"/>
          <w:u w:val="single"/>
        </w:rPr>
        <w:t xml:space="preserve">                                                      </w:t>
      </w:r>
      <w:r w:rsidR="0024465E" w:rsidRPr="00C55855">
        <w:rPr>
          <w:color w:val="000000"/>
          <w:sz w:val="28"/>
          <w:szCs w:val="28"/>
          <w:u w:val="single"/>
        </w:rPr>
        <w:t xml:space="preserve">       </w:t>
      </w:r>
      <w:r w:rsidR="00610783" w:rsidRPr="00C55855">
        <w:rPr>
          <w:color w:val="000000"/>
          <w:sz w:val="28"/>
          <w:szCs w:val="28"/>
          <w:u w:val="single"/>
        </w:rPr>
        <w:t xml:space="preserve">                      </w:t>
      </w:r>
      <w:r w:rsidR="0024465E" w:rsidRPr="00C55855">
        <w:rPr>
          <w:color w:val="000000"/>
          <w:sz w:val="28"/>
          <w:szCs w:val="28"/>
          <w:u w:val="single"/>
        </w:rPr>
        <w:t xml:space="preserve"> </w:t>
      </w:r>
      <w:r w:rsidR="00012485" w:rsidRPr="00610783">
        <w:rPr>
          <w:color w:val="000000"/>
          <w:sz w:val="28"/>
          <w:szCs w:val="28"/>
          <w:u w:val="single"/>
        </w:rPr>
        <w:t> </w:t>
      </w:r>
    </w:p>
    <w:p w:rsidR="000F2415" w:rsidRPr="000D1CFE" w:rsidRDefault="009C7038" w:rsidP="00A85E24">
      <w:pPr>
        <w:spacing w:line="288" w:lineRule="auto"/>
        <w:jc w:val="both"/>
        <w:rPr>
          <w:i/>
          <w:sz w:val="28"/>
          <w:szCs w:val="28"/>
          <w:u w:val="single"/>
        </w:rPr>
      </w:pPr>
      <w:r w:rsidRPr="000D1CFE">
        <w:rPr>
          <w:b/>
          <w:sz w:val="28"/>
          <w:szCs w:val="28"/>
        </w:rPr>
        <w:t xml:space="preserve">3. </w:t>
      </w:r>
      <w:r w:rsidR="0076180D" w:rsidRPr="000D1CFE">
        <w:rPr>
          <w:b/>
          <w:sz w:val="28"/>
          <w:szCs w:val="28"/>
        </w:rPr>
        <w:t>Analiza prototip</w:t>
      </w:r>
      <w:r w:rsidR="00CB0B12" w:rsidRPr="000D1CFE">
        <w:rPr>
          <w:b/>
          <w:sz w:val="28"/>
          <w:szCs w:val="28"/>
        </w:rPr>
        <w:t>ului</w:t>
      </w:r>
      <w:r w:rsidR="00C17BF1" w:rsidRPr="000D1CFE">
        <w:rPr>
          <w:sz w:val="28"/>
          <w:szCs w:val="28"/>
        </w:rPr>
        <w:t>:</w:t>
      </w:r>
      <w:r w:rsidRPr="000D1CFE">
        <w:rPr>
          <w:sz w:val="28"/>
          <w:szCs w:val="28"/>
        </w:rPr>
        <w:t xml:space="preserve"> </w:t>
      </w:r>
      <w:r w:rsidR="00C17BF1" w:rsidRPr="000D1CFE">
        <w:rPr>
          <w:sz w:val="28"/>
          <w:szCs w:val="28"/>
        </w:rPr>
        <w:t xml:space="preserve"> </w:t>
      </w:r>
      <w:r w:rsidR="007C158E" w:rsidRPr="00725F04">
        <w:rPr>
          <w:i/>
          <w:sz w:val="28"/>
          <w:szCs w:val="28"/>
          <w:u w:val="single"/>
        </w:rPr>
        <w:t>În calitate de prototip a servit</w:t>
      </w:r>
      <w:r w:rsidR="00610783" w:rsidRPr="00725F04">
        <w:rPr>
          <w:i/>
          <w:sz w:val="28"/>
          <w:szCs w:val="28"/>
          <w:u w:val="single"/>
        </w:rPr>
        <w:t xml:space="preserve"> algoritmul Cooley-Tukey, unele exemple de algoritmi în MatLab</w:t>
      </w:r>
      <w:r w:rsidR="00610783" w:rsidRPr="00725F04">
        <w:rPr>
          <w:sz w:val="28"/>
          <w:szCs w:val="28"/>
          <w:u w:val="single"/>
        </w:rPr>
        <w:t xml:space="preserve"> </w:t>
      </w:r>
      <w:r w:rsidR="00610783" w:rsidRPr="00725F04">
        <w:rPr>
          <w:sz w:val="28"/>
          <w:szCs w:val="28"/>
          <w:u w:val="single"/>
          <w:lang w:val="ru-RU"/>
        </w:rPr>
        <w:t xml:space="preserve"> </w:t>
      </w:r>
      <w:r w:rsidR="00DA5BD2" w:rsidRPr="00725F04">
        <w:rPr>
          <w:sz w:val="28"/>
          <w:szCs w:val="28"/>
          <w:u w:val="single"/>
        </w:rPr>
        <w:t xml:space="preserve">                                                    </w:t>
      </w:r>
      <w:r w:rsidR="00DA5BD2" w:rsidRPr="00725F04">
        <w:rPr>
          <w:color w:val="000000"/>
          <w:sz w:val="28"/>
          <w:szCs w:val="28"/>
          <w:u w:val="single"/>
        </w:rPr>
        <w:t xml:space="preserve">                 </w:t>
      </w:r>
      <w:r w:rsidR="00EB1490" w:rsidRPr="00725F04">
        <w:rPr>
          <w:color w:val="000000"/>
          <w:sz w:val="28"/>
          <w:szCs w:val="28"/>
          <w:u w:val="single"/>
        </w:rPr>
        <w:t xml:space="preserve">    </w:t>
      </w:r>
      <w:r w:rsidR="00EB1490" w:rsidRPr="00377751">
        <w:rPr>
          <w:color w:val="000000"/>
          <w:sz w:val="28"/>
          <w:szCs w:val="28"/>
          <w:u w:val="single"/>
        </w:rPr>
        <w:t> </w:t>
      </w:r>
    </w:p>
    <w:p w:rsidR="00265A45" w:rsidRPr="00EB1490" w:rsidRDefault="009C7038" w:rsidP="00A85E24">
      <w:pPr>
        <w:spacing w:line="288" w:lineRule="auto"/>
        <w:jc w:val="both"/>
        <w:rPr>
          <w:b/>
          <w:sz w:val="28"/>
          <w:szCs w:val="28"/>
          <w:u w:val="single"/>
        </w:rPr>
      </w:pPr>
      <w:r w:rsidRPr="000D1CFE">
        <w:rPr>
          <w:b/>
          <w:sz w:val="28"/>
          <w:szCs w:val="28"/>
        </w:rPr>
        <w:t>4. Estimarea şi valoarea rezultatelor obţinute</w:t>
      </w:r>
      <w:r w:rsidR="00DB56BF" w:rsidRPr="000D1CFE">
        <w:rPr>
          <w:sz w:val="28"/>
          <w:szCs w:val="28"/>
        </w:rPr>
        <w:t>:</w:t>
      </w:r>
      <w:r w:rsidRPr="000D1CFE">
        <w:rPr>
          <w:sz w:val="28"/>
          <w:szCs w:val="28"/>
        </w:rPr>
        <w:t xml:space="preserve"> </w:t>
      </w:r>
      <w:r w:rsidR="00F379F3" w:rsidRPr="00725F04">
        <w:rPr>
          <w:i/>
          <w:sz w:val="28"/>
          <w:szCs w:val="28"/>
          <w:u w:val="single"/>
        </w:rPr>
        <w:t xml:space="preserve">Rezultatele obţinute în urma elaborării tezei sunt </w:t>
      </w:r>
      <w:r w:rsidR="00940319" w:rsidRPr="00725F04">
        <w:rPr>
          <w:i/>
          <w:sz w:val="28"/>
          <w:szCs w:val="28"/>
          <w:u w:val="single"/>
        </w:rPr>
        <w:t>bune</w:t>
      </w:r>
      <w:r w:rsidR="00DB56BF" w:rsidRPr="00725F04">
        <w:rPr>
          <w:i/>
          <w:sz w:val="28"/>
          <w:szCs w:val="28"/>
          <w:u w:val="single"/>
        </w:rPr>
        <w:t>,</w:t>
      </w:r>
      <w:r w:rsidR="00F379F3" w:rsidRPr="00725F04">
        <w:rPr>
          <w:i/>
          <w:sz w:val="28"/>
          <w:szCs w:val="28"/>
          <w:u w:val="single"/>
        </w:rPr>
        <w:t xml:space="preserve"> </w:t>
      </w:r>
      <w:r w:rsidR="00877356" w:rsidRPr="00725F04">
        <w:rPr>
          <w:i/>
          <w:sz w:val="28"/>
          <w:szCs w:val="28"/>
          <w:u w:val="single"/>
        </w:rPr>
        <w:t xml:space="preserve">se </w:t>
      </w:r>
      <w:r w:rsidR="00940319" w:rsidRPr="00725F04">
        <w:rPr>
          <w:i/>
          <w:sz w:val="28"/>
          <w:szCs w:val="28"/>
          <w:u w:val="single"/>
        </w:rPr>
        <w:t>ob</w:t>
      </w:r>
      <w:r w:rsidR="00584A08" w:rsidRPr="00725F04">
        <w:rPr>
          <w:i/>
          <w:sz w:val="28"/>
          <w:szCs w:val="28"/>
          <w:u w:val="single"/>
        </w:rPr>
        <w:t>ţi</w:t>
      </w:r>
      <w:r w:rsidR="00940319" w:rsidRPr="00725F04">
        <w:rPr>
          <w:i/>
          <w:sz w:val="28"/>
          <w:szCs w:val="28"/>
          <w:u w:val="single"/>
        </w:rPr>
        <w:t xml:space="preserve">n </w:t>
      </w:r>
      <w:r w:rsidR="00877356" w:rsidRPr="00725F04">
        <w:rPr>
          <w:i/>
          <w:sz w:val="28"/>
          <w:szCs w:val="28"/>
          <w:u w:val="single"/>
        </w:rPr>
        <w:t>spectrele semnalelor, se detectează vârfurile R prin utilizarea FFT ca filtru de frecvenţe joase</w:t>
      </w:r>
      <w:r w:rsidR="00D22D90" w:rsidRPr="00725F04">
        <w:rPr>
          <w:i/>
          <w:sz w:val="28"/>
          <w:szCs w:val="28"/>
          <w:u w:val="single"/>
        </w:rPr>
        <w:t>, sunt create histograme a perioadei ECG</w:t>
      </w:r>
      <w:r w:rsidR="00D22D90" w:rsidRPr="00725F04">
        <w:rPr>
          <w:sz w:val="28"/>
          <w:szCs w:val="28"/>
          <w:u w:val="single"/>
        </w:rPr>
        <w:t xml:space="preserve"> </w:t>
      </w:r>
      <w:r w:rsidR="00725F04">
        <w:rPr>
          <w:sz w:val="28"/>
          <w:szCs w:val="28"/>
          <w:u w:val="single"/>
        </w:rPr>
        <w:t xml:space="preserve">           </w:t>
      </w:r>
      <w:r w:rsidR="00725F04" w:rsidRPr="00725F04">
        <w:rPr>
          <w:sz w:val="28"/>
          <w:szCs w:val="28"/>
          <w:u w:val="single"/>
        </w:rPr>
        <w:t xml:space="preserve">                                                               </w:t>
      </w:r>
      <w:r w:rsidR="00725F04" w:rsidRPr="00725F04">
        <w:rPr>
          <w:color w:val="000000"/>
          <w:sz w:val="28"/>
          <w:szCs w:val="28"/>
          <w:u w:val="single"/>
        </w:rPr>
        <w:t xml:space="preserve">                                                  </w:t>
      </w:r>
      <w:r w:rsidR="00D22D90" w:rsidRPr="00725F04">
        <w:rPr>
          <w:color w:val="000000"/>
          <w:sz w:val="28"/>
          <w:szCs w:val="28"/>
          <w:u w:val="single"/>
        </w:rPr>
        <w:t xml:space="preserve">  </w:t>
      </w:r>
      <w:r w:rsidR="00D22D90" w:rsidRPr="00377751">
        <w:rPr>
          <w:color w:val="000000"/>
          <w:sz w:val="28"/>
          <w:szCs w:val="28"/>
          <w:u w:val="single"/>
        </w:rPr>
        <w:t> </w:t>
      </w:r>
      <w:r w:rsidR="00DA5BD2" w:rsidRPr="00EB1490">
        <w:rPr>
          <w:color w:val="FFFFFF"/>
          <w:sz w:val="28"/>
          <w:szCs w:val="28"/>
          <w:u w:val="single"/>
        </w:rPr>
        <w:t>.</w:t>
      </w:r>
    </w:p>
    <w:p w:rsidR="009C7038" w:rsidRPr="00D22D90" w:rsidRDefault="009C7038" w:rsidP="00A85E24">
      <w:pPr>
        <w:tabs>
          <w:tab w:val="left" w:leader="underscore" w:pos="9639"/>
        </w:tabs>
        <w:spacing w:line="288" w:lineRule="auto"/>
        <w:jc w:val="both"/>
        <w:rPr>
          <w:sz w:val="28"/>
          <w:szCs w:val="28"/>
        </w:rPr>
      </w:pPr>
      <w:r w:rsidRPr="000D1CFE">
        <w:rPr>
          <w:b/>
          <w:sz w:val="28"/>
          <w:szCs w:val="28"/>
        </w:rPr>
        <w:t>5. Corectitudinea materialului expus</w:t>
      </w:r>
      <w:r w:rsidR="00C17BF1" w:rsidRPr="000D1CFE">
        <w:rPr>
          <w:sz w:val="28"/>
          <w:szCs w:val="28"/>
        </w:rPr>
        <w:t>:</w:t>
      </w:r>
      <w:r w:rsidRPr="000D1CFE">
        <w:rPr>
          <w:sz w:val="28"/>
          <w:szCs w:val="28"/>
        </w:rPr>
        <w:t xml:space="preserve"> </w:t>
      </w:r>
      <w:r w:rsidR="00D92A5A" w:rsidRPr="00725F04">
        <w:rPr>
          <w:i/>
          <w:sz w:val="28"/>
          <w:szCs w:val="28"/>
          <w:u w:val="single"/>
        </w:rPr>
        <w:t>M</w:t>
      </w:r>
      <w:r w:rsidR="00B057E2" w:rsidRPr="00725F04">
        <w:rPr>
          <w:i/>
          <w:sz w:val="28"/>
          <w:szCs w:val="28"/>
          <w:u w:val="single"/>
        </w:rPr>
        <w:t xml:space="preserve">aterialul expus respectă regulile </w:t>
      </w:r>
      <w:r w:rsidR="00584A08" w:rsidRPr="00725F04">
        <w:rPr>
          <w:i/>
          <w:sz w:val="28"/>
          <w:szCs w:val="28"/>
          <w:u w:val="single"/>
        </w:rPr>
        <w:t>ş</w:t>
      </w:r>
      <w:r w:rsidR="00940319" w:rsidRPr="00725F04">
        <w:rPr>
          <w:i/>
          <w:sz w:val="28"/>
          <w:szCs w:val="28"/>
          <w:u w:val="single"/>
        </w:rPr>
        <w:t>i</w:t>
      </w:r>
      <w:r w:rsidR="00DA5BD2" w:rsidRPr="00725F04">
        <w:rPr>
          <w:i/>
          <w:sz w:val="28"/>
          <w:szCs w:val="28"/>
          <w:u w:val="single"/>
        </w:rPr>
        <w:t xml:space="preserve"> </w:t>
      </w:r>
      <w:r w:rsidR="00B057E2" w:rsidRPr="00725F04">
        <w:rPr>
          <w:i/>
          <w:sz w:val="28"/>
          <w:szCs w:val="28"/>
          <w:u w:val="single"/>
        </w:rPr>
        <w:t>normele în vigoare</w:t>
      </w:r>
      <w:r w:rsidR="00D22D90" w:rsidRPr="00725F04">
        <w:rPr>
          <w:i/>
          <w:sz w:val="28"/>
          <w:szCs w:val="28"/>
          <w:u w:val="single"/>
        </w:rPr>
        <w:t>, corespunde metodelor descrise în lucrare</w:t>
      </w:r>
      <w:r w:rsidR="00D22D90" w:rsidRPr="00725F04">
        <w:rPr>
          <w:sz w:val="28"/>
          <w:szCs w:val="28"/>
          <w:u w:val="single"/>
        </w:rPr>
        <w:t xml:space="preserve">                        </w:t>
      </w:r>
      <w:r w:rsidR="00725F04">
        <w:rPr>
          <w:sz w:val="28"/>
          <w:szCs w:val="28"/>
          <w:u w:val="single"/>
        </w:rPr>
        <w:t xml:space="preserve">  </w:t>
      </w:r>
      <w:r w:rsidR="00D22D90" w:rsidRPr="00725F04">
        <w:rPr>
          <w:sz w:val="28"/>
          <w:szCs w:val="28"/>
          <w:u w:val="single"/>
        </w:rPr>
        <w:t xml:space="preserve">                         </w:t>
      </w:r>
      <w:r w:rsidR="00D22D90" w:rsidRPr="00377751">
        <w:rPr>
          <w:color w:val="000000"/>
          <w:sz w:val="28"/>
          <w:szCs w:val="28"/>
          <w:u w:val="single"/>
        </w:rPr>
        <w:t> </w:t>
      </w:r>
    </w:p>
    <w:p w:rsidR="009A24D1" w:rsidRPr="00D22D90" w:rsidRDefault="009C7038" w:rsidP="00A85E24">
      <w:pPr>
        <w:tabs>
          <w:tab w:val="left" w:leader="underscore" w:pos="9639"/>
        </w:tabs>
        <w:spacing w:line="288" w:lineRule="auto"/>
        <w:jc w:val="both"/>
        <w:rPr>
          <w:rFonts w:eastAsia="TimesNewRomanPSMT"/>
          <w:sz w:val="26"/>
          <w:szCs w:val="26"/>
          <w:u w:val="single"/>
        </w:rPr>
      </w:pPr>
      <w:r w:rsidRPr="00A85E24">
        <w:rPr>
          <w:b/>
          <w:sz w:val="28"/>
          <w:szCs w:val="28"/>
        </w:rPr>
        <w:t>6. Valoarea practică a tezei</w:t>
      </w:r>
      <w:r w:rsidRPr="009C7038">
        <w:rPr>
          <w:sz w:val="28"/>
          <w:szCs w:val="28"/>
        </w:rPr>
        <w:t xml:space="preserve"> </w:t>
      </w:r>
      <w:r w:rsidR="00C17BF1">
        <w:rPr>
          <w:sz w:val="28"/>
          <w:szCs w:val="28"/>
        </w:rPr>
        <w:t xml:space="preserve"> </w:t>
      </w:r>
      <w:r w:rsidR="00D22D90" w:rsidRPr="00725F04">
        <w:rPr>
          <w:rFonts w:eastAsia="TimesNewRomanPSMT"/>
          <w:i/>
          <w:sz w:val="26"/>
          <w:szCs w:val="26"/>
          <w:u w:val="single"/>
        </w:rPr>
        <w:t xml:space="preserve">Sistemul este unul de cercetare şi poate fi extins </w:t>
      </w:r>
      <w:r w:rsidR="00463566" w:rsidRPr="00725F04">
        <w:rPr>
          <w:rFonts w:eastAsia="TimesNewRomanPSMT"/>
          <w:i/>
          <w:sz w:val="26"/>
          <w:szCs w:val="26"/>
          <w:u w:val="single"/>
        </w:rPr>
        <w:t>pentru domenii concrete ce necesită determinarea spectrului de frecvenţă</w:t>
      </w:r>
      <w:r w:rsidR="00463566">
        <w:rPr>
          <w:rFonts w:eastAsia="TimesNewRomanPSMT"/>
          <w:sz w:val="26"/>
          <w:szCs w:val="26"/>
          <w:u w:val="single"/>
        </w:rPr>
        <w:t xml:space="preserve">      </w:t>
      </w:r>
      <w:r w:rsidR="00725F04">
        <w:rPr>
          <w:rFonts w:eastAsia="TimesNewRomanPSMT"/>
          <w:sz w:val="26"/>
          <w:szCs w:val="26"/>
          <w:u w:val="single"/>
        </w:rPr>
        <w:t xml:space="preserve"> </w:t>
      </w:r>
      <w:r w:rsidR="00463566">
        <w:rPr>
          <w:rFonts w:eastAsia="TimesNewRomanPSMT"/>
          <w:sz w:val="26"/>
          <w:szCs w:val="26"/>
          <w:u w:val="single"/>
        </w:rPr>
        <w:t xml:space="preserve">                                 </w:t>
      </w:r>
      <w:r w:rsidR="00463566" w:rsidRPr="00377751">
        <w:rPr>
          <w:color w:val="000000"/>
          <w:sz w:val="28"/>
          <w:szCs w:val="28"/>
          <w:u w:val="single"/>
        </w:rPr>
        <w:t> </w:t>
      </w:r>
    </w:p>
    <w:p w:rsidR="009C7038" w:rsidRPr="00463566" w:rsidRDefault="009C7038" w:rsidP="00A85E24">
      <w:pPr>
        <w:tabs>
          <w:tab w:val="left" w:leader="underscore" w:pos="9639"/>
        </w:tabs>
        <w:spacing w:line="288" w:lineRule="auto"/>
        <w:jc w:val="both"/>
        <w:rPr>
          <w:sz w:val="26"/>
          <w:szCs w:val="26"/>
          <w:u w:val="single"/>
        </w:rPr>
      </w:pPr>
      <w:r w:rsidRPr="00A85E24">
        <w:rPr>
          <w:b/>
          <w:sz w:val="28"/>
          <w:szCs w:val="28"/>
        </w:rPr>
        <w:t>7. Observaţii şi recomandări</w:t>
      </w:r>
      <w:r w:rsidR="00A47267">
        <w:rPr>
          <w:sz w:val="28"/>
          <w:szCs w:val="28"/>
        </w:rPr>
        <w:t xml:space="preserve"> </w:t>
      </w:r>
      <w:r w:rsidR="00C17BF1">
        <w:rPr>
          <w:sz w:val="28"/>
          <w:szCs w:val="28"/>
        </w:rPr>
        <w:t xml:space="preserve"> </w:t>
      </w:r>
      <w:r w:rsidR="00463566" w:rsidRPr="00725F04">
        <w:rPr>
          <w:i/>
          <w:sz w:val="28"/>
          <w:szCs w:val="28"/>
          <w:u w:val="single"/>
        </w:rPr>
        <w:t>S</w:t>
      </w:r>
      <w:r w:rsidR="00463566" w:rsidRPr="00725F04">
        <w:rPr>
          <w:i/>
          <w:sz w:val="26"/>
          <w:szCs w:val="26"/>
          <w:u w:val="single"/>
        </w:rPr>
        <w:t xml:space="preserve">e </w:t>
      </w:r>
      <w:r w:rsidR="00052C79" w:rsidRPr="00725F04">
        <w:rPr>
          <w:i/>
          <w:sz w:val="26"/>
          <w:szCs w:val="26"/>
          <w:u w:val="single"/>
        </w:rPr>
        <w:t xml:space="preserve">recomandă compararea spectrelor pentru diferite maladii cu spectrul unui </w:t>
      </w:r>
      <w:r w:rsidR="00725F04" w:rsidRPr="00725F04">
        <w:rPr>
          <w:i/>
          <w:sz w:val="26"/>
          <w:szCs w:val="26"/>
          <w:u w:val="single"/>
        </w:rPr>
        <w:t>pacient sănătos</w:t>
      </w:r>
      <w:r w:rsidR="00052C79">
        <w:rPr>
          <w:sz w:val="26"/>
          <w:szCs w:val="26"/>
          <w:u w:val="single"/>
        </w:rPr>
        <w:t xml:space="preserve">                                                                                  </w:t>
      </w:r>
      <w:r w:rsidR="00052C79" w:rsidRPr="00377751">
        <w:rPr>
          <w:color w:val="000000"/>
          <w:sz w:val="28"/>
          <w:szCs w:val="28"/>
          <w:u w:val="single"/>
        </w:rPr>
        <w:t> </w:t>
      </w:r>
    </w:p>
    <w:p w:rsidR="00DA3606" w:rsidRPr="006B0C41" w:rsidRDefault="009C7038" w:rsidP="00A85E24">
      <w:pPr>
        <w:tabs>
          <w:tab w:val="left" w:leader="underscore" w:pos="9639"/>
        </w:tabs>
        <w:spacing w:line="288" w:lineRule="auto"/>
        <w:jc w:val="both"/>
        <w:rPr>
          <w:sz w:val="26"/>
          <w:szCs w:val="26"/>
          <w:u w:val="single"/>
        </w:rPr>
      </w:pPr>
      <w:r w:rsidRPr="00A85E24">
        <w:rPr>
          <w:b/>
          <w:sz w:val="28"/>
          <w:szCs w:val="28"/>
        </w:rPr>
        <w:t xml:space="preserve">8. Caracteristica </w:t>
      </w:r>
      <w:r w:rsidR="00697C60" w:rsidRPr="00A85E24">
        <w:rPr>
          <w:b/>
          <w:sz w:val="28"/>
          <w:szCs w:val="28"/>
        </w:rPr>
        <w:t xml:space="preserve">studentului </w:t>
      </w:r>
      <w:r w:rsidRPr="00A85E24">
        <w:rPr>
          <w:b/>
          <w:sz w:val="28"/>
          <w:szCs w:val="28"/>
        </w:rPr>
        <w:t>şi titlul conferit</w:t>
      </w:r>
      <w:r w:rsidRPr="009C7038">
        <w:rPr>
          <w:sz w:val="28"/>
          <w:szCs w:val="28"/>
        </w:rPr>
        <w:t xml:space="preserve"> </w:t>
      </w:r>
      <w:r w:rsidR="00C12460" w:rsidRPr="00F73416">
        <w:rPr>
          <w:i/>
          <w:sz w:val="26"/>
          <w:szCs w:val="26"/>
          <w:u w:val="single"/>
        </w:rPr>
        <w:t xml:space="preserve">Studentul </w:t>
      </w:r>
      <w:r w:rsidR="006B0C41" w:rsidRPr="00F73416">
        <w:rPr>
          <w:i/>
          <w:sz w:val="26"/>
          <w:szCs w:val="26"/>
          <w:u w:val="single"/>
        </w:rPr>
        <w:t>Eftodii Vasile</w:t>
      </w:r>
      <w:r w:rsidR="00472C0C" w:rsidRPr="00F73416">
        <w:rPr>
          <w:i/>
          <w:sz w:val="26"/>
          <w:szCs w:val="26"/>
          <w:u w:val="single"/>
        </w:rPr>
        <w:t xml:space="preserve"> </w:t>
      </w:r>
      <w:r w:rsidR="00C12460" w:rsidRPr="00F73416">
        <w:rPr>
          <w:i/>
          <w:sz w:val="26"/>
          <w:szCs w:val="26"/>
          <w:u w:val="single"/>
        </w:rPr>
        <w:t xml:space="preserve">pe parcursul practicii a făcut cunoştinţă </w:t>
      </w:r>
      <w:r w:rsidR="006B0C41" w:rsidRPr="00F73416">
        <w:rPr>
          <w:i/>
          <w:sz w:val="26"/>
          <w:szCs w:val="26"/>
          <w:u w:val="single"/>
        </w:rPr>
        <w:t xml:space="preserve">cu tehnicile de analiză în frecvenţă </w:t>
      </w:r>
      <w:r w:rsidR="00705488" w:rsidRPr="00F73416">
        <w:rPr>
          <w:i/>
          <w:sz w:val="26"/>
          <w:szCs w:val="26"/>
          <w:u w:val="single"/>
        </w:rPr>
        <w:t>ş</w:t>
      </w:r>
      <w:r w:rsidR="005038CD" w:rsidRPr="00F73416">
        <w:rPr>
          <w:i/>
          <w:sz w:val="26"/>
          <w:szCs w:val="26"/>
          <w:u w:val="single"/>
        </w:rPr>
        <w:t xml:space="preserve">i metode </w:t>
      </w:r>
      <w:r w:rsidR="00584A08" w:rsidRPr="00F73416">
        <w:rPr>
          <w:i/>
          <w:sz w:val="26"/>
          <w:szCs w:val="26"/>
          <w:u w:val="single"/>
        </w:rPr>
        <w:t xml:space="preserve">de </w:t>
      </w:r>
      <w:r w:rsidR="009C5038" w:rsidRPr="00F73416">
        <w:rPr>
          <w:i/>
          <w:sz w:val="26"/>
          <w:szCs w:val="26"/>
          <w:u w:val="single"/>
        </w:rPr>
        <w:t xml:space="preserve">reprezentare a spectrelor de frecvenţă </w:t>
      </w:r>
      <w:r w:rsidR="005038CD" w:rsidRPr="00F73416">
        <w:rPr>
          <w:i/>
          <w:sz w:val="26"/>
          <w:szCs w:val="26"/>
          <w:u w:val="single"/>
        </w:rPr>
        <w:t xml:space="preserve">potrivite pentru realizarea </w:t>
      </w:r>
      <w:r w:rsidR="009C5038" w:rsidRPr="00F73416">
        <w:rPr>
          <w:i/>
          <w:sz w:val="26"/>
          <w:szCs w:val="26"/>
          <w:u w:val="single"/>
        </w:rPr>
        <w:t>tezei</w:t>
      </w:r>
      <w:r w:rsidR="00C17BF1" w:rsidRPr="00F73416">
        <w:rPr>
          <w:i/>
          <w:sz w:val="26"/>
          <w:szCs w:val="26"/>
          <w:u w:val="single"/>
        </w:rPr>
        <w:t>.</w:t>
      </w:r>
      <w:r w:rsidR="00A85E24" w:rsidRPr="00F73416">
        <w:rPr>
          <w:i/>
          <w:sz w:val="26"/>
          <w:szCs w:val="26"/>
          <w:u w:val="single"/>
        </w:rPr>
        <w:t xml:space="preserve"> </w:t>
      </w:r>
      <w:r w:rsidR="00DA3606" w:rsidRPr="00F73416">
        <w:rPr>
          <w:i/>
          <w:sz w:val="26"/>
          <w:szCs w:val="26"/>
          <w:u w:val="single"/>
        </w:rPr>
        <w:t>Proiectul de licenţă corespu</w:t>
      </w:r>
      <w:r w:rsidR="00584A08" w:rsidRPr="00F73416">
        <w:rPr>
          <w:i/>
          <w:sz w:val="26"/>
          <w:szCs w:val="26"/>
          <w:u w:val="single"/>
        </w:rPr>
        <w:t>n</w:t>
      </w:r>
      <w:r w:rsidR="00DA3606" w:rsidRPr="00F73416">
        <w:rPr>
          <w:i/>
          <w:sz w:val="26"/>
          <w:szCs w:val="26"/>
          <w:u w:val="single"/>
        </w:rPr>
        <w:t>de cerinţelor îna</w:t>
      </w:r>
      <w:r w:rsidR="00A47267" w:rsidRPr="00F73416">
        <w:rPr>
          <w:i/>
          <w:sz w:val="26"/>
          <w:szCs w:val="26"/>
          <w:u w:val="single"/>
        </w:rPr>
        <w:t xml:space="preserve">intate, este expus la un nivel </w:t>
      </w:r>
      <w:r w:rsidR="009C5038" w:rsidRPr="00F73416">
        <w:rPr>
          <w:i/>
          <w:sz w:val="26"/>
          <w:szCs w:val="26"/>
          <w:u w:val="single"/>
        </w:rPr>
        <w:t xml:space="preserve">satisfăcător </w:t>
      </w:r>
      <w:r w:rsidR="00A47267" w:rsidRPr="00F73416">
        <w:rPr>
          <w:i/>
          <w:sz w:val="26"/>
          <w:szCs w:val="26"/>
          <w:u w:val="single"/>
        </w:rPr>
        <w:t>ştiinţ</w:t>
      </w:r>
      <w:r w:rsidR="00DA3606" w:rsidRPr="00F73416">
        <w:rPr>
          <w:i/>
          <w:sz w:val="26"/>
          <w:szCs w:val="26"/>
          <w:u w:val="single"/>
        </w:rPr>
        <w:t xml:space="preserve">ific şi </w:t>
      </w:r>
      <w:r w:rsidR="005038CD" w:rsidRPr="00F73416">
        <w:rPr>
          <w:i/>
          <w:sz w:val="26"/>
          <w:szCs w:val="26"/>
          <w:u w:val="single"/>
        </w:rPr>
        <w:t xml:space="preserve">practic, </w:t>
      </w:r>
      <w:r w:rsidR="00DA3606" w:rsidRPr="00F73416">
        <w:rPr>
          <w:i/>
          <w:sz w:val="26"/>
          <w:szCs w:val="26"/>
          <w:u w:val="single"/>
        </w:rPr>
        <w:t xml:space="preserve">merită aprecierea cu calificativul </w:t>
      </w:r>
      <w:r w:rsidR="00F73416" w:rsidRPr="00F73416">
        <w:rPr>
          <w:i/>
          <w:sz w:val="26"/>
          <w:szCs w:val="26"/>
          <w:u w:val="single"/>
        </w:rPr>
        <w:t>10</w:t>
      </w:r>
      <w:r w:rsidR="00DA3606" w:rsidRPr="00F73416">
        <w:rPr>
          <w:i/>
          <w:sz w:val="26"/>
          <w:szCs w:val="26"/>
          <w:u w:val="single"/>
        </w:rPr>
        <w:t xml:space="preserve"> (</w:t>
      </w:r>
      <w:r w:rsidR="00F73416" w:rsidRPr="00F73416">
        <w:rPr>
          <w:i/>
          <w:sz w:val="26"/>
          <w:szCs w:val="26"/>
          <w:u w:val="single"/>
        </w:rPr>
        <w:t>zece</w:t>
      </w:r>
      <w:r w:rsidR="00DA3606" w:rsidRPr="00F73416">
        <w:rPr>
          <w:i/>
          <w:sz w:val="26"/>
          <w:szCs w:val="26"/>
          <w:u w:val="single"/>
        </w:rPr>
        <w:t xml:space="preserve">), iar </w:t>
      </w:r>
      <w:r w:rsidR="009C5038" w:rsidRPr="00F73416">
        <w:rPr>
          <w:b/>
          <w:i/>
          <w:sz w:val="26"/>
          <w:szCs w:val="26"/>
          <w:u w:val="single"/>
        </w:rPr>
        <w:t>Eftodii Vasile</w:t>
      </w:r>
      <w:r w:rsidR="00DA5BD2" w:rsidRPr="00F73416">
        <w:rPr>
          <w:b/>
          <w:i/>
          <w:sz w:val="26"/>
          <w:szCs w:val="26"/>
          <w:u w:val="single"/>
        </w:rPr>
        <w:t xml:space="preserve"> </w:t>
      </w:r>
      <w:r w:rsidR="00DA3606" w:rsidRPr="00F73416">
        <w:rPr>
          <w:i/>
          <w:sz w:val="26"/>
          <w:szCs w:val="26"/>
          <w:u w:val="single"/>
        </w:rPr>
        <w:t>merită conferirea titlului de licenţiat în</w:t>
      </w:r>
      <w:r w:rsidR="00681787" w:rsidRPr="00F73416">
        <w:rPr>
          <w:i/>
          <w:sz w:val="26"/>
          <w:szCs w:val="26"/>
          <w:u w:val="single"/>
        </w:rPr>
        <w:t xml:space="preserve"> </w:t>
      </w:r>
      <w:r w:rsidR="00F73416" w:rsidRPr="00F73416">
        <w:rPr>
          <w:i/>
          <w:sz w:val="26"/>
          <w:szCs w:val="26"/>
          <w:u w:val="single"/>
        </w:rPr>
        <w:t>Inginerie</w:t>
      </w:r>
      <w:r w:rsidR="00610AA8" w:rsidRPr="00F73416">
        <w:rPr>
          <w:i/>
          <w:sz w:val="26"/>
          <w:szCs w:val="26"/>
          <w:u w:val="single"/>
        </w:rPr>
        <w:t xml:space="preserve"> </w:t>
      </w:r>
      <w:r w:rsidR="00F73416" w:rsidRPr="00F73416">
        <w:rPr>
          <w:i/>
          <w:sz w:val="26"/>
          <w:szCs w:val="26"/>
          <w:u w:val="single"/>
        </w:rPr>
        <w:t>M</w:t>
      </w:r>
      <w:r w:rsidR="00610AA8" w:rsidRPr="00F73416">
        <w:rPr>
          <w:i/>
          <w:sz w:val="26"/>
          <w:szCs w:val="26"/>
          <w:u w:val="single"/>
        </w:rPr>
        <w:t>edicală</w:t>
      </w:r>
      <w:r w:rsidR="00610AA8">
        <w:rPr>
          <w:sz w:val="26"/>
          <w:szCs w:val="26"/>
          <w:u w:val="single"/>
        </w:rPr>
        <w:t xml:space="preserve">                                                         </w:t>
      </w:r>
      <w:r w:rsidR="00F73416">
        <w:rPr>
          <w:sz w:val="26"/>
          <w:szCs w:val="26"/>
          <w:u w:val="single"/>
        </w:rPr>
        <w:t xml:space="preserve">  </w:t>
      </w:r>
      <w:r w:rsidR="00610AA8">
        <w:rPr>
          <w:sz w:val="26"/>
          <w:szCs w:val="26"/>
          <w:u w:val="single"/>
        </w:rPr>
        <w:t xml:space="preserve">                                                         </w:t>
      </w:r>
      <w:r w:rsidR="00610AA8" w:rsidRPr="00377751">
        <w:rPr>
          <w:color w:val="000000"/>
          <w:sz w:val="28"/>
          <w:szCs w:val="28"/>
          <w:u w:val="single"/>
        </w:rPr>
        <w:t> </w:t>
      </w:r>
    </w:p>
    <w:p w:rsidR="009C7038" w:rsidRPr="009C7038" w:rsidRDefault="009C7038" w:rsidP="00086AF4">
      <w:pPr>
        <w:spacing w:line="288" w:lineRule="auto"/>
        <w:rPr>
          <w:sz w:val="28"/>
          <w:szCs w:val="28"/>
        </w:rPr>
      </w:pPr>
    </w:p>
    <w:p w:rsidR="007C158E" w:rsidRPr="00EB6182" w:rsidRDefault="007C158E" w:rsidP="007C158E">
      <w:pPr>
        <w:rPr>
          <w:sz w:val="28"/>
          <w:szCs w:val="28"/>
        </w:rPr>
      </w:pPr>
      <w:r w:rsidRPr="00EB6182">
        <w:rPr>
          <w:sz w:val="28"/>
          <w:szCs w:val="28"/>
        </w:rPr>
        <w:t>Conducătorul</w:t>
      </w:r>
    </w:p>
    <w:p w:rsidR="007C158E" w:rsidRPr="006B0C41" w:rsidRDefault="007C158E" w:rsidP="007C158E">
      <w:pPr>
        <w:tabs>
          <w:tab w:val="left" w:leader="underscore" w:pos="9639"/>
        </w:tabs>
        <w:rPr>
          <w:sz w:val="28"/>
          <w:szCs w:val="28"/>
        </w:rPr>
      </w:pPr>
      <w:r w:rsidRPr="00EB6182">
        <w:rPr>
          <w:sz w:val="28"/>
          <w:szCs w:val="28"/>
        </w:rPr>
        <w:t xml:space="preserve">tezei de licenţă </w:t>
      </w:r>
      <w:r w:rsidR="006B0C41">
        <w:rPr>
          <w:sz w:val="28"/>
          <w:szCs w:val="28"/>
        </w:rPr>
        <w:t xml:space="preserve">______________________________ </w:t>
      </w:r>
      <w:r>
        <w:rPr>
          <w:sz w:val="28"/>
          <w:szCs w:val="28"/>
        </w:rPr>
        <w:t xml:space="preserve">conf.univ., dr. </w:t>
      </w:r>
      <w:r w:rsidRPr="006B0C41">
        <w:rPr>
          <w:b/>
          <w:sz w:val="28"/>
          <w:szCs w:val="28"/>
        </w:rPr>
        <w:t>Railean Serghei</w:t>
      </w:r>
    </w:p>
    <w:p w:rsidR="00F443FA" w:rsidRPr="00EB6182" w:rsidRDefault="007C158E" w:rsidP="001B780F">
      <w:pPr>
        <w:jc w:val="center"/>
        <w:rPr>
          <w:sz w:val="28"/>
          <w:szCs w:val="28"/>
        </w:rPr>
      </w:pPr>
      <w:r w:rsidRPr="006B0C41">
        <w:rPr>
          <w:sz w:val="22"/>
          <w:szCs w:val="22"/>
        </w:rPr>
        <w:t>(funcţia, titlul ştiinţific), (semnătura, data), (numele, prenumele)</w:t>
      </w:r>
    </w:p>
    <w:sectPr w:rsidR="00F443FA" w:rsidRPr="00EB6182" w:rsidSect="003D0504">
      <w:footerReference w:type="even" r:id="rId6"/>
      <w:footerReference w:type="default" r:id="rId7"/>
      <w:pgSz w:w="11907" w:h="16840" w:code="9"/>
      <w:pgMar w:top="1134" w:right="851" w:bottom="1134" w:left="1418" w:header="567" w:footer="907" w:gutter="0"/>
      <w:pgNumType w:start="1"/>
      <w:cols w:space="1134"/>
      <w:titlePg/>
      <w:docGrid w:linePitch="360" w:charSpace="-448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A86" w:rsidRDefault="00000A86">
      <w:r>
        <w:separator/>
      </w:r>
    </w:p>
  </w:endnote>
  <w:endnote w:type="continuationSeparator" w:id="1">
    <w:p w:rsidR="00000A86" w:rsidRDefault="00000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E45" w:rsidRDefault="00E759AB" w:rsidP="009C70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1E4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1E45">
      <w:rPr>
        <w:rStyle w:val="PageNumber"/>
        <w:noProof/>
      </w:rPr>
      <w:t>19</w:t>
    </w:r>
    <w:r>
      <w:rPr>
        <w:rStyle w:val="PageNumber"/>
      </w:rPr>
      <w:fldChar w:fldCharType="end"/>
    </w:r>
  </w:p>
  <w:p w:rsidR="00A91E45" w:rsidRDefault="00A91E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E45" w:rsidRDefault="00E759AB" w:rsidP="009C70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1E4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3416">
      <w:rPr>
        <w:rStyle w:val="PageNumber"/>
        <w:noProof/>
      </w:rPr>
      <w:t>2</w:t>
    </w:r>
    <w:r>
      <w:rPr>
        <w:rStyle w:val="PageNumber"/>
      </w:rPr>
      <w:fldChar w:fldCharType="end"/>
    </w:r>
  </w:p>
  <w:p w:rsidR="00A91E45" w:rsidRDefault="00A91E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A86" w:rsidRDefault="00000A86">
      <w:r>
        <w:separator/>
      </w:r>
    </w:p>
  </w:footnote>
  <w:footnote w:type="continuationSeparator" w:id="1">
    <w:p w:rsidR="00000A86" w:rsidRDefault="00000A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7038"/>
    <w:rsid w:val="00000A86"/>
    <w:rsid w:val="00012485"/>
    <w:rsid w:val="000208A7"/>
    <w:rsid w:val="00033564"/>
    <w:rsid w:val="00052C79"/>
    <w:rsid w:val="00055B4D"/>
    <w:rsid w:val="00086AF4"/>
    <w:rsid w:val="000A0793"/>
    <w:rsid w:val="000A1416"/>
    <w:rsid w:val="000D1CFE"/>
    <w:rsid w:val="000E0258"/>
    <w:rsid w:val="000E2012"/>
    <w:rsid w:val="000F2415"/>
    <w:rsid w:val="001240CA"/>
    <w:rsid w:val="001968A5"/>
    <w:rsid w:val="001B5A3A"/>
    <w:rsid w:val="001B780F"/>
    <w:rsid w:val="001E70A8"/>
    <w:rsid w:val="00227DC3"/>
    <w:rsid w:val="0024465E"/>
    <w:rsid w:val="00265A45"/>
    <w:rsid w:val="00286761"/>
    <w:rsid w:val="00321945"/>
    <w:rsid w:val="00323A65"/>
    <w:rsid w:val="00324686"/>
    <w:rsid w:val="0032736D"/>
    <w:rsid w:val="0034227B"/>
    <w:rsid w:val="00350C8E"/>
    <w:rsid w:val="00363579"/>
    <w:rsid w:val="003A48C9"/>
    <w:rsid w:val="003D0504"/>
    <w:rsid w:val="00413D05"/>
    <w:rsid w:val="00461866"/>
    <w:rsid w:val="00463566"/>
    <w:rsid w:val="00472C0C"/>
    <w:rsid w:val="004A10A1"/>
    <w:rsid w:val="005038CD"/>
    <w:rsid w:val="00561A76"/>
    <w:rsid w:val="005625D2"/>
    <w:rsid w:val="00584A08"/>
    <w:rsid w:val="005A1FCA"/>
    <w:rsid w:val="006003BC"/>
    <w:rsid w:val="00610783"/>
    <w:rsid w:val="00610AA8"/>
    <w:rsid w:val="00635396"/>
    <w:rsid w:val="006646B1"/>
    <w:rsid w:val="00681787"/>
    <w:rsid w:val="00697C60"/>
    <w:rsid w:val="006B0C41"/>
    <w:rsid w:val="00705488"/>
    <w:rsid w:val="00725F04"/>
    <w:rsid w:val="00737F19"/>
    <w:rsid w:val="0076180D"/>
    <w:rsid w:val="007732ED"/>
    <w:rsid w:val="0079223B"/>
    <w:rsid w:val="007B763B"/>
    <w:rsid w:val="007C158E"/>
    <w:rsid w:val="00803191"/>
    <w:rsid w:val="008218CB"/>
    <w:rsid w:val="00825B75"/>
    <w:rsid w:val="00877356"/>
    <w:rsid w:val="00890284"/>
    <w:rsid w:val="00893E40"/>
    <w:rsid w:val="009254EB"/>
    <w:rsid w:val="00940319"/>
    <w:rsid w:val="009443F6"/>
    <w:rsid w:val="00971883"/>
    <w:rsid w:val="00992FF8"/>
    <w:rsid w:val="009A24D1"/>
    <w:rsid w:val="009C5038"/>
    <w:rsid w:val="009C7038"/>
    <w:rsid w:val="009D4489"/>
    <w:rsid w:val="009D5166"/>
    <w:rsid w:val="00A12D3E"/>
    <w:rsid w:val="00A221A5"/>
    <w:rsid w:val="00A258B0"/>
    <w:rsid w:val="00A47267"/>
    <w:rsid w:val="00A51DFB"/>
    <w:rsid w:val="00A704EF"/>
    <w:rsid w:val="00A85E24"/>
    <w:rsid w:val="00A91E45"/>
    <w:rsid w:val="00AB0D79"/>
    <w:rsid w:val="00B057E2"/>
    <w:rsid w:val="00B7282B"/>
    <w:rsid w:val="00BA7567"/>
    <w:rsid w:val="00BB58B0"/>
    <w:rsid w:val="00BD4597"/>
    <w:rsid w:val="00C12460"/>
    <w:rsid w:val="00C16726"/>
    <w:rsid w:val="00C17BF1"/>
    <w:rsid w:val="00C24A14"/>
    <w:rsid w:val="00C3098C"/>
    <w:rsid w:val="00C5533F"/>
    <w:rsid w:val="00C55855"/>
    <w:rsid w:val="00C76CE8"/>
    <w:rsid w:val="00CA7117"/>
    <w:rsid w:val="00CB0B12"/>
    <w:rsid w:val="00CD79DE"/>
    <w:rsid w:val="00CF4B5D"/>
    <w:rsid w:val="00D22D90"/>
    <w:rsid w:val="00D92A5A"/>
    <w:rsid w:val="00DA3606"/>
    <w:rsid w:val="00DA5BD2"/>
    <w:rsid w:val="00DB56BF"/>
    <w:rsid w:val="00E727CD"/>
    <w:rsid w:val="00E759AB"/>
    <w:rsid w:val="00E90557"/>
    <w:rsid w:val="00EB1490"/>
    <w:rsid w:val="00EB6182"/>
    <w:rsid w:val="00EF2CA1"/>
    <w:rsid w:val="00F22577"/>
    <w:rsid w:val="00F379F3"/>
    <w:rsid w:val="00F443FA"/>
    <w:rsid w:val="00F71733"/>
    <w:rsid w:val="00F73416"/>
    <w:rsid w:val="00F75556"/>
    <w:rsid w:val="00FA4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7038"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C7038"/>
    <w:pPr>
      <w:tabs>
        <w:tab w:val="center" w:pos="4844"/>
        <w:tab w:val="right" w:pos="9689"/>
      </w:tabs>
    </w:pPr>
    <w:rPr>
      <w:rFonts w:eastAsia="SimSun"/>
      <w:lang w:val="en-US" w:eastAsia="zh-CN"/>
    </w:rPr>
  </w:style>
  <w:style w:type="character" w:styleId="PageNumber">
    <w:name w:val="page number"/>
    <w:basedOn w:val="DefaultParagraphFont"/>
    <w:rsid w:val="009C7038"/>
  </w:style>
  <w:style w:type="paragraph" w:customStyle="1" w:styleId="Char1CharCharCharCharCharCharCharChar">
    <w:name w:val="Char Знак1 Char Знак Char Char Знак Char Знак Char Знак Char Знак Char Знак Char"/>
    <w:basedOn w:val="Normal"/>
    <w:rsid w:val="009C7038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rsid w:val="009C7038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9C7038"/>
    <w:rPr>
      <w:sz w:val="24"/>
      <w:szCs w:val="24"/>
      <w:lang w:val="ro-RO" w:eastAsia="ru-RU" w:bidi="ar-SA"/>
    </w:rPr>
  </w:style>
  <w:style w:type="paragraph" w:styleId="BalloonText">
    <w:name w:val="Balloon Text"/>
    <w:basedOn w:val="Normal"/>
    <w:semiHidden/>
    <w:rsid w:val="0032736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890284"/>
  </w:style>
  <w:style w:type="character" w:styleId="Strong">
    <w:name w:val="Strong"/>
    <w:qFormat/>
    <w:rsid w:val="008218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431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Anexa 5</vt:lpstr>
      <vt:lpstr>Anexa 5</vt:lpstr>
    </vt:vector>
  </TitlesOfParts>
  <Company>TUM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5</dc:title>
  <dc:subject/>
  <dc:creator>Railian</dc:creator>
  <cp:keywords/>
  <cp:lastModifiedBy>Oblivion</cp:lastModifiedBy>
  <cp:revision>7</cp:revision>
  <cp:lastPrinted>2010-01-20T16:32:00Z</cp:lastPrinted>
  <dcterms:created xsi:type="dcterms:W3CDTF">2012-06-20T19:44:00Z</dcterms:created>
  <dcterms:modified xsi:type="dcterms:W3CDTF">2012-06-22T15:54:00Z</dcterms:modified>
</cp:coreProperties>
</file>