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Paper Trading Simulator: Full Production Plan</w:t>
      </w:r>
    </w:p>
    <w:p>
      <w:pPr/>
      <w:r>
        <w:t xml:space="preserve">Prepared for Samarth | Indian markets (NSE/BSE) | Stack: Python, Django REST Framework, React, MySQL</w:t>
      </w:r>
    </w:p>
    <w:p>
      <w:pPr>
        <w:pStyle w:val="Heading2"/>
      </w:pPr>
      <w:r>
        <w:t xml:space="preserve">1. Objective and Scope</w:t>
      </w:r>
    </w:p>
    <w:p>
      <w:pPr/>
      <w:r>
        <w:t xml:space="preserve">Build a paper trading platform that consumes real-time market data and executes simulated orders against a virtual account. It must behave as close to a real broker as possible, so that any strategy validated here can later move to live trading by replacing a single module.</w:t>
      </w:r>
    </w:p>
    <w:p>
      <w:pPr/>
      <w:r>
        <w:rPr>
          <w:b/>
        </w:rPr>
        <w:t xml:space="preserve">In scope</w:t>
      </w:r>
    </w:p>
    <w:p>
      <w:pPr>
        <w:pStyle w:val="ListParagraph"/>
        <w:numPr>
          <w:ilvl w:val="0"/>
          <w:numId w:val="2"/>
        </w:numPr>
      </w:pPr>
      <w:r>
        <w:t xml:space="preserve">Real-time and replayable market data for NSE equities, index futures and index options (NIFTY, BANKNIFTY)</w:t>
      </w:r>
    </w:p>
    <w:p>
      <w:pPr>
        <w:pStyle w:val="ListParagraph"/>
        <w:numPr>
          <w:ilvl w:val="0"/>
          <w:numId w:val="2"/>
        </w:numPr>
      </w:pPr>
      <w:r>
        <w:t xml:space="preserve">Virtual broker with realistic order types, fills, costs, slippage and margin</w:t>
      </w:r>
    </w:p>
    <w:p>
      <w:pPr>
        <w:pStyle w:val="ListParagraph"/>
        <w:numPr>
          <w:ilvl w:val="0"/>
          <w:numId w:val="2"/>
        </w:numPr>
      </w:pPr>
      <w:r>
        <w:t xml:space="preserve">Risk engine with hard limits and a kill switch</w:t>
      </w:r>
    </w:p>
    <w:p>
      <w:pPr>
        <w:pStyle w:val="ListParagraph"/>
        <w:numPr>
          <w:ilvl w:val="0"/>
          <w:numId w:val="2"/>
        </w:numPr>
      </w:pPr>
      <w:r>
        <w:t xml:space="preserve">Strategy framework, including integration of the XGBoost/LightGBM/BiLSTM ranking signals</w:t>
      </w:r>
    </w:p>
    <w:p>
      <w:pPr>
        <w:pStyle w:val="ListParagraph"/>
        <w:numPr>
          <w:ilvl w:val="0"/>
          <w:numId w:val="2"/>
        </w:numPr>
      </w:pPr>
      <w:r>
        <w:t xml:space="preserve">Dashboard, Telegram alerts, reports</w:t>
      </w:r>
    </w:p>
    <w:p>
      <w:pPr>
        <w:pStyle w:val="ListParagraph"/>
        <w:numPr>
          <w:ilvl w:val="0"/>
          <w:numId w:val="2"/>
        </w:numPr>
      </w:pPr>
      <w:r>
        <w:t xml:space="preserve">Full audit trail and reproducible backtest/replay mode</w:t>
      </w:r>
    </w:p>
    <w:p>
      <w:pPr/>
      <w:r>
        <w:rPr>
          <w:b/>
        </w:rPr>
        <w:t xml:space="preserve">Out of scope for version 1</w:t>
      </w:r>
    </w:p>
    <w:p>
      <w:pPr>
        <w:pStyle w:val="ListParagraph"/>
        <w:numPr>
          <w:ilvl w:val="0"/>
          <w:numId w:val="3"/>
        </w:numPr>
      </w:pPr>
      <w:r>
        <w:t xml:space="preserve">Real-money execution (designed for, but not enabled)</w:t>
      </w:r>
    </w:p>
    <w:p>
      <w:pPr>
        <w:pStyle w:val="ListParagraph"/>
        <w:numPr>
          <w:ilvl w:val="0"/>
          <w:numId w:val="3"/>
        </w:numPr>
      </w:pPr>
      <w:r>
        <w:t xml:space="preserve">Multi-user SaaS billing</w:t>
      </w:r>
    </w:p>
    <w:p>
      <w:pPr>
        <w:pStyle w:val="ListParagraph"/>
        <w:numPr>
          <w:ilvl w:val="0"/>
          <w:numId w:val="3"/>
        </w:numPr>
      </w:pPr>
      <w:r>
        <w:t xml:space="preserve">Exotic derivatives, currency and commodity segments</w:t>
      </w:r>
    </w:p>
    <w:p>
      <w:pPr/>
      <w:r>
        <w:rPr>
          <w:b/>
        </w:rPr>
        <w:t xml:space="preserve">Honest note on "no bugs":</w:t>
      </w:r>
      <w:r>
        <w:t xml:space="preserve"> no trading system can be guaranteed bug-free. The goal of this plan is to make bugs rare, visible and harmless: strong tests, deterministic replay, reconciliation checks, risk limits and alerting. The acceptance gates in Section 13 define what "production ready" means.</w:t>
      </w:r>
    </w:p>
    <w:p>
      <w:pPr>
        <w:pStyle w:val="Heading2"/>
      </w:pPr>
      <w:r>
        <w:t xml:space="preserve">2. Architecture</w:t>
      </w:r>
    </w:p>
    <w:p>
      <w:pPr>
        <w:pStyle w:val="Code"/>
      </w:pPr>
      <w:r>
        <w:t xml:space="preserve">Market data provider (websocket)</w:t>
        <w:br/>
        <w:t xml:space="preserve">        |</w:t>
        <w:br/>
        <w:t xml:space="preserve">   Ingestion service  --&gt; Raw tick store (append-only)</w:t>
        <w:br/>
        <w:t xml:space="preserve">        |</w:t>
        <w:br/>
        <w:t xml:space="preserve">   Normalizer / validator --&gt; Candle builder (1m, 5m, 15m, 1d)</w:t>
        <w:br/>
        <w:t xml:space="preserve">        |</w:t>
        <w:br/>
        <w:t xml:space="preserve">   Event bus (Redis Streams)</w:t>
        <w:br/>
        <w:t xml:space="preserve">        |</w:t>
        <w:br/>
        <w:t xml:space="preserve">   +----------------+----------------+</w:t>
        <w:br/>
        <w:t xml:space="preserve">   |                |                |</w:t>
        <w:br/>
        <w:t xml:space="preserve">Strategy engine   Paper broker    Risk engine</w:t>
        <w:br/>
        <w:t xml:space="preserve">   |                |                |</w:t>
        <w:br/>
        <w:t xml:space="preserve">   +---- Order manager (state machine) ----+</w:t>
        <w:br/>
        <w:t xml:space="preserve">                    |</w:t>
        <w:br/>
        <w:t xml:space="preserve">          MySQL (orders, trades, positions, snapshots, audit)</w:t>
        <w:br/>
        <w:t xml:space="preserve">                    |</w:t>
        <w:br/>
        <w:t xml:space="preserve">     Django REST API --&gt; React dashboard + Telegram alerts</w:t>
      </w:r>
    </w:p>
    <w:p>
      <w:pPr/>
      <w:r>
        <w:rPr>
          <w:b/>
        </w:rPr>
        <w:t xml:space="preserve">Core design principles</w:t>
      </w:r>
    </w:p>
    <w:p>
      <w:pPr>
        <w:pStyle w:val="ListParagraph"/>
        <w:numPr>
          <w:ilvl w:val="0"/>
          <w:numId w:val="4"/>
        </w:numPr>
      </w:pPr>
      <w:r>
        <w:rPr>
          <w:b/>
        </w:rPr>
        <w:t xml:space="preserve">Broker interface abstraction.</w:t>
      </w:r>
      <w:r>
        <w:t xml:space="preserve"> Strategy code only calls </w:t>
      </w:r>
      <w:r>
        <w:rPr>
          <w:rStyle w:val="CodeChar"/>
        </w:rPr>
        <w:t xml:space="preserve">BrokerInterface</w:t>
      </w:r>
      <w:r>
        <w:t xml:space="preserve"> methods. </w:t>
      </w:r>
      <w:r>
        <w:rPr>
          <w:rStyle w:val="CodeChar"/>
        </w:rPr>
        <w:t xml:space="preserve">PaperBroker</w:t>
      </w:r>
      <w:r>
        <w:t xml:space="preserve"> and a future </w:t>
      </w:r>
      <w:r>
        <w:rPr>
          <w:rStyle w:val="CodeChar"/>
        </w:rPr>
        <w:t xml:space="preserve">LiveBroker</w:t>
      </w:r>
      <w:r>
        <w:t xml:space="preserve"> implement the same interface.</w:t>
      </w:r>
    </w:p>
    <w:p>
      <w:pPr>
        <w:pStyle w:val="ListParagraph"/>
        <w:numPr>
          <w:ilvl w:val="0"/>
          <w:numId w:val="4"/>
        </w:numPr>
      </w:pPr>
      <w:r>
        <w:rPr>
          <w:b/>
        </w:rPr>
        <w:t xml:space="preserve">Event-driven and deterministic.</w:t>
      </w:r>
      <w:r>
        <w:t xml:space="preserve"> Every component reacts to events (tick, candle, order update). The same event sequence always produces the same result, which makes replay testing possible.</w:t>
      </w:r>
    </w:p>
    <w:p>
      <w:pPr>
        <w:pStyle w:val="ListParagraph"/>
        <w:numPr>
          <w:ilvl w:val="0"/>
          <w:numId w:val="4"/>
        </w:numPr>
      </w:pPr>
      <w:r>
        <w:rPr>
          <w:b/>
        </w:rPr>
        <w:t xml:space="preserve">Single source of time.</w:t>
      </w:r>
      <w:r>
        <w:t xml:space="preserve"> A </w:t>
      </w:r>
      <w:r>
        <w:rPr>
          <w:rStyle w:val="CodeChar"/>
        </w:rPr>
        <w:t xml:space="preserve">Clock</w:t>
      </w:r>
      <w:r>
        <w:t xml:space="preserve"> abstraction returns real time in live mode and simulated time in replay mode. Never call </w:t>
      </w:r>
      <w:r>
        <w:rPr>
          <w:rStyle w:val="CodeChar"/>
        </w:rPr>
        <w:t xml:space="preserve">datetime.now()</w:t>
      </w:r>
      <w:r>
        <w:t xml:space="preserve"> directly in trading logic.</w:t>
      </w:r>
    </w:p>
    <w:p>
      <w:pPr>
        <w:pStyle w:val="ListParagraph"/>
        <w:numPr>
          <w:ilvl w:val="0"/>
          <w:numId w:val="4"/>
        </w:numPr>
      </w:pPr>
      <w:r>
        <w:rPr>
          <w:b/>
        </w:rPr>
        <w:t xml:space="preserve">Append-only audit log.</w:t>
      </w:r>
      <w:r>
        <w:t xml:space="preserve"> Nothing that affects money is ever updated silently. Orders, fills and balance changes are recorded as events.</w:t>
      </w:r>
    </w:p>
    <w:p>
      <w:pPr>
        <w:pStyle w:val="ListParagraph"/>
        <w:numPr>
          <w:ilvl w:val="0"/>
          <w:numId w:val="4"/>
        </w:numPr>
      </w:pPr>
      <w:r>
        <w:rPr>
          <w:b/>
        </w:rPr>
        <w:t xml:space="preserve">Money as Decimal.</w:t>
      </w:r>
      <w:r>
        <w:t xml:space="preserve"> Never use floats for prices, quantities or balances. Use </w:t>
      </w:r>
      <w:r>
        <w:rPr>
          <w:rStyle w:val="CodeChar"/>
        </w:rPr>
        <w:t xml:space="preserve">Decimal</w:t>
      </w:r>
      <w:r>
        <w:t xml:space="preserve"> in Python and </w:t>
      </w:r>
      <w:r>
        <w:rPr>
          <w:rStyle w:val="CodeChar"/>
        </w:rPr>
        <w:t xml:space="preserve">DECIMAL(18,4)</w:t>
      </w:r>
      <w:r>
        <w:t xml:space="preserve"> in MySQL.</w:t>
      </w:r>
    </w:p>
    <w:p>
      <w:pPr>
        <w:pStyle w:val="Heading2"/>
      </w:pPr>
      <w:r>
        <w:t xml:space="preserve">3. Technology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Reason</w:t>
            </w:r>
          </w:p>
        </w:tc>
      </w:tr>
      <w:tr>
        <w:tc>
          <w:tcPr>
            <w:tcW w:w="3120" w:type="dxa"/>
          </w:tcPr>
          <w:p>
            <w:pPr/>
            <w:r>
              <w:t xml:space="preserve">Language</w:t>
            </w:r>
          </w:p>
        </w:tc>
        <w:tc>
          <w:tcPr>
            <w:tcW w:w="3120" w:type="dxa"/>
          </w:tcPr>
          <w:p>
            <w:pPr/>
            <w:r>
              <w:t xml:space="preserve">Python 3.11+</w:t>
            </w:r>
          </w:p>
        </w:tc>
        <w:tc>
          <w:tcPr>
            <w:tcW w:w="3120" w:type="dxa"/>
          </w:tcPr>
          <w:p>
            <w:pPr/>
            <w:r>
              <w:t xml:space="preserve">Matches your ML pipeline</w:t>
            </w:r>
          </w:p>
        </w:tc>
      </w:tr>
      <w:tr>
        <w:tc>
          <w:tcPr>
            <w:tcW w:w="3120" w:type="dxa"/>
          </w:tcPr>
          <w:p>
            <w:pPr/>
            <w:r>
              <w:t xml:space="preserve">Live engine</w:t>
            </w:r>
          </w:p>
        </w:tc>
        <w:tc>
          <w:tcPr>
            <w:tcW w:w="3120" w:type="dxa"/>
          </w:tcPr>
          <w:p>
            <w:pPr/>
            <w:r>
              <w:t xml:space="preserve">Standalone Python service (asyncio), not inside Django request cycle</w:t>
            </w:r>
          </w:p>
        </w:tc>
        <w:tc>
          <w:tcPr>
            <w:tcW w:w="3120" w:type="dxa"/>
          </w:tcPr>
          <w:p>
            <w:pPr/>
            <w:r>
              <w:t xml:space="preserve">Django is for APIs, not for tick loops</w:t>
            </w:r>
          </w:p>
        </w:tc>
      </w:tr>
      <w:tr>
        <w:tc>
          <w:tcPr>
            <w:tcW w:w="3120" w:type="dxa"/>
          </w:tcPr>
          <w:p>
            <w:pPr/>
            <w:r>
              <w:t xml:space="preserve">API</w:t>
            </w:r>
          </w:p>
        </w:tc>
        <w:tc>
          <w:tcPr>
            <w:tcW w:w="3120" w:type="dxa"/>
          </w:tcPr>
          <w:p>
            <w:pPr/>
            <w:r>
              <w:t xml:space="preserve">Django + DRF</w:t>
            </w:r>
          </w:p>
        </w:tc>
        <w:tc>
          <w:tcPr>
            <w:tcW w:w="3120" w:type="dxa"/>
          </w:tcPr>
          <w:p>
            <w:pPr/>
            <w:r>
              <w:t xml:space="preserve">Your primary stack</w:t>
            </w:r>
          </w:p>
        </w:tc>
      </w:tr>
      <w:tr>
        <w:tc>
          <w:tcPr>
            <w:tcW w:w="3120" w:type="dxa"/>
          </w:tcPr>
          <w:p>
            <w:pPr/>
            <w:r>
              <w:t xml:space="preserve">Event bus</w:t>
            </w:r>
          </w:p>
        </w:tc>
        <w:tc>
          <w:tcPr>
            <w:tcW w:w="3120" w:type="dxa"/>
          </w:tcPr>
          <w:p>
            <w:pPr/>
            <w:r>
              <w:t xml:space="preserve">Redis Streams</w:t>
            </w:r>
          </w:p>
        </w:tc>
        <w:tc>
          <w:tcPr>
            <w:tcW w:w="3120" w:type="dxa"/>
          </w:tcPr>
          <w:p>
            <w:pPr/>
            <w:r>
              <w:t xml:space="preserve">Simple, fast, supports consumer groups and replay</w:t>
            </w:r>
          </w:p>
        </w:tc>
      </w:tr>
      <w:tr>
        <w:tc>
          <w:tcPr>
            <w:tcW w:w="3120" w:type="dxa"/>
          </w:tcPr>
          <w:p>
            <w:pPr/>
            <w:r>
              <w:t xml:space="preserve">Database</w:t>
            </w:r>
          </w:p>
        </w:tc>
        <w:tc>
          <w:tcPr>
            <w:tcW w:w="3120" w:type="dxa"/>
          </w:tcPr>
          <w:p>
            <w:pPr/>
            <w:r>
              <w:t xml:space="preserve">MySQL 8 (InnoDB)</w:t>
            </w:r>
          </w:p>
        </w:tc>
        <w:tc>
          <w:tcPr>
            <w:tcW w:w="3120" w:type="dxa"/>
          </w:tcPr>
          <w:p>
            <w:pPr/>
            <w:r>
              <w:t xml:space="preserve">Your primary DB; partition tick tables</w:t>
            </w:r>
          </w:p>
        </w:tc>
      </w:tr>
      <w:tr>
        <w:tc>
          <w:tcPr>
            <w:tcW w:w="3120" w:type="dxa"/>
          </w:tcPr>
          <w:p>
            <w:pPr/>
            <w:r>
              <w:t xml:space="preserve">Cache</w:t>
            </w:r>
          </w:p>
        </w:tc>
        <w:tc>
          <w:tcPr>
            <w:tcW w:w="3120" w:type="dxa"/>
          </w:tcPr>
          <w:p>
            <w:pPr/>
            <w:r>
              <w:t xml:space="preserve">Redis</w:t>
            </w:r>
          </w:p>
        </w:tc>
        <w:tc>
          <w:tcPr>
            <w:tcW w:w="3120" w:type="dxa"/>
          </w:tcPr>
          <w:p>
            <w:pPr/>
            <w:r>
              <w:t xml:space="preserve">Latest prices, session state</w:t>
            </w:r>
          </w:p>
        </w:tc>
      </w:tr>
      <w:tr>
        <w:tc>
          <w:tcPr>
            <w:tcW w:w="3120" w:type="dxa"/>
          </w:tcPr>
          <w:p>
            <w:pPr/>
            <w:r>
              <w:t xml:space="preserve">Task queue</w:t>
            </w:r>
          </w:p>
        </w:tc>
        <w:tc>
          <w:tcPr>
            <w:tcW w:w="3120" w:type="dxa"/>
          </w:tcPr>
          <w:p>
            <w:pPr/>
            <w:r>
              <w:t xml:space="preserve">Celery + Celery Beat</w:t>
            </w:r>
          </w:p>
        </w:tc>
        <w:tc>
          <w:tcPr>
            <w:tcW w:w="3120" w:type="dxa"/>
          </w:tcPr>
          <w:p>
            <w:pPr/>
            <w:r>
              <w:t xml:space="preserve">Scheduled jobs: EOD reports, data checks</w:t>
            </w:r>
          </w:p>
        </w:tc>
      </w:tr>
      <w:tr>
        <w:tc>
          <w:tcPr>
            <w:tcW w:w="3120" w:type="dxa"/>
          </w:tcPr>
          <w:p>
            <w:pPr/>
            <w:r>
              <w:t xml:space="preserve">Frontend</w:t>
            </w:r>
          </w:p>
        </w:tc>
        <w:tc>
          <w:tcPr>
            <w:tcW w:w="3120" w:type="dxa"/>
          </w:tcPr>
          <w:p>
            <w:pPr/>
            <w:r>
              <w:t xml:space="preserve">React + a charting library</w:t>
            </w:r>
          </w:p>
        </w:tc>
        <w:tc>
          <w:tcPr>
            <w:tcW w:w="3120" w:type="dxa"/>
          </w:tcPr>
          <w:p>
            <w:pPr/>
            <w:r>
              <w:t xml:space="preserve">Live PnL and equity curve</w:t>
            </w:r>
          </w:p>
        </w:tc>
      </w:tr>
      <w:tr>
        <w:tc>
          <w:tcPr>
            <w:tcW w:w="3120" w:type="dxa"/>
          </w:tcPr>
          <w:p>
            <w:pPr/>
            <w:r>
              <w:t xml:space="preserve">Alerts</w:t>
            </w:r>
          </w:p>
        </w:tc>
        <w:tc>
          <w:tcPr>
            <w:tcW w:w="3120" w:type="dxa"/>
          </w:tcPr>
          <w:p>
            <w:pPr/>
            <w:r>
              <w:t xml:space="preserve">Telegram Bot API</w:t>
            </w:r>
          </w:p>
        </w:tc>
        <w:tc>
          <w:tcPr>
            <w:tcW w:w="3120" w:type="dxa"/>
          </w:tcPr>
          <w:p>
            <w:pPr/>
            <w:r>
              <w:t xml:space="preserve">Already in your plan</w:t>
            </w:r>
          </w:p>
        </w:tc>
      </w:tr>
      <w:tr>
        <w:tc>
          <w:tcPr>
            <w:tcW w:w="3120" w:type="dxa"/>
          </w:tcPr>
          <w:p>
            <w:pPr/>
            <w:r>
              <w:t xml:space="preserve">Packaging</w:t>
            </w:r>
          </w:p>
        </w:tc>
        <w:tc>
          <w:tcPr>
            <w:tcW w:w="3120" w:type="dxa"/>
          </w:tcPr>
          <w:p>
            <w:pPr/>
            <w:r>
              <w:t xml:space="preserve">Docker + docker-compose</w:t>
            </w:r>
          </w:p>
        </w:tc>
        <w:tc>
          <w:tcPr>
            <w:tcW w:w="3120" w:type="dxa"/>
          </w:tcPr>
          <w:p>
            <w:pPr/>
            <w:r>
              <w:t xml:space="preserve">Reproducible environments</w:t>
            </w:r>
          </w:p>
        </w:tc>
      </w:tr>
      <w:tr>
        <w:tc>
          <w:tcPr>
            <w:tcW w:w="3120" w:type="dxa"/>
          </w:tcPr>
          <w:p>
            <w:pPr/>
            <w:r>
              <w:t xml:space="preserve">Monitoring</w:t>
            </w:r>
          </w:p>
        </w:tc>
        <w:tc>
          <w:tcPr>
            <w:tcW w:w="3120" w:type="dxa"/>
          </w:tcPr>
          <w:p>
            <w:pPr/>
            <w:r>
              <w:t xml:space="preserve">Prometheus + Grafana, Sentry</w:t>
            </w:r>
          </w:p>
        </w:tc>
        <w:tc>
          <w:tcPr>
            <w:tcW w:w="3120" w:type="dxa"/>
          </w:tcPr>
          <w:p>
            <w:pPr/>
            <w:r>
              <w:t xml:space="preserve">Metrics and error tracking</w:t>
            </w:r>
          </w:p>
        </w:tc>
      </w:tr>
      <w:tr>
        <w:tc>
          <w:tcPr>
            <w:tcW w:w="3120" w:type="dxa"/>
          </w:tcPr>
          <w:p>
            <w:pPr/>
            <w:r>
              <w:t xml:space="preserve">CI</w:t>
            </w:r>
          </w:p>
        </w:tc>
        <w:tc>
          <w:tcPr>
            <w:tcW w:w="3120" w:type="dxa"/>
          </w:tcPr>
          <w:p>
            <w:pPr/>
            <w:r>
              <w:t xml:space="preserve">GitHub Actions</w:t>
            </w:r>
          </w:p>
        </w:tc>
        <w:tc>
          <w:tcPr>
            <w:tcW w:w="3120" w:type="dxa"/>
          </w:tcPr>
          <w:p>
            <w:pPr/>
            <w:r>
              <w:t xml:space="preserve">Tests on every commit</w:t>
            </w:r>
          </w:p>
        </w:tc>
      </w:tr>
    </w:tbl>
    <w:p>
      <w:pPr>
        <w:pStyle w:val="Heading2"/>
      </w:pPr>
      <w:r>
        <w:t xml:space="preserve">4. Data Engineering</w:t>
      </w:r>
    </w:p>
    <w:p>
      <w:pPr>
        <w:pStyle w:val="Heading3"/>
      </w:pPr>
      <w:r>
        <w:t xml:space="preserve">4.1 Data sources</w:t>
      </w:r>
    </w:p>
    <w:p>
      <w:pPr>
        <w:pStyle w:val="ListParagraph"/>
        <w:numPr>
          <w:ilvl w:val="0"/>
          <w:numId w:val="5"/>
        </w:numPr>
      </w:pPr>
      <w:r>
        <w:rPr>
          <w:b/>
        </w:rPr>
        <w:t xml:space="preserve">Live feed:</w:t>
      </w:r>
      <w:r>
        <w:t xml:space="preserve"> a broker API websocket (Zerodha Kite Connect, Angel One SmartAPI, Upstox or Fyers). Choose one primary and keep a secondary for fallback and cross-checking.</w:t>
      </w:r>
    </w:p>
    <w:p>
      <w:pPr>
        <w:pStyle w:val="ListParagraph"/>
        <w:numPr>
          <w:ilvl w:val="0"/>
          <w:numId w:val="5"/>
        </w:numPr>
      </w:pPr>
      <w:r>
        <w:rPr>
          <w:b/>
        </w:rPr>
        <w:t xml:space="preserve">Historical data:</w:t>
      </w:r>
      <w:r>
        <w:t xml:space="preserve"> same provider's historical API, plus your existing 5+ year tick-level dataset.</w:t>
      </w:r>
    </w:p>
    <w:p>
      <w:pPr>
        <w:pStyle w:val="ListParagraph"/>
        <w:numPr>
          <w:ilvl w:val="0"/>
          <w:numId w:val="5"/>
        </w:numPr>
      </w:pPr>
      <w:r>
        <w:rPr>
          <w:b/>
        </w:rPr>
        <w:t xml:space="preserve">Instrument master:</w:t>
      </w:r>
      <w:r>
        <w:t xml:space="preserve"> daily download of the instrument list (symbol, token, lot size, tick size, expiry, strike, segment).</w:t>
      </w:r>
    </w:p>
    <w:p>
      <w:pPr>
        <w:pStyle w:val="ListParagraph"/>
        <w:numPr>
          <w:ilvl w:val="0"/>
          <w:numId w:val="5"/>
        </w:numPr>
      </w:pPr>
      <w:r>
        <w:rPr>
          <w:b/>
        </w:rPr>
        <w:t xml:space="preserve">Corporate actions:</w:t>
      </w:r>
      <w:r>
        <w:t xml:space="preserve"> splits, bonuses, dividends from NSE/BSE announcements.</w:t>
      </w:r>
    </w:p>
    <w:p>
      <w:pPr>
        <w:pStyle w:val="ListParagraph"/>
        <w:numPr>
          <w:ilvl w:val="0"/>
          <w:numId w:val="5"/>
        </w:numPr>
      </w:pPr>
      <w:r>
        <w:rPr>
          <w:b/>
        </w:rPr>
        <w:t xml:space="preserve">Trading calendar:</w:t>
      </w:r>
      <w:r>
        <w:t xml:space="preserve"> NSE holiday list, special sessions (Muhurat trading), early closures.</w:t>
      </w:r>
    </w:p>
    <w:p>
      <w:pPr/>
      <w:r>
        <w:t xml:space="preserve">You must verify each provider's current API terms, rate limits and pricing before committing.</w:t>
      </w:r>
    </w:p>
    <w:p>
      <w:pPr>
        <w:pStyle w:val="Heading3"/>
      </w:pPr>
      <w:r>
        <w:t xml:space="preserve">4.2 Ingestion pipeline</w:t>
      </w:r>
    </w:p>
    <w:p>
      <w:pPr>
        <w:pStyle w:val="ListParagraph"/>
        <w:numPr>
          <w:ilvl w:val="0"/>
          <w:numId w:val="6"/>
        </w:numPr>
      </w:pPr>
      <w:r>
        <w:t xml:space="preserve">Websocket client with automatic reconnect and exponential backoff.</w:t>
      </w:r>
    </w:p>
    <w:p>
      <w:pPr>
        <w:pStyle w:val="ListParagraph"/>
        <w:numPr>
          <w:ilvl w:val="0"/>
          <w:numId w:val="6"/>
        </w:numPr>
      </w:pPr>
      <w:r>
        <w:t xml:space="preserve">Heartbeat monitor: if no tick arrives for N seconds during market hours for a liquid symbol, raise an alert and trigger reconnect.</w:t>
      </w:r>
    </w:p>
    <w:p>
      <w:pPr>
        <w:pStyle w:val="ListParagraph"/>
        <w:numPr>
          <w:ilvl w:val="0"/>
          <w:numId w:val="6"/>
        </w:numPr>
      </w:pPr>
      <w:r>
        <w:t xml:space="preserve">Subscription manager: subscribe only to symbols in the active watchlist and open positions. Respect the provider's subscription limit.</w:t>
      </w:r>
    </w:p>
    <w:p>
      <w:pPr>
        <w:pStyle w:val="ListParagraph"/>
        <w:numPr>
          <w:ilvl w:val="0"/>
          <w:numId w:val="6"/>
        </w:numPr>
      </w:pPr>
      <w:r>
        <w:t xml:space="preserve">Write each raw message to an append-only raw store first, then process. This guarantees you can replay any day exactly.</w:t>
      </w:r>
    </w:p>
    <w:p>
      <w:pPr>
        <w:pStyle w:val="ListParagraph"/>
        <w:numPr>
          <w:ilvl w:val="0"/>
          <w:numId w:val="6"/>
        </w:numPr>
      </w:pPr>
      <w:r>
        <w:t xml:space="preserve">Normalizer converts provider format into one internal </w:t>
      </w:r>
      <w:r>
        <w:rPr>
          <w:rStyle w:val="CodeChar"/>
        </w:rPr>
        <w:t xml:space="preserve">Tick</w:t>
      </w:r>
      <w:r>
        <w:t xml:space="preserve"> schema.</w:t>
      </w:r>
    </w:p>
    <w:p>
      <w:pPr>
        <w:pStyle w:val="Heading3"/>
      </w:pPr>
      <w:r>
        <w:t xml:space="preserve">4.3 Internal tick schema</w:t>
      </w:r>
    </w:p>
    <w:p>
      <w:pPr/>
      <w:r>
        <w:rPr>
          <w:rStyle w:val="CodeChar"/>
        </w:rPr>
        <w:t xml:space="preserve">symbol_id, exchange_ts, received_ts, ltp, last_qty, volume_traded, oi, best_bid, best_bid_qty, best_ask, best_ask_qty, sequence_no</w:t>
      </w:r>
    </w:p>
    <w:p>
      <w:pPr/>
      <w:r>
        <w:t xml:space="preserve">Keep both </w:t>
      </w:r>
      <w:r>
        <w:rPr>
          <w:rStyle w:val="CodeChar"/>
        </w:rPr>
        <w:t xml:space="preserve">exchange_ts</w:t>
      </w:r>
      <w:r>
        <w:t xml:space="preserve"> and </w:t>
      </w:r>
      <w:r>
        <w:rPr>
          <w:rStyle w:val="CodeChar"/>
        </w:rPr>
        <w:t xml:space="preserve">received_ts</w:t>
      </w:r>
      <w:r>
        <w:t xml:space="preserve">. The gap between them measures latency and detects stale data.</w:t>
      </w:r>
    </w:p>
    <w:p>
      <w:pPr>
        <w:pStyle w:val="Heading3"/>
      </w:pPr>
      <w:r>
        <w:t xml:space="preserve">4.4 Validation rules for every tick (reject or flag, never silently accept)</w:t>
      </w:r>
    </w:p>
    <w:p>
      <w:pPr>
        <w:pStyle w:val="ListParagraph"/>
        <w:numPr>
          <w:ilvl w:val="0"/>
          <w:numId w:val="7"/>
        </w:numPr>
      </w:pPr>
      <w:r>
        <w:t xml:space="preserve">Price is positive and within the day's circuit limits</w:t>
      </w:r>
    </w:p>
    <w:p>
      <w:pPr>
        <w:pStyle w:val="ListParagraph"/>
        <w:numPr>
          <w:ilvl w:val="0"/>
          <w:numId w:val="7"/>
        </w:numPr>
      </w:pPr>
      <w:r>
        <w:t xml:space="preserve">Price change from previous tick is within a sane threshold (flag, not reject, for large moves)</w:t>
      </w:r>
    </w:p>
    <w:p>
      <w:pPr>
        <w:pStyle w:val="ListParagraph"/>
        <w:numPr>
          <w:ilvl w:val="0"/>
          <w:numId w:val="7"/>
        </w:numPr>
      </w:pPr>
      <w:r>
        <w:t xml:space="preserve">Timestamp is not in the future and not older than a staleness threshold</w:t>
      </w:r>
    </w:p>
    <w:p>
      <w:pPr>
        <w:pStyle w:val="ListParagraph"/>
        <w:numPr>
          <w:ilvl w:val="0"/>
          <w:numId w:val="7"/>
        </w:numPr>
      </w:pPr>
      <w:r>
        <w:t xml:space="preserve">Timestamp is inside market hours (09:15 to 15:30 IST for the main session; handle pre-open 09:00 to 09:15 separately)</w:t>
      </w:r>
    </w:p>
    <w:p>
      <w:pPr>
        <w:pStyle w:val="ListParagraph"/>
        <w:numPr>
          <w:ilvl w:val="0"/>
          <w:numId w:val="7"/>
        </w:numPr>
      </w:pPr>
      <w:r>
        <w:t xml:space="preserve">Volume is non-decreasing within the day</w:t>
      </w:r>
    </w:p>
    <w:p>
      <w:pPr>
        <w:pStyle w:val="ListParagraph"/>
        <w:numPr>
          <w:ilvl w:val="0"/>
          <w:numId w:val="7"/>
        </w:numPr>
      </w:pPr>
      <w:r>
        <w:t xml:space="preserve">Duplicate and out-of-order ticks are detected using sequence number or timestamp</w:t>
      </w:r>
    </w:p>
    <w:p>
      <w:pPr>
        <w:pStyle w:val="ListParagraph"/>
        <w:numPr>
          <w:ilvl w:val="0"/>
          <w:numId w:val="7"/>
        </w:numPr>
      </w:pPr>
      <w:r>
        <w:t xml:space="preserve">Bid is less than or equal to ask when both exist</w:t>
      </w:r>
    </w:p>
    <w:p>
      <w:pPr/>
      <w:r>
        <w:t xml:space="preserve">Rejected ticks go to a </w:t>
      </w:r>
      <w:r>
        <w:rPr>
          <w:rStyle w:val="CodeChar"/>
        </w:rPr>
        <w:t xml:space="preserve">bad_ticks</w:t>
      </w:r>
      <w:r>
        <w:t xml:space="preserve"> table with a reason code. A daily report counts them per symbol.</w:t>
      </w:r>
    </w:p>
    <w:p>
      <w:pPr>
        <w:pStyle w:val="Heading3"/>
      </w:pPr>
      <w:r>
        <w:t xml:space="preserve">4.5 Candle building</w:t>
      </w:r>
    </w:p>
    <w:p>
      <w:pPr>
        <w:pStyle w:val="ListParagraph"/>
        <w:numPr>
          <w:ilvl w:val="0"/>
          <w:numId w:val="8"/>
        </w:numPr>
      </w:pPr>
      <w:r>
        <w:t xml:space="preserve">Build 1-minute candles from ticks, then aggregate to 5m, 15m, 1h, 1d.</w:t>
      </w:r>
    </w:p>
    <w:p>
      <w:pPr>
        <w:pStyle w:val="ListParagraph"/>
        <w:numPr>
          <w:ilvl w:val="0"/>
          <w:numId w:val="8"/>
        </w:numPr>
      </w:pPr>
      <w:r>
        <w:t xml:space="preserve">Candle boundaries aligned to 09:15 IST.</w:t>
      </w:r>
    </w:p>
    <w:p>
      <w:pPr>
        <w:pStyle w:val="ListParagraph"/>
        <w:numPr>
          <w:ilvl w:val="0"/>
          <w:numId w:val="8"/>
        </w:numPr>
      </w:pPr>
      <w:r>
        <w:t xml:space="preserve">A candle is "closed" only when the next interval's first tick arrives or the interval time passes. Strategies receive only closed candles through </w:t>
      </w:r>
      <w:r>
        <w:rPr>
          <w:rStyle w:val="CodeChar"/>
        </w:rPr>
        <w:t xml:space="preserve">on_candle</w:t>
      </w:r>
      <w:r>
        <w:t xml:space="preserve">, which prevents look-ahead bias.</w:t>
      </w:r>
    </w:p>
    <w:p>
      <w:pPr>
        <w:pStyle w:val="ListParagraph"/>
        <w:numPr>
          <w:ilvl w:val="0"/>
          <w:numId w:val="8"/>
        </w:numPr>
      </w:pPr>
      <w:r>
        <w:t xml:space="preserve">Handle empty intervals explicitly (no trades in a minute) rather than skipping them.</w:t>
      </w:r>
    </w:p>
    <w:p>
      <w:pPr>
        <w:pStyle w:val="ListParagraph"/>
        <w:numPr>
          <w:ilvl w:val="0"/>
          <w:numId w:val="8"/>
        </w:numPr>
      </w:pPr>
      <w:r>
        <w:t xml:space="preserve">Rebuild candles at end of day from raw ticks and compare with the provider's official historical candles. Log mismatches.</w:t>
      </w:r>
    </w:p>
    <w:p>
      <w:pPr>
        <w:pStyle w:val="Heading3"/>
      </w:pPr>
      <w:r>
        <w:t xml:space="preserve">4.6 Storage design</w:t>
      </w:r>
    </w:p>
    <w:p>
      <w:pPr>
        <w:pStyle w:val="ListParagraph"/>
        <w:numPr>
          <w:ilvl w:val="0"/>
          <w:numId w:val="9"/>
        </w:numPr>
      </w:pPr>
      <w:r>
        <w:rPr>
          <w:rStyle w:val="CodeChar"/>
        </w:rPr>
        <w:t xml:space="preserve">ticks_raw</w:t>
      </w:r>
      <w:r>
        <w:t xml:space="preserve">: partitioned by day, append-only, compressed archives after 30 days (consider Parquet files on disk or object storage for cold data).</w:t>
      </w:r>
    </w:p>
    <w:p>
      <w:pPr>
        <w:pStyle w:val="ListParagraph"/>
        <w:numPr>
          <w:ilvl w:val="0"/>
          <w:numId w:val="9"/>
        </w:numPr>
      </w:pPr>
      <w:r>
        <w:rPr>
          <w:rStyle w:val="CodeChar"/>
        </w:rPr>
        <w:t xml:space="preserve">candles</w:t>
      </w:r>
      <w:r>
        <w:t xml:space="preserve">: partitioned by timeframe and month, unique key </w:t>
      </w:r>
      <w:r>
        <w:rPr>
          <w:rStyle w:val="CodeChar"/>
        </w:rPr>
        <w:t xml:space="preserve">(symbol_id, timeframe, open_ts)</w:t>
      </w:r>
      <w:r>
        <w:t xml:space="preserve">.</w:t>
      </w:r>
    </w:p>
    <w:p>
      <w:pPr>
        <w:pStyle w:val="ListParagraph"/>
        <w:numPr>
          <w:ilvl w:val="0"/>
          <w:numId w:val="9"/>
        </w:numPr>
      </w:pPr>
      <w:r>
        <w:rPr>
          <w:rStyle w:val="CodeChar"/>
        </w:rPr>
        <w:t xml:space="preserve">instruments</w:t>
      </w:r>
      <w:r>
        <w:t xml:space="preserve">: slowly changing dimension with effective dates.</w:t>
      </w:r>
    </w:p>
    <w:p>
      <w:pPr>
        <w:pStyle w:val="ListParagraph"/>
        <w:numPr>
          <w:ilvl w:val="0"/>
          <w:numId w:val="9"/>
        </w:numPr>
      </w:pPr>
      <w:r>
        <w:rPr>
          <w:rStyle w:val="CodeChar"/>
        </w:rPr>
        <w:t xml:space="preserve">corporate_actions</w:t>
      </w:r>
      <w:r>
        <w:t xml:space="preserve">: with ex-date and adjustment factor.</w:t>
      </w:r>
    </w:p>
    <w:p>
      <w:pPr>
        <w:pStyle w:val="ListParagraph"/>
        <w:numPr>
          <w:ilvl w:val="0"/>
          <w:numId w:val="9"/>
        </w:numPr>
      </w:pPr>
      <w:r>
        <w:t xml:space="preserve">Latest price per symbol kept in Redis for instant access by the broker and risk engine.</w:t>
      </w:r>
    </w:p>
    <w:p>
      <w:pPr>
        <w:pStyle w:val="Heading3"/>
      </w:pPr>
      <w:r>
        <w:t xml:space="preserve">4.7 Adjustments and special cases</w:t>
      </w:r>
    </w:p>
    <w:p>
      <w:pPr>
        <w:pStyle w:val="ListParagraph"/>
        <w:numPr>
          <w:ilvl w:val="0"/>
          <w:numId w:val="10"/>
        </w:numPr>
      </w:pPr>
      <w:r>
        <w:rPr>
          <w:b/>
        </w:rPr>
        <w:t xml:space="preserve">Splits and bonuses:</w:t>
      </w:r>
      <w:r>
        <w:t xml:space="preserve"> store unadjusted prices and an adjustment factor table. Apply adjustments when training or backtesting, never overwrite raw data. Open paper positions must be adjusted on the ex-date.</w:t>
      </w:r>
    </w:p>
    <w:p>
      <w:pPr>
        <w:pStyle w:val="ListParagraph"/>
        <w:numPr>
          <w:ilvl w:val="0"/>
          <w:numId w:val="10"/>
        </w:numPr>
      </w:pPr>
      <w:r>
        <w:rPr>
          <w:b/>
        </w:rPr>
        <w:t xml:space="preserve">Dividends:</w:t>
      </w:r>
      <w:r>
        <w:t xml:space="preserve"> credit to the virtual account on the payment date for held positions (optional in version 1, but document the decision).</w:t>
      </w:r>
    </w:p>
    <w:p>
      <w:pPr>
        <w:pStyle w:val="ListParagraph"/>
        <w:numPr>
          <w:ilvl w:val="0"/>
          <w:numId w:val="10"/>
        </w:numPr>
      </w:pPr>
      <w:r>
        <w:rPr>
          <w:b/>
        </w:rPr>
        <w:t xml:space="preserve">Contract expiry and rollover:</w:t>
      </w:r>
      <w:r>
        <w:t xml:space="preserve"> instrument master drives automatic expiry handling.</w:t>
      </w:r>
    </w:p>
    <w:p>
      <w:pPr>
        <w:pStyle w:val="ListParagraph"/>
        <w:numPr>
          <w:ilvl w:val="0"/>
          <w:numId w:val="10"/>
        </w:numPr>
      </w:pPr>
      <w:r>
        <w:rPr>
          <w:b/>
        </w:rPr>
        <w:t xml:space="preserve">Trading holidays and half days:</w:t>
      </w:r>
      <w:r>
        <w:t xml:space="preserve"> calendar-driven scheduler, no hard-coded dates.</w:t>
      </w:r>
    </w:p>
    <w:p>
      <w:pPr>
        <w:pStyle w:val="ListParagraph"/>
        <w:numPr>
          <w:ilvl w:val="0"/>
          <w:numId w:val="10"/>
        </w:numPr>
      </w:pPr>
      <w:r>
        <w:rPr>
          <w:b/>
        </w:rPr>
        <w:t xml:space="preserve">Time zone:</w:t>
      </w:r>
      <w:r>
        <w:t xml:space="preserve"> store everything in UTC, convert to IST only for display and for market-hour logic.</w:t>
      </w:r>
    </w:p>
    <w:p>
      <w:pPr>
        <w:pStyle w:val="Heading3"/>
      </w:pPr>
      <w:r>
        <w:t xml:space="preserve">4.8 Data quality monitoring</w:t>
      </w:r>
    </w:p>
    <w:p>
      <w:pPr/>
      <w:r>
        <w:t xml:space="preserve">Daily automated checks after market close: tick count per symbol versus a rolling average, gaps longer than a threshold, bad tick ratio, candle reconciliation, instrument master changes. Failures send a Telegram alert and mark the day as "data suspect" so its results are excluded from performance statistics.</w:t>
      </w:r>
    </w:p>
    <w:p>
      <w:pPr>
        <w:pStyle w:val="Heading2"/>
      </w:pPr>
      <w:r>
        <w:t xml:space="preserve">5. Paper Broker Engine</w:t>
      </w:r>
    </w:p>
    <w:p>
      <w:pPr>
        <w:pStyle w:val="Heading3"/>
      </w:pPr>
      <w:r>
        <w:t xml:space="preserve">5.1 Order lifecycle (state machine)</w:t>
      </w:r>
    </w:p>
    <w:p>
      <w:pPr/>
      <w:r>
        <w:rPr>
          <w:rStyle w:val="CodeChar"/>
        </w:rPr>
        <w:t xml:space="preserve">NEW -&gt; VALIDATED -&gt; OPEN -&gt; PARTIALLY_FILLED -&gt; FILLED</w:t>
      </w:r>
      <w:r>
        <w:t xml:space="preserve"> Alternative ends: </w:t>
      </w:r>
      <w:r>
        <w:rPr>
          <w:rStyle w:val="CodeChar"/>
        </w:rPr>
        <w:t xml:space="preserve">REJECTED</w:t>
      </w:r>
      <w:r>
        <w:t xml:space="preserve">, </w:t>
      </w:r>
      <w:r>
        <w:rPr>
          <w:rStyle w:val="CodeChar"/>
        </w:rPr>
        <w:t xml:space="preserve">CANCELLED</w:t>
      </w:r>
      <w:r>
        <w:t xml:space="preserve">, </w:t>
      </w:r>
      <w:r>
        <w:rPr>
          <w:rStyle w:val="CodeChar"/>
        </w:rPr>
        <w:t xml:space="preserve">EXPIRED</w:t>
      </w:r>
      <w:r>
        <w:t xml:space="preserve">. Every transition is a logged event with a timestamp and reason. Illegal transitions raise an error and are covered by tests.</w:t>
      </w:r>
    </w:p>
    <w:p>
      <w:pPr>
        <w:pStyle w:val="Heading3"/>
      </w:pPr>
      <w:r>
        <w:t xml:space="preserve">5.2 Supported order types</w:t>
      </w:r>
    </w:p>
    <w:p>
      <w:pPr>
        <w:pStyle w:val="ListParagraph"/>
        <w:numPr>
          <w:ilvl w:val="0"/>
          <w:numId w:val="11"/>
        </w:numPr>
      </w:pPr>
      <w:r>
        <w:t xml:space="preserve">Market, Limit, Stop-loss (SL), Stop-loss market (SL-M)</w:t>
      </w:r>
    </w:p>
    <w:p>
      <w:pPr>
        <w:pStyle w:val="ListParagraph"/>
        <w:numPr>
          <w:ilvl w:val="0"/>
          <w:numId w:val="11"/>
        </w:numPr>
      </w:pPr>
      <w:r>
        <w:t xml:space="preserve">Bracket order (entry + target + stop-loss), with OCO behavior: when one exit fills, the other is cancelled automatically</w:t>
      </w:r>
    </w:p>
    <w:p>
      <w:pPr>
        <w:pStyle w:val="ListParagraph"/>
        <w:numPr>
          <w:ilvl w:val="0"/>
          <w:numId w:val="11"/>
        </w:numPr>
      </w:pPr>
      <w:r>
        <w:t xml:space="preserve">Product types: intraday (MIS) and delivery/positional (CNC/NRML)</w:t>
      </w:r>
    </w:p>
    <w:p>
      <w:pPr>
        <w:pStyle w:val="ListParagraph"/>
        <w:numPr>
          <w:ilvl w:val="0"/>
          <w:numId w:val="11"/>
        </w:numPr>
      </w:pPr>
      <w:r>
        <w:t xml:space="preserve">Validity: day orders; IOC optional</w:t>
      </w:r>
    </w:p>
    <w:p>
      <w:pPr>
        <w:pStyle w:val="Heading3"/>
      </w:pPr>
      <w:r>
        <w:t xml:space="preserve">5.3 Fill simulation rules</w:t>
      </w:r>
    </w:p>
    <w:p>
      <w:pPr/>
      <w:r>
        <w:t xml:space="preserve">These rules decide whether results are realistic, so they must be explicit and configurable.</w:t>
      </w:r>
    </w:p>
    <w:p>
      <w:pPr>
        <w:pStyle w:val="ListParagraph"/>
        <w:numPr>
          <w:ilvl w:val="0"/>
          <w:numId w:val="12"/>
        </w:numPr>
      </w:pPr>
      <w:r>
        <w:rPr>
          <w:b/>
        </w:rPr>
        <w:t xml:space="preserve">Market buy</w:t>
      </w:r>
      <w:r>
        <w:t xml:space="preserve"> fills at best ask (not last traded price) plus slippage; </w:t>
      </w:r>
      <w:r>
        <w:rPr>
          <w:b/>
        </w:rPr>
        <w:t xml:space="preserve">market sell</w:t>
      </w:r>
      <w:r>
        <w:t xml:space="preserve"> fills at best bid minus slippage.</w:t>
      </w:r>
    </w:p>
    <w:p>
      <w:pPr>
        <w:pStyle w:val="ListParagraph"/>
        <w:numPr>
          <w:ilvl w:val="0"/>
          <w:numId w:val="12"/>
        </w:numPr>
      </w:pPr>
      <w:r>
        <w:rPr>
          <w:b/>
        </w:rPr>
        <w:t xml:space="preserve">Limit buy</w:t>
      </w:r>
      <w:r>
        <w:t xml:space="preserve"> fills only when the market ask is at or below the limit price (and, in conservative mode, only when price trades through the limit, not merely touches it).</w:t>
      </w:r>
    </w:p>
    <w:p>
      <w:pPr>
        <w:pStyle w:val="ListParagraph"/>
        <w:numPr>
          <w:ilvl w:val="0"/>
          <w:numId w:val="12"/>
        </w:numPr>
      </w:pPr>
      <w:r>
        <w:rPr>
          <w:b/>
        </w:rPr>
        <w:t xml:space="preserve">Stop orders</w:t>
      </w:r>
      <w:r>
        <w:t xml:space="preserve"> trigger when LTP crosses the trigger price, then become market or limit orders.</w:t>
      </w:r>
    </w:p>
    <w:p>
      <w:pPr>
        <w:pStyle w:val="ListParagraph"/>
        <w:numPr>
          <w:ilvl w:val="0"/>
          <w:numId w:val="12"/>
        </w:numPr>
      </w:pPr>
      <w:r>
        <w:rPr>
          <w:b/>
        </w:rPr>
        <w:t xml:space="preserve">Partial fills:</w:t>
      </w:r>
      <w:r>
        <w:t xml:space="preserve"> if order quantity exceeds displayed depth or a configurable share of recent volume, fill partially.</w:t>
      </w:r>
    </w:p>
    <w:p>
      <w:pPr>
        <w:pStyle w:val="ListParagraph"/>
        <w:numPr>
          <w:ilvl w:val="0"/>
          <w:numId w:val="12"/>
        </w:numPr>
      </w:pPr>
      <w:r>
        <w:rPr>
          <w:b/>
        </w:rPr>
        <w:t xml:space="preserve">Slippage model:</w:t>
      </w:r>
      <w:r>
        <w:t xml:space="preserve"> start with a fixed number of ticks or basis points, then upgrade to a spread-plus-volume-based model.</w:t>
      </w:r>
    </w:p>
    <w:p>
      <w:pPr>
        <w:pStyle w:val="ListParagraph"/>
        <w:numPr>
          <w:ilvl w:val="0"/>
          <w:numId w:val="12"/>
        </w:numPr>
      </w:pPr>
      <w:r>
        <w:rPr>
          <w:b/>
        </w:rPr>
        <w:t xml:space="preserve">Latency model:</w:t>
      </w:r>
      <w:r>
        <w:t xml:space="preserve"> add a configurable delay (for example 200 to 500 ms) between signal and fill, since live trading is never instant.</w:t>
      </w:r>
    </w:p>
    <w:p>
      <w:pPr>
        <w:pStyle w:val="ListParagraph"/>
        <w:numPr>
          <w:ilvl w:val="0"/>
          <w:numId w:val="12"/>
        </w:numPr>
      </w:pPr>
      <w:r>
        <w:rPr>
          <w:b/>
        </w:rPr>
        <w:t xml:space="preserve">Circuit limits and price bands:</w:t>
      </w:r>
      <w:r>
        <w:t xml:space="preserve"> reject orders outside the band; halt fills when a stock is locked at circuit.</w:t>
      </w:r>
    </w:p>
    <w:p>
      <w:pPr>
        <w:pStyle w:val="ListParagraph"/>
        <w:numPr>
          <w:ilvl w:val="0"/>
          <w:numId w:val="12"/>
        </w:numPr>
      </w:pPr>
      <w:r>
        <w:rPr>
          <w:b/>
        </w:rPr>
        <w:t xml:space="preserve">Illiquid instruments:</w:t>
      </w:r>
      <w:r>
        <w:t xml:space="preserve"> reject or heavily penalize fills when volume or open interest is below a threshold. This matters especially for far out-of-the-money options.</w:t>
      </w:r>
    </w:p>
    <w:p>
      <w:pPr>
        <w:pStyle w:val="Heading3"/>
      </w:pPr>
      <w:r>
        <w:t xml:space="preserve">5.4 Transaction costs (mandatory)</w:t>
      </w:r>
    </w:p>
    <w:p>
      <w:pPr/>
      <w:r>
        <w:t xml:space="preserve">Implement a </w:t>
      </w:r>
      <w:r>
        <w:rPr>
          <w:rStyle w:val="CodeChar"/>
        </w:rPr>
        <w:t xml:space="preserve">CostCalculator</w:t>
      </w:r>
      <w:r>
        <w:t xml:space="preserve"> with all charges in a configuration table, not in code, because rates change. Include: brokerage, STT/CTT, exchange transaction charges, SEBI turnover fees, GST on applicable charges, stamp duty, and DP charges for delivery sells. Verify current rates from your chosen broker's published charge sheet and cross-check your calculator against the broker's online calculator for at least 20 sample trades.</w:t>
      </w:r>
    </w:p>
    <w:p>
      <w:pPr>
        <w:pStyle w:val="Heading3"/>
      </w:pPr>
      <w:r>
        <w:t xml:space="preserve">5.5 Margin and funds</w:t>
      </w:r>
    </w:p>
    <w:p>
      <w:pPr>
        <w:pStyle w:val="ListParagraph"/>
        <w:numPr>
          <w:ilvl w:val="0"/>
          <w:numId w:val="13"/>
        </w:numPr>
      </w:pPr>
      <w:r>
        <w:t xml:space="preserve">Starting capital configurable (for example 10,00,000 virtual rupees).</w:t>
      </w:r>
    </w:p>
    <w:p>
      <w:pPr>
        <w:pStyle w:val="ListParagraph"/>
        <w:numPr>
          <w:ilvl w:val="0"/>
          <w:numId w:val="13"/>
        </w:numPr>
      </w:pPr>
      <w:r>
        <w:t xml:space="preserve">Pre-trade check: available margin must cover required margin plus estimated costs.</w:t>
      </w:r>
    </w:p>
    <w:p>
      <w:pPr>
        <w:pStyle w:val="ListParagraph"/>
        <w:numPr>
          <w:ilvl w:val="0"/>
          <w:numId w:val="13"/>
        </w:numPr>
      </w:pPr>
      <w:r>
        <w:t xml:space="preserve">Use a simplified SPAN-like margin table for futures and options, and document the simplification. Option buying requires full premium; option selling requires margin (consider disabling naked option selling in version 1).</w:t>
      </w:r>
    </w:p>
    <w:p>
      <w:pPr>
        <w:pStyle w:val="ListParagraph"/>
        <w:numPr>
          <w:ilvl w:val="0"/>
          <w:numId w:val="13"/>
        </w:numPr>
      </w:pPr>
      <w:r>
        <w:t xml:space="preserve">Mark-to-market daily; track realized and unrealized PnL separately.</w:t>
      </w:r>
    </w:p>
    <w:p>
      <w:pPr>
        <w:pStyle w:val="Heading3"/>
      </w:pPr>
      <w:r>
        <w:t xml:space="preserve">5.6 Options-specific rules</w:t>
      </w:r>
    </w:p>
    <w:p>
      <w:pPr>
        <w:pStyle w:val="ListParagraph"/>
        <w:numPr>
          <w:ilvl w:val="0"/>
          <w:numId w:val="14"/>
        </w:numPr>
      </w:pPr>
      <w:r>
        <w:t xml:space="preserve">Lot size comes from the instrument master, never hard-coded; order quantity must be a multiple of lot size.</w:t>
      </w:r>
    </w:p>
    <w:p>
      <w:pPr>
        <w:pStyle w:val="ListParagraph"/>
        <w:numPr>
          <w:ilvl w:val="0"/>
          <w:numId w:val="14"/>
        </w:numPr>
      </w:pPr>
      <w:r>
        <w:t xml:space="preserve">Strike selection via option chain snapshot at signal time.</w:t>
      </w:r>
    </w:p>
    <w:p>
      <w:pPr>
        <w:pStyle w:val="ListParagraph"/>
        <w:numPr>
          <w:ilvl w:val="0"/>
          <w:numId w:val="14"/>
        </w:numPr>
      </w:pPr>
      <w:r>
        <w:t xml:space="preserve">Expiry handling: auto square-off or cash settlement logic for in-the-money index options on expiry.</w:t>
      </w:r>
    </w:p>
    <w:p>
      <w:pPr>
        <w:pStyle w:val="ListParagraph"/>
        <w:numPr>
          <w:ilvl w:val="0"/>
          <w:numId w:val="14"/>
        </w:numPr>
      </w:pPr>
      <w:r>
        <w:t xml:space="preserve">Greeks and implied volatility are computed for analysis only, not used for fills in version 1.</w:t>
      </w:r>
    </w:p>
    <w:p>
      <w:pPr>
        <w:pStyle w:val="Heading3"/>
      </w:pPr>
      <w:r>
        <w:t xml:space="preserve">5.7 End-of-day behavior</w:t>
      </w:r>
    </w:p>
    <w:p>
      <w:pPr>
        <w:pStyle w:val="ListParagraph"/>
        <w:numPr>
          <w:ilvl w:val="0"/>
          <w:numId w:val="15"/>
        </w:numPr>
      </w:pPr>
      <w:r>
        <w:t xml:space="preserve">Auto square-off of intraday positions at a configured time (for example 15:15 to 15:20 IST), mirroring real broker behavior.</w:t>
      </w:r>
    </w:p>
    <w:p>
      <w:pPr>
        <w:pStyle w:val="ListParagraph"/>
        <w:numPr>
          <w:ilvl w:val="0"/>
          <w:numId w:val="15"/>
        </w:numPr>
      </w:pPr>
      <w:r>
        <w:t xml:space="preserve">Daily settlement job: finalize PnL, write portfolio snapshot, generate report.</w:t>
      </w:r>
    </w:p>
    <w:p>
      <w:pPr>
        <w:pStyle w:val="Heading2"/>
      </w:pPr>
      <w:r>
        <w:t xml:space="preserve">6. Risk Engine (Hard Rules)</w:t>
      </w:r>
    </w:p>
    <w:p>
      <w:pPr/>
      <w:r>
        <w:t xml:space="preserve">The risk engine sits between strategy and broker. No order reaches the broker without passing it. Rules are configurable per strategy and for the whole account.</w:t>
      </w:r>
    </w:p>
    <w:p>
      <w:pPr>
        <w:pStyle w:val="ListParagraph"/>
        <w:numPr>
          <w:ilvl w:val="0"/>
          <w:numId w:val="16"/>
        </w:numPr>
      </w:pPr>
      <w:r>
        <w:t xml:space="preserve">Maximum position size per symbol (value and percent of capital)</w:t>
      </w:r>
    </w:p>
    <w:p>
      <w:pPr>
        <w:pStyle w:val="ListParagraph"/>
        <w:numPr>
          <w:ilvl w:val="0"/>
          <w:numId w:val="16"/>
        </w:numPr>
      </w:pPr>
      <w:r>
        <w:t xml:space="preserve">Maximum number of open positions</w:t>
      </w:r>
    </w:p>
    <w:p>
      <w:pPr>
        <w:pStyle w:val="ListParagraph"/>
        <w:numPr>
          <w:ilvl w:val="0"/>
          <w:numId w:val="16"/>
        </w:numPr>
      </w:pPr>
      <w:r>
        <w:t xml:space="preserve">Maximum risk per trade (for example 1 percent of capital, computed from stop-loss distance)</w:t>
      </w:r>
    </w:p>
    <w:p>
      <w:pPr>
        <w:pStyle w:val="ListParagraph"/>
        <w:numPr>
          <w:ilvl w:val="0"/>
          <w:numId w:val="16"/>
        </w:numPr>
      </w:pPr>
      <w:r>
        <w:t xml:space="preserve">Maximum daily loss; when reached, block new orders and optionally square off</w:t>
      </w:r>
    </w:p>
    <w:p>
      <w:pPr>
        <w:pStyle w:val="ListParagraph"/>
        <w:numPr>
          <w:ilvl w:val="0"/>
          <w:numId w:val="16"/>
        </w:numPr>
      </w:pPr>
      <w:r>
        <w:t xml:space="preserve">Maximum drawdown from peak; when reached, halt all strategies</w:t>
      </w:r>
    </w:p>
    <w:p>
      <w:pPr>
        <w:pStyle w:val="ListParagraph"/>
        <w:numPr>
          <w:ilvl w:val="0"/>
          <w:numId w:val="16"/>
        </w:numPr>
      </w:pPr>
      <w:r>
        <w:t xml:space="preserve">Maximum trades per day (prevents runaway loops)</w:t>
      </w:r>
    </w:p>
    <w:p>
      <w:pPr>
        <w:pStyle w:val="ListParagraph"/>
        <w:numPr>
          <w:ilvl w:val="0"/>
          <w:numId w:val="16"/>
        </w:numPr>
      </w:pPr>
      <w:r>
        <w:t xml:space="preserve">Mandatory stop-loss on every entry order</w:t>
      </w:r>
    </w:p>
    <w:p>
      <w:pPr>
        <w:pStyle w:val="ListParagraph"/>
        <w:numPr>
          <w:ilvl w:val="0"/>
          <w:numId w:val="16"/>
        </w:numPr>
      </w:pPr>
      <w:r>
        <w:t xml:space="preserve">Duplicate order protection (same signal not executed twice)</w:t>
      </w:r>
    </w:p>
    <w:p>
      <w:pPr>
        <w:pStyle w:val="ListParagraph"/>
        <w:numPr>
          <w:ilvl w:val="0"/>
          <w:numId w:val="16"/>
        </w:numPr>
      </w:pPr>
      <w:r>
        <w:t xml:space="preserve">Order rate limiter</w:t>
      </w:r>
    </w:p>
    <w:p>
      <w:pPr>
        <w:pStyle w:val="ListParagraph"/>
        <w:numPr>
          <w:ilvl w:val="0"/>
          <w:numId w:val="16"/>
        </w:numPr>
      </w:pPr>
      <w:r>
        <w:t xml:space="preserve">Trading window: no new entries in the first few minutes after open or the last minutes before close (configurable)</w:t>
      </w:r>
    </w:p>
    <w:p>
      <w:pPr>
        <w:pStyle w:val="ListParagraph"/>
        <w:numPr>
          <w:ilvl w:val="0"/>
          <w:numId w:val="16"/>
        </w:numPr>
      </w:pPr>
      <w:r>
        <w:t xml:space="preserve">Kill switch: one API call and one dashboard button that cancels all open orders, squares off all positions and disables strategies</w:t>
      </w:r>
    </w:p>
    <w:p>
      <w:pPr>
        <w:pStyle w:val="ListParagraph"/>
        <w:numPr>
          <w:ilvl w:val="0"/>
          <w:numId w:val="16"/>
        </w:numPr>
      </w:pPr>
      <w:r>
        <w:t xml:space="preserve">Stale data guard: block trading on any symbol whose latest tick is older than a threshold</w:t>
      </w:r>
    </w:p>
    <w:p>
      <w:pPr/>
      <w:r>
        <w:t xml:space="preserve">Every rejection is logged with the rule that triggered it.</w:t>
      </w:r>
    </w:p>
    <w:p>
      <w:pPr>
        <w:pStyle w:val="Heading2"/>
      </w:pPr>
      <w:r>
        <w:t xml:space="preserve">7. Strategy Layer</w:t>
      </w:r>
    </w:p>
    <w:p>
      <w:pPr>
        <w:pStyle w:val="ListParagraph"/>
        <w:numPr>
          <w:ilvl w:val="0"/>
          <w:numId w:val="17"/>
        </w:numPr>
      </w:pPr>
      <w:r>
        <w:rPr>
          <w:rStyle w:val="CodeChar"/>
        </w:rPr>
        <w:t xml:space="preserve">BaseStrategy</w:t>
      </w:r>
      <w:r>
        <w:t xml:space="preserve"> class with </w:t>
      </w:r>
      <w:r>
        <w:rPr>
          <w:rStyle w:val="CodeChar"/>
        </w:rPr>
        <w:t xml:space="preserve">on_start</w:t>
      </w:r>
      <w:r>
        <w:t xml:space="preserve">, </w:t>
      </w:r>
      <w:r>
        <w:rPr>
          <w:rStyle w:val="CodeChar"/>
        </w:rPr>
        <w:t xml:space="preserve">on_candle</w:t>
      </w:r>
      <w:r>
        <w:t xml:space="preserve">, </w:t>
      </w:r>
      <w:r>
        <w:rPr>
          <w:rStyle w:val="CodeChar"/>
        </w:rPr>
        <w:t xml:space="preserve">on_tick</w:t>
      </w:r>
      <w:r>
        <w:t xml:space="preserve"> (optional), </w:t>
      </w:r>
      <w:r>
        <w:rPr>
          <w:rStyle w:val="CodeChar"/>
        </w:rPr>
        <w:t xml:space="preserve">on_order_update</w:t>
      </w:r>
      <w:r>
        <w:t xml:space="preserve">, </w:t>
      </w:r>
      <w:r>
        <w:rPr>
          <w:rStyle w:val="CodeChar"/>
        </w:rPr>
        <w:t xml:space="preserve">on_stop</w:t>
      </w:r>
      <w:r>
        <w:t xml:space="preserve">.</w:t>
      </w:r>
    </w:p>
    <w:p>
      <w:pPr>
        <w:pStyle w:val="ListParagraph"/>
        <w:numPr>
          <w:ilvl w:val="0"/>
          <w:numId w:val="17"/>
        </w:numPr>
      </w:pPr>
      <w:r>
        <w:t xml:space="preserve">Strategies output </w:t>
      </w:r>
      <w:r>
        <w:rPr>
          <w:b/>
        </w:rPr>
        <w:t xml:space="preserve">signals</w:t>
      </w:r>
      <w:r>
        <w:t xml:space="preserve"> (symbol, direction, entry, stop-loss, target, confidence), not orders. A separate position-sizing module converts signals to orders, then the risk engine approves.</w:t>
      </w:r>
    </w:p>
    <w:p>
      <w:pPr>
        <w:pStyle w:val="ListParagraph"/>
        <w:numPr>
          <w:ilvl w:val="0"/>
          <w:numId w:val="17"/>
        </w:numPr>
      </w:pPr>
      <w:r>
        <w:t xml:space="preserve">Each strategy runs in isolation with its own capital allocation and its own PnL tracking.</w:t>
      </w:r>
    </w:p>
    <w:p>
      <w:pPr>
        <w:pStyle w:val="ListParagraph"/>
        <w:numPr>
          <w:ilvl w:val="0"/>
          <w:numId w:val="17"/>
        </w:numPr>
      </w:pPr>
      <w:r>
        <w:rPr>
          <w:b/>
        </w:rPr>
        <w:t xml:space="preserve">ML integration:</w:t>
      </w:r>
      <w:r>
        <w:t xml:space="preserve"> your ranking models produce scores on a schedule (end of day for 1-day and 1-week horizons). A </w:t>
      </w:r>
      <w:r>
        <w:rPr>
          <w:rStyle w:val="CodeChar"/>
        </w:rPr>
        <w:t xml:space="preserve">SignalProvider</w:t>
      </w:r>
      <w:r>
        <w:t xml:space="preserve"> loads the latest scores from storage; the strategy reads them. Models never run inside the tick loop. Version every model and log which model version produced each signal.</w:t>
      </w:r>
    </w:p>
    <w:p>
      <w:pPr>
        <w:pStyle w:val="ListParagraph"/>
        <w:numPr>
          <w:ilvl w:val="0"/>
          <w:numId w:val="17"/>
        </w:numPr>
      </w:pPr>
      <w:r>
        <w:rPr>
          <w:b/>
        </w:rPr>
        <w:t xml:space="preserve">Parameter and config versioning:</w:t>
      </w:r>
      <w:r>
        <w:t xml:space="preserve"> each run stores the exact strategy version, parameters and data version, so any result can be reproduced.</w:t>
      </w:r>
    </w:p>
    <w:p>
      <w:pPr>
        <w:pStyle w:val="Heading2"/>
      </w:pPr>
      <w:r>
        <w:t xml:space="preserve">8. Backtest and Replay Mode</w:t>
      </w:r>
    </w:p>
    <w:p>
      <w:pPr/>
      <w:r>
        <w:t xml:space="preserve">The same engine runs in three modes selected by configuration:</w:t>
      </w:r>
    </w:p>
    <w:p>
      <w:pPr>
        <w:pStyle w:val="ListParagraph"/>
        <w:numPr>
          <w:ilvl w:val="0"/>
          <w:numId w:val="18"/>
        </w:numPr>
      </w:pPr>
      <w:r>
        <w:rPr>
          <w:b/>
        </w:rPr>
        <w:t xml:space="preserve">Backtest:</w:t>
      </w:r>
      <w:r>
        <w:t xml:space="preserve"> historical data, simulated clock, as fast as possible</w:t>
      </w:r>
    </w:p>
    <w:p>
      <w:pPr>
        <w:pStyle w:val="ListParagraph"/>
        <w:numPr>
          <w:ilvl w:val="0"/>
          <w:numId w:val="18"/>
        </w:numPr>
      </w:pPr>
      <w:r>
        <w:rPr>
          <w:b/>
        </w:rPr>
        <w:t xml:space="preserve">Replay:</w:t>
      </w:r>
      <w:r>
        <w:t xml:space="preserve"> recorded raw ticks of a past day played at real or accelerated speed (best for debugging live behavior)</w:t>
      </w:r>
    </w:p>
    <w:p>
      <w:pPr>
        <w:pStyle w:val="ListParagraph"/>
        <w:numPr>
          <w:ilvl w:val="0"/>
          <w:numId w:val="18"/>
        </w:numPr>
      </w:pPr>
      <w:r>
        <w:rPr>
          <w:b/>
        </w:rPr>
        <w:t xml:space="preserve">Live paper:</w:t>
      </w:r>
      <w:r>
        <w:t xml:space="preserve"> real-time data and real clock</w:t>
      </w:r>
    </w:p>
    <w:p>
      <w:pPr/>
      <w:r>
        <w:t xml:space="preserve">Because all three share the same broker and risk code, backtest results and paper results are directly comparable. Divergence between them is a bug signal.</w:t>
      </w:r>
    </w:p>
    <w:p>
      <w:pPr>
        <w:pStyle w:val="Heading2"/>
      </w:pPr>
      <w:r>
        <w:t xml:space="preserve">9. Backend API and Database</w:t>
      </w:r>
    </w:p>
    <w:p>
      <w:pPr>
        <w:pStyle w:val="Heading3"/>
      </w:pPr>
      <w:r>
        <w:t xml:space="preserve">9.1 Main tables</w:t>
      </w:r>
    </w:p>
    <w:p>
      <w:pPr/>
      <w:r>
        <w:rPr>
          <w:rStyle w:val="CodeChar"/>
        </w:rPr>
        <w:t xml:space="preserve">accounts, instruments, orders, order_events, trades (fills), positions, portfolio_snapshots, strategies, strategy_runs, signals, risk_events, bad_ticks, audit_log, cost_config, system_config</w:t>
      </w:r>
    </w:p>
    <w:p>
      <w:pPr>
        <w:pStyle w:val="Heading3"/>
      </w:pPr>
      <w:r>
        <w:t xml:space="preserve">9.2 Integrity rules</w:t>
      </w:r>
    </w:p>
    <w:p>
      <w:pPr>
        <w:pStyle w:val="ListParagraph"/>
        <w:numPr>
          <w:ilvl w:val="0"/>
          <w:numId w:val="19"/>
        </w:numPr>
      </w:pPr>
      <w:r>
        <w:t xml:space="preserve">Foreign keys and unique constraints on idempotency keys (client order id)</w:t>
      </w:r>
    </w:p>
    <w:p>
      <w:pPr>
        <w:pStyle w:val="ListParagraph"/>
        <w:numPr>
          <w:ilvl w:val="0"/>
          <w:numId w:val="19"/>
        </w:numPr>
      </w:pPr>
      <w:r>
        <w:t xml:space="preserve">Fills are immutable; corrections are new adjusting entries</w:t>
      </w:r>
    </w:p>
    <w:p>
      <w:pPr>
        <w:pStyle w:val="ListParagraph"/>
        <w:numPr>
          <w:ilvl w:val="0"/>
          <w:numId w:val="19"/>
        </w:numPr>
      </w:pPr>
      <w:r>
        <w:t xml:space="preserve">Account balance can be rebuilt from the ledger at any time. A nightly </w:t>
      </w:r>
      <w:r>
        <w:rPr>
          <w:b/>
        </w:rPr>
        <w:t xml:space="preserve">reconciliation job</w:t>
      </w:r>
      <w:r>
        <w:t xml:space="preserve"> rebuilds balance and positions from fills and compares them with the stored values. Any difference triggers a critical alert.</w:t>
      </w:r>
    </w:p>
    <w:p>
      <w:pPr>
        <w:pStyle w:val="ListParagraph"/>
        <w:numPr>
          <w:ilvl w:val="0"/>
          <w:numId w:val="19"/>
        </w:numPr>
      </w:pPr>
      <w:r>
        <w:t xml:space="preserve">Use database transactions around each order and fill update</w:t>
      </w:r>
    </w:p>
    <w:p>
      <w:pPr>
        <w:pStyle w:val="Heading3"/>
      </w:pPr>
      <w:r>
        <w:t xml:space="preserve">9.3 API endpoints (DRF)</w:t>
      </w:r>
    </w:p>
    <w:p>
      <w:pPr/>
      <w:r>
        <w:t xml:space="preserve">Authentication (JWT), accounts and balance, place/modify/cancel order, orders and trades history, positions, PnL and equity curve, strategy start/stop, risk settings, kill switch, reports export, health check. Add WebSocket or server-sent events for live dashboard updates.</w:t>
      </w:r>
    </w:p>
    <w:p>
      <w:pPr>
        <w:pStyle w:val="Heading2"/>
      </w:pPr>
      <w:r>
        <w:t xml:space="preserve">10. Frontend Dashboard (React)</w:t>
      </w:r>
    </w:p>
    <w:p>
      <w:pPr>
        <w:pStyle w:val="ListParagraph"/>
        <w:numPr>
          <w:ilvl w:val="0"/>
          <w:numId w:val="20"/>
        </w:numPr>
      </w:pPr>
      <w:r>
        <w:t xml:space="preserve">Live positions and PnL with price updates</w:t>
      </w:r>
    </w:p>
    <w:p>
      <w:pPr>
        <w:pStyle w:val="ListParagraph"/>
        <w:numPr>
          <w:ilvl w:val="0"/>
          <w:numId w:val="20"/>
        </w:numPr>
      </w:pPr>
      <w:r>
        <w:t xml:space="preserve">Equity curve and drawdown chart</w:t>
      </w:r>
    </w:p>
    <w:p>
      <w:pPr>
        <w:pStyle w:val="ListParagraph"/>
        <w:numPr>
          <w:ilvl w:val="0"/>
          <w:numId w:val="20"/>
        </w:numPr>
      </w:pPr>
      <w:r>
        <w:t xml:space="preserve">Order book and trade log with filters</w:t>
      </w:r>
    </w:p>
    <w:p>
      <w:pPr>
        <w:pStyle w:val="ListParagraph"/>
        <w:numPr>
          <w:ilvl w:val="0"/>
          <w:numId w:val="20"/>
        </w:numPr>
      </w:pPr>
      <w:r>
        <w:t xml:space="preserve">Strategy panel: start, stop, parameters, per-strategy PnL</w:t>
      </w:r>
    </w:p>
    <w:p>
      <w:pPr>
        <w:pStyle w:val="ListParagraph"/>
        <w:numPr>
          <w:ilvl w:val="0"/>
          <w:numId w:val="20"/>
        </w:numPr>
      </w:pPr>
      <w:r>
        <w:t xml:space="preserve">Risk panel: limits, usage, recent rejections, kill switch button</w:t>
      </w:r>
    </w:p>
    <w:p>
      <w:pPr>
        <w:pStyle w:val="ListParagraph"/>
        <w:numPr>
          <w:ilvl w:val="0"/>
          <w:numId w:val="20"/>
        </w:numPr>
      </w:pPr>
      <w:r>
        <w:t xml:space="preserve">Data health panel: feed status, latency, last tick time per symbol</w:t>
      </w:r>
    </w:p>
    <w:p>
      <w:pPr>
        <w:pStyle w:val="ListParagraph"/>
        <w:numPr>
          <w:ilvl w:val="0"/>
          <w:numId w:val="20"/>
        </w:numPr>
      </w:pPr>
      <w:r>
        <w:t xml:space="preserve">Reports: daily, weekly, strategy comparison, export to CSV and PDF</w:t>
      </w:r>
    </w:p>
    <w:p>
      <w:pPr>
        <w:pStyle w:val="Heading2"/>
      </w:pPr>
      <w:r>
        <w:t xml:space="preserve">11. Testing Strategy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Level</w:t>
            </w:r>
          </w:p>
        </w:tc>
        <w:tc>
          <w:tcPr>
            <w:tcW w:w="4680" w:type="dxa"/>
            <w:shd w:val="clear" w:color="auto" w:fill="F2F2F2"/>
          </w:tcPr>
          <w:p>
            <w:pPr/>
            <w:r>
              <w:t xml:space="preserve">What to test</w:t>
            </w:r>
          </w:p>
        </w:tc>
      </w:tr>
      <w:tr>
        <w:tc>
          <w:tcPr>
            <w:tcW w:w="4680" w:type="dxa"/>
          </w:tcPr>
          <w:p>
            <w:pPr/>
            <w:r>
              <w:t xml:space="preserve">Unit tests</w:t>
            </w:r>
          </w:p>
        </w:tc>
        <w:tc>
          <w:tcPr>
            <w:tcW w:w="4680" w:type="dxa"/>
          </w:tcPr>
          <w:p>
            <w:pPr/>
            <w:r>
              <w:t xml:space="preserve">Cost calculator, fill logic, order state machine, margin math, candle builder, risk rules (aim for very high coverage on these modules)</w:t>
            </w:r>
          </w:p>
        </w:tc>
      </w:tr>
      <w:tr>
        <w:tc>
          <w:tcPr>
            <w:tcW w:w="4680" w:type="dxa"/>
          </w:tcPr>
          <w:p>
            <w:pPr/>
            <w:r>
              <w:t xml:space="preserve">Property-based tests (Hypothesis)</w:t>
            </w:r>
          </w:p>
        </w:tc>
        <w:tc>
          <w:tcPr>
            <w:tcW w:w="4680" w:type="dxa"/>
          </w:tcPr>
          <w:p>
            <w:pPr/>
            <w:r>
              <w:t xml:space="preserve">Invariants: balance never goes negative unexpectedly, filled quantity never exceeds order quantity, PnL equals sum of fills minus costs</w:t>
            </w:r>
          </w:p>
        </w:tc>
      </w:tr>
      <w:tr>
        <w:tc>
          <w:tcPr>
            <w:tcW w:w="4680" w:type="dxa"/>
          </w:tcPr>
          <w:p>
            <w:pPr/>
            <w:r>
              <w:t xml:space="preserve">Golden-file tests</w:t>
            </w:r>
          </w:p>
        </w:tc>
        <w:tc>
          <w:tcPr>
            <w:tcW w:w="4680" w:type="dxa"/>
          </w:tcPr>
          <w:p>
            <w:pPr/>
            <w:r>
              <w:t xml:space="preserve">Fixed tick files with expected candles, expected fills and expected PnL, checked into the repository</w:t>
            </w:r>
          </w:p>
        </w:tc>
      </w:tr>
      <w:tr>
        <w:tc>
          <w:tcPr>
            <w:tcW w:w="4680" w:type="dxa"/>
          </w:tcPr>
          <w:p>
            <w:pPr/>
            <w:r>
              <w:t xml:space="preserve">Integration tests</w:t>
            </w:r>
          </w:p>
        </w:tc>
        <w:tc>
          <w:tcPr>
            <w:tcW w:w="4680" w:type="dxa"/>
          </w:tcPr>
          <w:p>
            <w:pPr/>
            <w:r>
              <w:t xml:space="preserve">Ingestion to broker to database, using recorded data</w:t>
            </w:r>
          </w:p>
        </w:tc>
      </w:tr>
      <w:tr>
        <w:tc>
          <w:tcPr>
            <w:tcW w:w="4680" w:type="dxa"/>
          </w:tcPr>
          <w:p>
            <w:pPr/>
            <w:r>
              <w:t xml:space="preserve">Replay tests</w:t>
            </w:r>
          </w:p>
        </w:tc>
        <w:tc>
          <w:tcPr>
            <w:tcW w:w="4680" w:type="dxa"/>
          </w:tcPr>
          <w:p>
            <w:pPr/>
            <w:r>
              <w:t xml:space="preserve">Replay several past volatile days (gap-ups, crash days, expiry days) and compare to expected behavior</w:t>
            </w:r>
          </w:p>
        </w:tc>
      </w:tr>
      <w:tr>
        <w:tc>
          <w:tcPr>
            <w:tcW w:w="4680" w:type="dxa"/>
          </w:tcPr>
          <w:p>
            <w:pPr/>
            <w:r>
              <w:t xml:space="preserve">Chaos tests</w:t>
            </w:r>
          </w:p>
        </w:tc>
        <w:tc>
          <w:tcPr>
            <w:tcW w:w="4680" w:type="dxa"/>
          </w:tcPr>
          <w:p>
            <w:pPr/>
            <w:r>
              <w:t xml:space="preserve">Kill the websocket, restart the service mid-day, duplicate messages, delayed ticks, database timeout; verify the system recovers and positions are correct</w:t>
            </w:r>
          </w:p>
        </w:tc>
      </w:tr>
      <w:tr>
        <w:tc>
          <w:tcPr>
            <w:tcW w:w="4680" w:type="dxa"/>
          </w:tcPr>
          <w:p>
            <w:pPr/>
            <w:r>
              <w:t xml:space="preserve">Load tests</w:t>
            </w:r>
          </w:p>
        </w:tc>
        <w:tc>
          <w:tcPr>
            <w:tcW w:w="4680" w:type="dxa"/>
          </w:tcPr>
          <w:p>
            <w:pPr/>
            <w:r>
              <w:t xml:space="preserve">Full NIFTY 50 plus option chain tick rates at peak volatility</w:t>
            </w:r>
          </w:p>
        </w:tc>
      </w:tr>
      <w:tr>
        <w:tc>
          <w:tcPr>
            <w:tcW w:w="4680" w:type="dxa"/>
          </w:tcPr>
          <w:p>
            <w:pPr/>
            <w:r>
              <w:t xml:space="preserve">Security tests</w:t>
            </w:r>
          </w:p>
        </w:tc>
        <w:tc>
          <w:tcPr>
            <w:tcW w:w="4680" w:type="dxa"/>
          </w:tcPr>
          <w:p>
            <w:pPr/>
            <w:r>
              <w:t xml:space="preserve">Authentication, authorization, input validation</w:t>
            </w:r>
          </w:p>
        </w:tc>
      </w:tr>
      <w:tr>
        <w:tc>
          <w:tcPr>
            <w:tcW w:w="4680" w:type="dxa"/>
          </w:tcPr>
          <w:p>
            <w:pPr/>
            <w:r>
              <w:t xml:space="preserve">Cost verification</w:t>
            </w:r>
          </w:p>
        </w:tc>
        <w:tc>
          <w:tcPr>
            <w:tcW w:w="4680" w:type="dxa"/>
          </w:tcPr>
          <w:p>
            <w:pPr/>
            <w:r>
              <w:t xml:space="preserve">Compare calculator output to broker's calculator on sample trades</w:t>
            </w:r>
          </w:p>
        </w:tc>
      </w:tr>
    </w:tbl>
    <w:p>
      <w:pPr/>
      <w:r>
        <w:t xml:space="preserve">CI must run unit, property and golden tests on every commit and block merges on failure.</w:t>
      </w:r>
    </w:p>
    <w:p>
      <w:pPr>
        <w:pStyle w:val="Heading2"/>
      </w:pPr>
      <w:r>
        <w:t xml:space="preserve">12. Operations, Security and Deployment</w:t>
      </w:r>
    </w:p>
    <w:p>
      <w:pPr/>
      <w:r>
        <w:rPr>
          <w:b/>
        </w:rPr>
        <w:t xml:space="preserve">Resilience</w:t>
      </w:r>
    </w:p>
    <w:p>
      <w:pPr>
        <w:pStyle w:val="ListParagraph"/>
        <w:numPr>
          <w:ilvl w:val="0"/>
          <w:numId w:val="21"/>
        </w:numPr>
      </w:pPr>
      <w:r>
        <w:t xml:space="preserve">On restart, the engine reloads open orders and positions from the database and resubscribes to data before accepting signals.</w:t>
      </w:r>
    </w:p>
    <w:p>
      <w:pPr>
        <w:pStyle w:val="ListParagraph"/>
        <w:numPr>
          <w:ilvl w:val="0"/>
          <w:numId w:val="21"/>
        </w:numPr>
      </w:pPr>
      <w:r>
        <w:t xml:space="preserve">Idempotent order handling so a retry never creates a duplicate.</w:t>
      </w:r>
    </w:p>
    <w:p>
      <w:pPr>
        <w:pStyle w:val="ListParagraph"/>
        <w:numPr>
          <w:ilvl w:val="0"/>
          <w:numId w:val="21"/>
        </w:numPr>
      </w:pPr>
      <w:r>
        <w:t xml:space="preserve">Automatic reconnect, circuit breaker for the data provider, fallback provider.</w:t>
      </w:r>
    </w:p>
    <w:p>
      <w:pPr/>
      <w:r>
        <w:rPr>
          <w:b/>
        </w:rPr>
        <w:t xml:space="preserve">Observability</w:t>
      </w:r>
    </w:p>
    <w:p>
      <w:pPr>
        <w:pStyle w:val="ListParagraph"/>
        <w:numPr>
          <w:ilvl w:val="0"/>
          <w:numId w:val="22"/>
        </w:numPr>
      </w:pPr>
      <w:r>
        <w:t xml:space="preserve">Structured JSON logs with correlation IDs (signal id to order id to fill id)</w:t>
      </w:r>
    </w:p>
    <w:p>
      <w:pPr>
        <w:pStyle w:val="ListParagraph"/>
        <w:numPr>
          <w:ilvl w:val="0"/>
          <w:numId w:val="22"/>
        </w:numPr>
      </w:pPr>
      <w:r>
        <w:t xml:space="preserve">Metrics: tick latency, queue lag, orders per minute, rejection rate, data gaps</w:t>
      </w:r>
    </w:p>
    <w:p>
      <w:pPr>
        <w:pStyle w:val="ListParagraph"/>
        <w:numPr>
          <w:ilvl w:val="0"/>
          <w:numId w:val="22"/>
        </w:numPr>
      </w:pPr>
      <w:r>
        <w:t xml:space="preserve">Alerts to Telegram for: feed down, stale data, risk limit hit, reconciliation mismatch, service crash</w:t>
      </w:r>
    </w:p>
    <w:p>
      <w:pPr>
        <w:pStyle w:val="ListParagraph"/>
        <w:numPr>
          <w:ilvl w:val="0"/>
          <w:numId w:val="22"/>
        </w:numPr>
      </w:pPr>
      <w:r>
        <w:t xml:space="preserve">Sentry for exceptions</w:t>
      </w:r>
    </w:p>
    <w:p>
      <w:pPr/>
      <w:r>
        <w:rPr>
          <w:b/>
        </w:rPr>
        <w:t xml:space="preserve">Security</w:t>
      </w:r>
    </w:p>
    <w:p>
      <w:pPr>
        <w:pStyle w:val="ListParagraph"/>
        <w:numPr>
          <w:ilvl w:val="0"/>
          <w:numId w:val="23"/>
        </w:numPr>
      </w:pPr>
      <w:r>
        <w:t xml:space="preserve">API keys and secrets in environment variables or a secrets manager, never in the repository</w:t>
      </w:r>
    </w:p>
    <w:p>
      <w:pPr>
        <w:pStyle w:val="ListParagraph"/>
        <w:numPr>
          <w:ilvl w:val="0"/>
          <w:numId w:val="23"/>
        </w:numPr>
      </w:pPr>
      <w:r>
        <w:t xml:space="preserve">Role-based access, HTTPS only, rate limiting on APIs</w:t>
      </w:r>
    </w:p>
    <w:p>
      <w:pPr>
        <w:pStyle w:val="ListParagraph"/>
        <w:numPr>
          <w:ilvl w:val="0"/>
          <w:numId w:val="23"/>
        </w:numPr>
      </w:pPr>
      <w:r>
        <w:t xml:space="preserve">Daily encrypted database backups with a tested restore procedure</w:t>
      </w:r>
    </w:p>
    <w:p>
      <w:pPr>
        <w:pStyle w:val="ListParagraph"/>
        <w:numPr>
          <w:ilvl w:val="0"/>
          <w:numId w:val="23"/>
        </w:numPr>
      </w:pPr>
      <w:r>
        <w:t xml:space="preserve">Separate configuration for paper and live so live keys can never be loaded by accident (explicit environment guard)</w:t>
      </w:r>
    </w:p>
    <w:p>
      <w:pPr/>
      <w:r>
        <w:rPr>
          <w:b/>
        </w:rPr>
        <w:t xml:space="preserve">Deployment</w:t>
      </w:r>
    </w:p>
    <w:p>
      <w:pPr>
        <w:pStyle w:val="ListParagraph"/>
        <w:numPr>
          <w:ilvl w:val="0"/>
          <w:numId w:val="24"/>
        </w:numPr>
      </w:pPr>
      <w:r>
        <w:t xml:space="preserve">Docker images, docker-compose for development, a single VPS or cloud instance for the first release (an India-region server reduces latency)</w:t>
      </w:r>
    </w:p>
    <w:p>
      <w:pPr>
        <w:pStyle w:val="ListParagraph"/>
        <w:numPr>
          <w:ilvl w:val="0"/>
          <w:numId w:val="24"/>
        </w:numPr>
      </w:pPr>
      <w:r>
        <w:t xml:space="preserve">Staging environment that replays data; production environment for live paper trading</w:t>
      </w:r>
    </w:p>
    <w:p>
      <w:pPr>
        <w:pStyle w:val="ListParagraph"/>
        <w:numPr>
          <w:ilvl w:val="0"/>
          <w:numId w:val="24"/>
        </w:numPr>
      </w:pPr>
      <w:r>
        <w:t xml:space="preserve">Zero-downtime deploys outside market hours only; never deploy during 09:00 to 15:45 IST</w:t>
      </w:r>
    </w:p>
    <w:p>
      <w:pPr>
        <w:pStyle w:val="Heading2"/>
      </w:pPr>
      <w:r>
        <w:t xml:space="preserve">13. Roadmap and Acceptance Gates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Duration (approx.)</w:t>
            </w:r>
          </w:p>
        </w:tc>
        <w:tc>
          <w:tcPr>
            <w:tcW w:w="2340" w:type="dxa"/>
            <w:shd w:val="clear" w:color="auto" w:fill="F2F2F2"/>
          </w:tcPr>
          <w:p>
            <w:pPr/>
            <w:r>
              <w:t xml:space="preserve">Deliverables</w:t>
            </w:r>
          </w:p>
        </w:tc>
        <w:tc>
          <w:tcPr>
            <w:tcW w:w="2340" w:type="dxa"/>
            <w:shd w:val="clear" w:color="auto" w:fill="F2F2F2"/>
          </w:tcPr>
          <w:p>
            <w:pPr/>
            <w:r>
              <w:t xml:space="preserve">Exit gate</w:t>
            </w:r>
          </w:p>
        </w:tc>
      </w:tr>
      <w:tr>
        <w:tc>
          <w:tcPr>
            <w:tcW w:w="2340" w:type="dxa"/>
          </w:tcPr>
          <w:p>
            <w:pPr/>
            <w:r>
              <w:t xml:space="preserve">0. Foundations</w:t>
            </w:r>
          </w:p>
        </w:tc>
        <w:tc>
          <w:tcPr>
            <w:tcW w:w="2340" w:type="dxa"/>
          </w:tcPr>
          <w:p>
            <w:pPr/>
            <w:r>
              <w:t xml:space="preserve">1 week</w:t>
            </w:r>
          </w:p>
        </w:tc>
        <w:tc>
          <w:tcPr>
            <w:tcW w:w="2340" w:type="dxa"/>
          </w:tcPr>
          <w:p>
            <w:pPr/>
            <w:r>
              <w:t xml:space="preserve">Repository, Docker setup, CI, config system, Clock, domain models, instrument master loader</w:t>
            </w:r>
          </w:p>
        </w:tc>
        <w:tc>
          <w:tcPr>
            <w:tcW w:w="2340" w:type="dxa"/>
          </w:tcPr>
          <w:p>
            <w:pPr/>
            <w:r>
              <w:t xml:space="preserve">CI green, schemas reviewed</w:t>
            </w:r>
          </w:p>
        </w:tc>
      </w:tr>
      <w:tr>
        <w:tc>
          <w:tcPr>
            <w:tcW w:w="2340" w:type="dxa"/>
          </w:tcPr>
          <w:p>
            <w:pPr/>
            <w:r>
              <w:t xml:space="preserve">1. Data layer</w:t>
            </w:r>
          </w:p>
        </w:tc>
        <w:tc>
          <w:tcPr>
            <w:tcW w:w="2340" w:type="dxa"/>
          </w:tcPr>
          <w:p>
            <w:pPr/>
            <w:r>
              <w:t xml:space="preserve">2 weeks</w:t>
            </w:r>
          </w:p>
        </w:tc>
        <w:tc>
          <w:tcPr>
            <w:tcW w:w="2340" w:type="dxa"/>
          </w:tcPr>
          <w:p>
            <w:pPr/>
            <w:r>
              <w:t xml:space="preserve">Websocket ingestion, raw store, validation, candle builder, calendar, data quality report</w:t>
            </w:r>
          </w:p>
        </w:tc>
        <w:tc>
          <w:tcPr>
            <w:tcW w:w="2340" w:type="dxa"/>
          </w:tcPr>
          <w:p>
            <w:pPr/>
            <w:r>
              <w:t xml:space="preserve">5 consecutive trading days with no unexplained data gaps; candles match official data</w:t>
            </w:r>
          </w:p>
        </w:tc>
      </w:tr>
      <w:tr>
        <w:tc>
          <w:tcPr>
            <w:tcW w:w="2340" w:type="dxa"/>
          </w:tcPr>
          <w:p>
            <w:pPr/>
            <w:r>
              <w:t xml:space="preserve">2. Paper broker core</w:t>
            </w:r>
          </w:p>
        </w:tc>
        <w:tc>
          <w:tcPr>
            <w:tcW w:w="2340" w:type="dxa"/>
          </w:tcPr>
          <w:p>
            <w:pPr/>
            <w:r>
              <w:t xml:space="preserve">2 to 3 weeks</w:t>
            </w:r>
          </w:p>
        </w:tc>
        <w:tc>
          <w:tcPr>
            <w:tcW w:w="2340" w:type="dxa"/>
          </w:tcPr>
          <w:p>
            <w:pPr/>
            <w:r>
              <w:t xml:space="preserve">Order state machine, fills, costs, margin, positions, ledger, reconciliation</w:t>
            </w:r>
          </w:p>
        </w:tc>
        <w:tc>
          <w:tcPr>
            <w:tcW w:w="2340" w:type="dxa"/>
          </w:tcPr>
          <w:p>
            <w:pPr/>
            <w:r>
              <w:t xml:space="preserve">All unit, property and golden tests pass; costs match broker calculator on 20 trades</w:t>
            </w:r>
          </w:p>
        </w:tc>
      </w:tr>
      <w:tr>
        <w:tc>
          <w:tcPr>
            <w:tcW w:w="2340" w:type="dxa"/>
          </w:tcPr>
          <w:p>
            <w:pPr/>
            <w:r>
              <w:t xml:space="preserve">3. Risk engine</w:t>
            </w:r>
          </w:p>
        </w:tc>
        <w:tc>
          <w:tcPr>
            <w:tcW w:w="2340" w:type="dxa"/>
          </w:tcPr>
          <w:p>
            <w:pPr/>
            <w:r>
              <w:t xml:space="preserve">1 week</w:t>
            </w:r>
          </w:p>
        </w:tc>
        <w:tc>
          <w:tcPr>
            <w:tcW w:w="2340" w:type="dxa"/>
          </w:tcPr>
          <w:p>
            <w:pPr/>
            <w:r>
              <w:t xml:space="preserve">All rules in Section 6, kill switch</w:t>
            </w:r>
          </w:p>
        </w:tc>
        <w:tc>
          <w:tcPr>
            <w:tcW w:w="2340" w:type="dxa"/>
          </w:tcPr>
          <w:p>
            <w:pPr/>
            <w:r>
              <w:t xml:space="preserve">Each rule has a test that proves it blocks the bad order</w:t>
            </w:r>
          </w:p>
        </w:tc>
      </w:tr>
      <w:tr>
        <w:tc>
          <w:tcPr>
            <w:tcW w:w="2340" w:type="dxa"/>
          </w:tcPr>
          <w:p>
            <w:pPr/>
            <w:r>
              <w:t xml:space="preserve">4. Strategy framework and replay</w:t>
            </w:r>
          </w:p>
        </w:tc>
        <w:tc>
          <w:tcPr>
            <w:tcW w:w="2340" w:type="dxa"/>
          </w:tcPr>
          <w:p>
            <w:pPr/>
            <w:r>
              <w:t xml:space="preserve">2 weeks</w:t>
            </w:r>
          </w:p>
        </w:tc>
        <w:tc>
          <w:tcPr>
            <w:tcW w:w="2340" w:type="dxa"/>
          </w:tcPr>
          <w:p>
            <w:pPr/>
            <w:r>
              <w:t xml:space="preserve">BaseStrategy, signal to order flow, backtest and replay modes, two simple baseline strategies</w:t>
            </w:r>
          </w:p>
        </w:tc>
        <w:tc>
          <w:tcPr>
            <w:tcW w:w="2340" w:type="dxa"/>
          </w:tcPr>
          <w:p>
            <w:pPr/>
            <w:r>
              <w:t xml:space="preserve">Replay of the same day twice gives identical results</w:t>
            </w:r>
          </w:p>
        </w:tc>
      </w:tr>
      <w:tr>
        <w:tc>
          <w:tcPr>
            <w:tcW w:w="2340" w:type="dxa"/>
          </w:tcPr>
          <w:p>
            <w:pPr/>
            <w:r>
              <w:t xml:space="preserve">5. API and dashboard</w:t>
            </w:r>
          </w:p>
        </w:tc>
        <w:tc>
          <w:tcPr>
            <w:tcW w:w="2340" w:type="dxa"/>
          </w:tcPr>
          <w:p>
            <w:pPr/>
            <w:r>
              <w:t xml:space="preserve">2 to 3 weeks</w:t>
            </w:r>
          </w:p>
        </w:tc>
        <w:tc>
          <w:tcPr>
            <w:tcW w:w="2340" w:type="dxa"/>
          </w:tcPr>
          <w:p>
            <w:pPr/>
            <w:r>
              <w:t xml:space="preserve">DRF endpoints, React dashboard, Telegram alerts</w:t>
            </w:r>
          </w:p>
        </w:tc>
        <w:tc>
          <w:tcPr>
            <w:tcW w:w="2340" w:type="dxa"/>
          </w:tcPr>
          <w:p>
            <w:pPr/>
            <w:r>
              <w:t xml:space="preserve">End-to-end demo on live data</w:t>
            </w:r>
          </w:p>
        </w:tc>
      </w:tr>
      <w:tr>
        <w:tc>
          <w:tcPr>
            <w:tcW w:w="2340" w:type="dxa"/>
          </w:tcPr>
          <w:p>
            <w:pPr/>
            <w:r>
              <w:t xml:space="preserve">6. ML integration</w:t>
            </w:r>
          </w:p>
        </w:tc>
        <w:tc>
          <w:tcPr>
            <w:tcW w:w="2340" w:type="dxa"/>
          </w:tcPr>
          <w:p>
            <w:pPr/>
            <w:r>
              <w:t xml:space="preserve">2 weeks</w:t>
            </w:r>
          </w:p>
        </w:tc>
        <w:tc>
          <w:tcPr>
            <w:tcW w:w="2340" w:type="dxa"/>
          </w:tcPr>
          <w:p>
            <w:pPr/>
            <w:r>
              <w:t xml:space="preserve">SignalProvider, model versioning, ranking-based strategy</w:t>
            </w:r>
          </w:p>
        </w:tc>
        <w:tc>
          <w:tcPr>
            <w:tcW w:w="2340" w:type="dxa"/>
          </w:tcPr>
          <w:p>
            <w:pPr/>
            <w:r>
              <w:t xml:space="preserve">Signals logged with model version; no look-ahead in feature timestamps</w:t>
            </w:r>
          </w:p>
        </w:tc>
      </w:tr>
      <w:tr>
        <w:tc>
          <w:tcPr>
            <w:tcW w:w="2340" w:type="dxa"/>
          </w:tcPr>
          <w:p>
            <w:pPr/>
            <w:r>
              <w:t xml:space="preserve">7. Hardening</w:t>
            </w:r>
          </w:p>
        </w:tc>
        <w:tc>
          <w:tcPr>
            <w:tcW w:w="2340" w:type="dxa"/>
          </w:tcPr>
          <w:p>
            <w:pPr/>
            <w:r>
              <w:t xml:space="preserve">2 weeks</w:t>
            </w:r>
          </w:p>
        </w:tc>
        <w:tc>
          <w:tcPr>
            <w:tcW w:w="2340" w:type="dxa"/>
          </w:tcPr>
          <w:p>
            <w:pPr/>
            <w:r>
              <w:t xml:space="preserve">Chaos tests, load tests, security review, backups, runbook</w:t>
            </w:r>
          </w:p>
        </w:tc>
        <w:tc>
          <w:tcPr>
            <w:tcW w:w="2340" w:type="dxa"/>
          </w:tcPr>
          <w:p>
            <w:pPr/>
            <w:r>
              <w:t xml:space="preserve">All chaos scenarios recover correctly</w:t>
            </w:r>
          </w:p>
        </w:tc>
      </w:tr>
      <w:tr>
        <w:tc>
          <w:tcPr>
            <w:tcW w:w="2340" w:type="dxa"/>
          </w:tcPr>
          <w:p>
            <w:pPr/>
            <w:r>
              <w:t xml:space="preserve">8. Live paper trial</w:t>
            </w:r>
          </w:p>
        </w:tc>
        <w:tc>
          <w:tcPr>
            <w:tcW w:w="2340" w:type="dxa"/>
          </w:tcPr>
          <w:p>
            <w:pPr/>
            <w:r>
              <w:t xml:space="preserve">6 to 8 weeks minimum</w:t>
            </w:r>
          </w:p>
        </w:tc>
        <w:tc>
          <w:tcPr>
            <w:tcW w:w="2340" w:type="dxa"/>
          </w:tcPr>
          <w:p>
            <w:pPr/>
            <w:r>
              <w:t xml:space="preserve">Run the full system on live data without intervention</w:t>
            </w:r>
          </w:p>
        </w:tc>
        <w:tc>
          <w:tcPr>
            <w:tcW w:w="2340" w:type="dxa"/>
          </w:tcPr>
          <w:p>
            <w:pPr/>
            <w:r>
              <w:t xml:space="preserve">See acceptance criteria below</w:t>
            </w:r>
          </w:p>
        </w:tc>
      </w:tr>
    </w:tbl>
    <w:p>
      <w:pPr/>
      <w:r>
        <w:t xml:space="preserve">Total: roughly 5 to 6 months part-time for a solo developer. Phases 1 to 3 are the highest priority because everything depends on them.</w:t>
      </w:r>
    </w:p>
    <w:p>
      <w:pPr/>
      <w:r>
        <w:rPr>
          <w:b/>
        </w:rPr>
        <w:t xml:space="preserve">Production-ready acceptance criteria</w:t>
      </w:r>
    </w:p>
    <w:p>
      <w:pPr>
        <w:pStyle w:val="ListParagraph"/>
        <w:numPr>
          <w:ilvl w:val="0"/>
          <w:numId w:val="25"/>
        </w:numPr>
      </w:pPr>
      <w:r>
        <w:t xml:space="preserve">Zero reconciliation mismatches over the trial period</w:t>
      </w:r>
    </w:p>
    <w:p>
      <w:pPr>
        <w:pStyle w:val="ListParagraph"/>
        <w:numPr>
          <w:ilvl w:val="0"/>
          <w:numId w:val="25"/>
        </w:numPr>
      </w:pPr>
      <w:r>
        <w:t xml:space="preserve">No unhandled crash during market hours; recovery from forced restart verified</w:t>
      </w:r>
    </w:p>
    <w:p>
      <w:pPr>
        <w:pStyle w:val="ListParagraph"/>
        <w:numPr>
          <w:ilvl w:val="0"/>
          <w:numId w:val="25"/>
        </w:numPr>
      </w:pPr>
      <w:r>
        <w:t xml:space="preserve">Every rejected tick, order and risk event explained in logs</w:t>
      </w:r>
    </w:p>
    <w:p>
      <w:pPr>
        <w:pStyle w:val="ListParagraph"/>
        <w:numPr>
          <w:ilvl w:val="0"/>
          <w:numId w:val="25"/>
        </w:numPr>
      </w:pPr>
      <w:r>
        <w:t xml:space="preserve">Paper results within an agreed tolerance of a same-period replay/backtest</w:t>
      </w:r>
    </w:p>
    <w:p>
      <w:pPr>
        <w:pStyle w:val="ListParagraph"/>
        <w:numPr>
          <w:ilvl w:val="0"/>
          <w:numId w:val="25"/>
        </w:numPr>
      </w:pPr>
      <w:r>
        <w:t xml:space="preserve">Costs and slippage included in every reported number</w:t>
      </w:r>
    </w:p>
    <w:p>
      <w:pPr>
        <w:pStyle w:val="ListParagraph"/>
        <w:numPr>
          <w:ilvl w:val="0"/>
          <w:numId w:val="25"/>
        </w:numPr>
      </w:pPr>
      <w:r>
        <w:t xml:space="preserve">Runbook written: what to do if the feed fails, the database fails, or the kill switch is needed</w:t>
      </w:r>
    </w:p>
    <w:p>
      <w:pPr>
        <w:pStyle w:val="Heading2"/>
      </w:pPr>
      <w:r>
        <w:t xml:space="preserve">14. Common Mistakes to Avoid</w:t>
      </w:r>
    </w:p>
    <w:p>
      <w:pPr>
        <w:pStyle w:val="ListParagraph"/>
        <w:numPr>
          <w:ilvl w:val="0"/>
          <w:numId w:val="26"/>
        </w:numPr>
      </w:pPr>
      <w:r>
        <w:t xml:space="preserve">Filling market orders at the last traded price instead of bid/ask</w:t>
      </w:r>
    </w:p>
    <w:p>
      <w:pPr>
        <w:pStyle w:val="ListParagraph"/>
        <w:numPr>
          <w:ilvl w:val="0"/>
          <w:numId w:val="26"/>
        </w:numPr>
      </w:pPr>
      <w:r>
        <w:t xml:space="preserve">Ignoring costs and slippage, which makes strategies look profitable when they are not</w:t>
      </w:r>
    </w:p>
    <w:p>
      <w:pPr>
        <w:pStyle w:val="ListParagraph"/>
        <w:numPr>
          <w:ilvl w:val="0"/>
          <w:numId w:val="26"/>
        </w:numPr>
      </w:pPr>
      <w:r>
        <w:t xml:space="preserve">Using candle data that was not yet closed (look-ahead bias)</w:t>
      </w:r>
    </w:p>
    <w:p>
      <w:pPr>
        <w:pStyle w:val="ListParagraph"/>
        <w:numPr>
          <w:ilvl w:val="0"/>
          <w:numId w:val="26"/>
        </w:numPr>
      </w:pPr>
      <w:r>
        <w:t xml:space="preserve">Using floats for money</w:t>
      </w:r>
    </w:p>
    <w:p>
      <w:pPr>
        <w:pStyle w:val="ListParagraph"/>
        <w:numPr>
          <w:ilvl w:val="0"/>
          <w:numId w:val="26"/>
        </w:numPr>
      </w:pPr>
      <w:r>
        <w:t xml:space="preserve">Running the tick loop inside Django views</w:t>
      </w:r>
    </w:p>
    <w:p>
      <w:pPr>
        <w:pStyle w:val="ListParagraph"/>
        <w:numPr>
          <w:ilvl w:val="0"/>
          <w:numId w:val="26"/>
        </w:numPr>
      </w:pPr>
      <w:r>
        <w:t xml:space="preserve">Testing only on calm days; include crash days, gap days and expiry days</w:t>
      </w:r>
    </w:p>
    <w:p>
      <w:pPr>
        <w:pStyle w:val="ListParagraph"/>
        <w:numPr>
          <w:ilvl w:val="0"/>
          <w:numId w:val="26"/>
        </w:numPr>
      </w:pPr>
      <w:r>
        <w:t xml:space="preserve">Optimizing strategy parameters on the same period used to report results; keep a final untouched out-of-sample period</w:t>
      </w:r>
    </w:p>
    <w:p>
      <w:pPr>
        <w:pStyle w:val="ListParagraph"/>
        <w:numPr>
          <w:ilvl w:val="0"/>
          <w:numId w:val="26"/>
        </w:numPr>
      </w:pPr>
      <w:r>
        <w:t xml:space="preserve">Judging a strategy on a few weeks of paper trading; use a statistically meaningful number of trades</w:t>
      </w:r>
    </w:p>
    <w:p>
      <w:pPr>
        <w:pStyle w:val="ListParagraph"/>
        <w:numPr>
          <w:ilvl w:val="0"/>
          <w:numId w:val="26"/>
        </w:numPr>
      </w:pPr>
      <w:r>
        <w:t xml:space="preserve">Trading illiquid far out-of-the-money options in simulation where real fills would not be possible</w:t>
      </w:r>
    </w:p>
    <w:p>
      <w:pPr>
        <w:pStyle w:val="ListParagraph"/>
        <w:numPr>
          <w:ilvl w:val="0"/>
          <w:numId w:val="26"/>
        </w:numPr>
      </w:pPr>
      <w:r>
        <w:t xml:space="preserve">Going live before the acceptance criteria are met</w:t>
      </w:r>
    </w:p>
    <w:p>
      <w:pPr>
        <w:pStyle w:val="Heading2"/>
      </w:pPr>
      <w:r>
        <w:t xml:space="preserve">15. Compliance and Going Live</w:t>
      </w:r>
    </w:p>
    <w:p>
      <w:pPr/>
      <w:r>
        <w:t xml:space="preserve">Paper trading itself has no regulatory issue, but moving to automated live trading does. Before going live, check your broker's API and algo-trading policy, SEBI and exchange rules for algorithmic trading (including requirements around strategy registration and order tagging that apply to retail API usage), and tax treatment of trading income. Start with very small capital, a strict daily loss limit and manual monitoring for the first weeks. Rules change often, so verify the current regulations directly with your broker and official SEBI/NSE circulars.</w:t>
      </w:r>
    </w:p>
    <w:p>
      <w:pPr>
        <w:pStyle w:val="Heading2"/>
      </w:pPr>
      <w:r>
        <w:t xml:space="preserve">16. Immediate Next Steps</w:t>
      </w:r>
    </w:p>
    <w:p>
      <w:pPr>
        <w:pStyle w:val="ListParagraph"/>
        <w:numPr>
          <w:ilvl w:val="0"/>
          <w:numId w:val="27"/>
        </w:numPr>
      </w:pPr>
      <w:r>
        <w:t xml:space="preserve">Choose the data/broker provider and confirm API limits and costs</w:t>
      </w:r>
    </w:p>
    <w:p>
      <w:pPr>
        <w:pStyle w:val="ListParagraph"/>
        <w:numPr>
          <w:ilvl w:val="0"/>
          <w:numId w:val="27"/>
        </w:numPr>
      </w:pPr>
      <w:r>
        <w:t xml:space="preserve">Set up the repository, Docker, CI and Phase 0 skeleton</w:t>
      </w:r>
    </w:p>
    <w:p>
      <w:pPr>
        <w:pStyle w:val="ListParagraph"/>
        <w:numPr>
          <w:ilvl w:val="0"/>
          <w:numId w:val="27"/>
        </w:numPr>
      </w:pPr>
      <w:r>
        <w:t xml:space="preserve">Define the domain models and the </w:t>
      </w:r>
      <w:r>
        <w:rPr>
          <w:rStyle w:val="CodeChar"/>
        </w:rPr>
        <w:t xml:space="preserve">BrokerInterface</w:t>
      </w:r>
    </w:p>
    <w:p>
      <w:pPr>
        <w:pStyle w:val="ListParagraph"/>
        <w:numPr>
          <w:ilvl w:val="0"/>
          <w:numId w:val="27"/>
        </w:numPr>
      </w:pPr>
      <w:r>
        <w:t xml:space="preserve">Write the order state machine and cost calculator first, with tests, before touching live data</w:t>
      </w:r>
    </w:p>
    <w:p>
      <w:pPr>
        <w:pStyle w:val="ListParagraph"/>
        <w:numPr>
          <w:ilvl w:val="0"/>
          <w:numId w:val="27"/>
        </w:numPr>
      </w:pPr>
      <w:r>
        <w:t xml:space="preserve">Start collecting raw live ticks every market day from now, since a few weeks of recorded data will become your replay test library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1"/>
    <w:lvlOverride w:ilvl="0">
      <w:startOverride w:val="1"/>
    </w:lvlOverride>
  </w:num>
  <w:num w:numId="2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Paper Trading Simulator Full Production Plan</dc:title>
  <dc:description>Claude Docs node/5080eb04-9c42@1 docx-w6</dc:description>
  <cp:revision>1</cp:revision>
</cp:coreProperties>
</file>