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03D62" w14:textId="77777777" w:rsidR="001129C2" w:rsidRDefault="00FF1F5D">
      <w:pPr>
        <w:spacing w:after="10"/>
        <w:jc w:val="center"/>
      </w:pPr>
      <w:r>
        <w:rPr>
          <w:b/>
          <w:bCs/>
          <w:spacing w:val="40"/>
          <w:sz w:val="28"/>
          <w:szCs w:val="28"/>
        </w:rPr>
        <w:t>LINGHAN (VEGA) GUO</w:t>
      </w:r>
    </w:p>
    <w:p w14:paraId="64EFB3DD" w14:textId="2017A274" w:rsidR="001129C2" w:rsidRDefault="00FF1F5D">
      <w:pPr>
        <w:spacing w:after="20"/>
        <w:jc w:val="center"/>
      </w:pPr>
      <w:r>
        <w:rPr>
          <w:color w:val="444444"/>
        </w:rPr>
        <w:t>Wellesley</w:t>
      </w:r>
      <w:r w:rsidR="002C0562">
        <w:rPr>
          <w:color w:val="444444"/>
        </w:rPr>
        <w:t xml:space="preserve"> Hills</w:t>
      </w:r>
      <w:r>
        <w:rPr>
          <w:color w:val="444444"/>
        </w:rPr>
        <w:t xml:space="preserve">, </w:t>
      </w:r>
      <w:r w:rsidR="002C0562">
        <w:rPr>
          <w:color w:val="444444"/>
        </w:rPr>
        <w:t>MA | (</w:t>
      </w:r>
      <w:r>
        <w:rPr>
          <w:color w:val="444444"/>
        </w:rPr>
        <w:t>314) 306-</w:t>
      </w:r>
      <w:r w:rsidR="002C0562">
        <w:rPr>
          <w:color w:val="444444"/>
        </w:rPr>
        <w:t>0303 | lguo1@babson.edu</w:t>
      </w:r>
    </w:p>
    <w:p w14:paraId="5AD40844" w14:textId="77777777" w:rsidR="001129C2" w:rsidRDefault="00FF1F5D">
      <w:pPr>
        <w:pBdr>
          <w:bottom w:val="single" w:sz="6" w:space="1" w:color="444444"/>
        </w:pBdr>
        <w:spacing w:before="110" w:after="45"/>
      </w:pPr>
      <w:r>
        <w:rPr>
          <w:b/>
          <w:bCs/>
          <w:spacing w:val="30"/>
          <w:sz w:val="19"/>
          <w:szCs w:val="19"/>
        </w:rPr>
        <w:t>EDUCATION</w:t>
      </w:r>
    </w:p>
    <w:p w14:paraId="134DF086" w14:textId="77777777" w:rsidR="001129C2" w:rsidRDefault="00FF1F5D">
      <w:pPr>
        <w:spacing w:before="20" w:line="218" w:lineRule="auto"/>
      </w:pPr>
      <w:r>
        <w:rPr>
          <w:b/>
          <w:bCs/>
          <w:sz w:val="19"/>
          <w:szCs w:val="19"/>
        </w:rPr>
        <w:t>Babson College</w:t>
      </w:r>
      <w:r>
        <w:ptab w:relativeTo="margin" w:alignment="right" w:leader="none"/>
      </w:r>
      <w:r>
        <w:rPr>
          <w:b/>
          <w:bCs/>
        </w:rPr>
        <w:t>Aug 2023 – May 2027</w:t>
      </w:r>
    </w:p>
    <w:p w14:paraId="3010F3A9" w14:textId="5EC3699D" w:rsidR="001129C2" w:rsidRDefault="00FF1F5D">
      <w:pPr>
        <w:spacing w:after="20" w:line="218" w:lineRule="auto"/>
      </w:pPr>
      <w:r>
        <w:rPr>
          <w:i/>
          <w:iCs/>
        </w:rPr>
        <w:t>B.S. in Business Administration and Management — Estimated GPA: 3.</w:t>
      </w:r>
      <w:r w:rsidR="002C0562">
        <w:rPr>
          <w:i/>
          <w:iCs/>
        </w:rPr>
        <w:t>7</w:t>
      </w:r>
      <w:r>
        <w:rPr>
          <w:i/>
          <w:iCs/>
        </w:rPr>
        <w:t>/4.0</w:t>
      </w:r>
      <w:r>
        <w:ptab w:relativeTo="margin" w:alignment="right" w:leader="none"/>
      </w:r>
      <w:r>
        <w:rPr>
          <w:i/>
          <w:iCs/>
        </w:rPr>
        <w:t>Wellesley</w:t>
      </w:r>
      <w:r w:rsidR="002C0562">
        <w:rPr>
          <w:i/>
          <w:iCs/>
        </w:rPr>
        <w:t xml:space="preserve"> Hills</w:t>
      </w:r>
      <w:r>
        <w:rPr>
          <w:i/>
          <w:iCs/>
        </w:rPr>
        <w:t>, MA</w:t>
      </w:r>
    </w:p>
    <w:p w14:paraId="15606FF7" w14:textId="77777777" w:rsidR="001129C2" w:rsidRDefault="00FF1F5D">
      <w:pPr>
        <w:spacing w:before="80" w:line="218" w:lineRule="auto"/>
      </w:pPr>
      <w:r>
        <w:rPr>
          <w:b/>
          <w:bCs/>
          <w:sz w:val="19"/>
          <w:szCs w:val="19"/>
        </w:rPr>
        <w:t>Northeast Montessori Institute</w:t>
      </w:r>
      <w:r>
        <w:ptab w:relativeTo="margin" w:alignment="right" w:leader="none"/>
      </w:r>
      <w:r>
        <w:rPr>
          <w:b/>
          <w:bCs/>
        </w:rPr>
        <w:t>Jun 2025 – Jun 2027</w:t>
      </w:r>
    </w:p>
    <w:p w14:paraId="2FB41AD7" w14:textId="77777777" w:rsidR="001129C2" w:rsidRDefault="00FF1F5D">
      <w:pPr>
        <w:spacing w:after="20" w:line="218" w:lineRule="auto"/>
      </w:pPr>
      <w:r>
        <w:rPr>
          <w:i/>
          <w:iCs/>
        </w:rPr>
        <w:t>American Montessori Society (AMS) Early Childhood Teacher Training</w:t>
      </w:r>
    </w:p>
    <w:p w14:paraId="2B768838" w14:textId="77777777" w:rsidR="001129C2" w:rsidRDefault="00FF1F5D">
      <w:pPr>
        <w:pBdr>
          <w:bottom w:val="single" w:sz="6" w:space="1" w:color="444444"/>
        </w:pBdr>
        <w:spacing w:before="110" w:after="45"/>
      </w:pPr>
      <w:r>
        <w:rPr>
          <w:b/>
          <w:bCs/>
          <w:spacing w:val="30"/>
          <w:sz w:val="19"/>
          <w:szCs w:val="19"/>
        </w:rPr>
        <w:t>WORK &amp; LEADERSHIP EXPERIENCE</w:t>
      </w:r>
    </w:p>
    <w:p w14:paraId="7D548536" w14:textId="77777777" w:rsidR="001129C2" w:rsidRDefault="00FF1F5D">
      <w:pPr>
        <w:spacing w:before="20" w:line="218" w:lineRule="auto"/>
      </w:pPr>
      <w:r>
        <w:rPr>
          <w:b/>
          <w:bCs/>
          <w:sz w:val="19"/>
          <w:szCs w:val="19"/>
        </w:rPr>
        <w:t>Peninsula Montessori Academy</w:t>
      </w:r>
      <w:r>
        <w:ptab w:relativeTo="margin" w:alignment="right" w:leader="none"/>
      </w:r>
      <w:r>
        <w:rPr>
          <w:b/>
          <w:bCs/>
        </w:rPr>
        <w:t>Aug 2026 – Present</w:t>
      </w:r>
    </w:p>
    <w:p w14:paraId="2E8763A7" w14:textId="77777777" w:rsidR="001129C2" w:rsidRDefault="00FF1F5D">
      <w:pPr>
        <w:spacing w:after="20" w:line="218" w:lineRule="auto"/>
      </w:pPr>
      <w:r>
        <w:rPr>
          <w:i/>
          <w:iCs/>
        </w:rPr>
        <w:t>Practicum Teacher</w:t>
      </w:r>
    </w:p>
    <w:p w14:paraId="1B06BAE3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Teach and document individualized Montessori lessons for children ages 2–3 across Practical Life, Sensorial, Language, Math, and Cultural areas, adapting presentations to children’s engagement and readiness.</w:t>
      </w:r>
    </w:p>
    <w:p w14:paraId="6C3C594C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Observe children’s independent exploration and learning behaviors, using classroom observations to inform lesson selection, pacing, and follow-up activities.</w:t>
      </w:r>
    </w:p>
    <w:p w14:paraId="623AB9B6" w14:textId="18AC40D0" w:rsidR="001129C2" w:rsidRDefault="00FF1F5D">
      <w:pPr>
        <w:spacing w:before="80" w:line="218" w:lineRule="auto"/>
      </w:pPr>
      <w:r>
        <w:rPr>
          <w:b/>
          <w:bCs/>
          <w:sz w:val="19"/>
          <w:szCs w:val="19"/>
        </w:rPr>
        <w:t>Sunrise Montessori</w:t>
      </w:r>
      <w:r>
        <w:ptab w:relativeTo="margin" w:alignment="right" w:leader="none"/>
      </w:r>
      <w:r>
        <w:rPr>
          <w:b/>
          <w:bCs/>
        </w:rPr>
        <w:t>Aug 2025 – Mar 2026</w:t>
      </w:r>
    </w:p>
    <w:p w14:paraId="01F353C3" w14:textId="77777777" w:rsidR="001129C2" w:rsidRDefault="00FF1F5D">
      <w:pPr>
        <w:spacing w:after="20" w:line="218" w:lineRule="auto"/>
      </w:pPr>
      <w:r>
        <w:rPr>
          <w:i/>
          <w:iCs/>
        </w:rPr>
        <w:t>Montessori Practicum / Classroom Assistant</w:t>
      </w:r>
    </w:p>
    <w:p w14:paraId="6EE10EBE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Supported a Montessori 3–6 classroom through daily observation, individualized lessons, material preparation, and documentation of children’s developmental and learning progress.</w:t>
      </w:r>
    </w:p>
    <w:p w14:paraId="4AFF83FD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Designed Montessori lesson plans across Practical Life, Sensorial, Math, Language, and Culture as part of AMS Early Childhood training.</w:t>
      </w:r>
    </w:p>
    <w:p w14:paraId="47776025" w14:textId="77777777" w:rsidR="001129C2" w:rsidRDefault="00FF1F5D">
      <w:pPr>
        <w:spacing w:before="80" w:line="218" w:lineRule="auto"/>
      </w:pPr>
      <w:r>
        <w:rPr>
          <w:b/>
          <w:bCs/>
          <w:sz w:val="19"/>
          <w:szCs w:val="19"/>
        </w:rPr>
        <w:t>Independent Early Childhood Education Field Study</w:t>
      </w:r>
      <w:r>
        <w:ptab w:relativeTo="margin" w:alignment="right" w:leader="none"/>
      </w:r>
      <w:r>
        <w:rPr>
          <w:b/>
          <w:bCs/>
        </w:rPr>
        <w:t>May 2025 – Present</w:t>
      </w:r>
    </w:p>
    <w:p w14:paraId="49B0401C" w14:textId="77777777" w:rsidR="001129C2" w:rsidRDefault="00FF1F5D">
      <w:pPr>
        <w:spacing w:after="20" w:line="218" w:lineRule="auto"/>
      </w:pPr>
      <w:r>
        <w:rPr>
          <w:i/>
          <w:iCs/>
        </w:rPr>
        <w:t>Founder &amp; Lead Researcher</w:t>
      </w:r>
    </w:p>
    <w:p w14:paraId="099855C1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Conducted field visits to 10+ preschools and kindergartens, observing differences in classroom environments, teaching practices, and approaches to child development.</w:t>
      </w:r>
    </w:p>
    <w:p w14:paraId="341E8FF3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Interviewed school founders, directors, and educators on educational philosophy, child development, parent expectations, and challenges facing early childhood education.</w:t>
      </w:r>
    </w:p>
    <w:p w14:paraId="13853805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Organized and facilitated parent sessions on children’s learning and development, gathering perspectives on parents’ educational priorities and concerns.</w:t>
      </w:r>
    </w:p>
    <w:p w14:paraId="78C2CA04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Extended the inquiry internationally through visits to Reggio Emilia and Montessori’s birthplace in Italy, examining learning environments, child autonomy, and the role of the educator.</w:t>
      </w:r>
    </w:p>
    <w:p w14:paraId="63CCF01D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Observed children’s public play environments across European cities, exploring how physical spaces and family expectations shape learning experiences.</w:t>
      </w:r>
    </w:p>
    <w:p w14:paraId="482481B2" w14:textId="77777777" w:rsidR="001129C2" w:rsidRDefault="00FF1F5D">
      <w:pPr>
        <w:spacing w:before="80" w:line="218" w:lineRule="auto"/>
      </w:pPr>
      <w:proofErr w:type="spellStart"/>
      <w:r>
        <w:rPr>
          <w:b/>
          <w:bCs/>
          <w:sz w:val="19"/>
          <w:szCs w:val="19"/>
        </w:rPr>
        <w:t>Truvit</w:t>
      </w:r>
      <w:proofErr w:type="spellEnd"/>
      <w:r>
        <w:ptab w:relativeTo="margin" w:alignment="right" w:leader="none"/>
      </w:r>
      <w:r>
        <w:rPr>
          <w:b/>
          <w:bCs/>
        </w:rPr>
        <w:t>May 2023 – Present</w:t>
      </w:r>
    </w:p>
    <w:p w14:paraId="3B90587D" w14:textId="77777777" w:rsidR="001129C2" w:rsidRDefault="00FF1F5D">
      <w:pPr>
        <w:spacing w:after="20" w:line="218" w:lineRule="auto"/>
      </w:pPr>
      <w:r>
        <w:rPr>
          <w:i/>
          <w:iCs/>
        </w:rPr>
        <w:t>Co-Founder</w:t>
      </w:r>
    </w:p>
    <w:p w14:paraId="2B9F908C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Founded and led an AI-powered reading platform supporting personalized reading, contextual vocabulary learning, and interactive engagement with books.</w:t>
      </w:r>
    </w:p>
    <w:p w14:paraId="23791C3C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 xml:space="preserve">Secured a contract with Penguin Random House to incorporate 100 public domain books into the </w:t>
      </w:r>
      <w:proofErr w:type="spellStart"/>
      <w:r>
        <w:t>Truvit</w:t>
      </w:r>
      <w:proofErr w:type="spellEnd"/>
      <w:r>
        <w:t xml:space="preserve"> system for language corpus training in phase one, and 6,000 titles in phase two.</w:t>
      </w:r>
    </w:p>
    <w:p w14:paraId="783CE74F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Conducted and analyzed 600+ student surveys across Harvard, BU, Brandeis, Wellesley, and Babson, translating learner feedback into product and content decisions.</w:t>
      </w:r>
    </w:p>
    <w:p w14:paraId="5382C6C5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 xml:space="preserve">Partnered with Harvard Summer School’s MGMT S-5400: Introduction to Entrepreneurship, engaging students in real-world projects addressing </w:t>
      </w:r>
      <w:proofErr w:type="spellStart"/>
      <w:r>
        <w:t>Truvit’s</w:t>
      </w:r>
      <w:proofErr w:type="spellEnd"/>
      <w:r>
        <w:t xml:space="preserve"> product and business challenges.</w:t>
      </w:r>
    </w:p>
    <w:p w14:paraId="5B10642F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 xml:space="preserve">Built and led a 13-member cross-border team and grew </w:t>
      </w:r>
      <w:proofErr w:type="spellStart"/>
      <w:r>
        <w:t>Truvit</w:t>
      </w:r>
      <w:proofErr w:type="spellEnd"/>
      <w:r>
        <w:t xml:space="preserve"> to 1,000+ users, later expanding the technology into customized B2B AI solutions.</w:t>
      </w:r>
    </w:p>
    <w:p w14:paraId="1EE03924" w14:textId="77777777" w:rsidR="001129C2" w:rsidRDefault="00FF1F5D">
      <w:pPr>
        <w:spacing w:before="80" w:line="218" w:lineRule="auto"/>
      </w:pPr>
      <w:r>
        <w:rPr>
          <w:b/>
          <w:bCs/>
          <w:sz w:val="19"/>
          <w:szCs w:val="19"/>
        </w:rPr>
        <w:t>Penguin Random House (PRH)</w:t>
      </w:r>
      <w:r>
        <w:ptab w:relativeTo="margin" w:alignment="right" w:leader="none"/>
      </w:r>
      <w:r>
        <w:rPr>
          <w:b/>
          <w:bCs/>
        </w:rPr>
        <w:t>Nov 2019 – Nov 2023</w:t>
      </w:r>
    </w:p>
    <w:p w14:paraId="1AFCDA4B" w14:textId="77777777" w:rsidR="001129C2" w:rsidRDefault="00FF1F5D">
      <w:pPr>
        <w:spacing w:after="20" w:line="218" w:lineRule="auto"/>
      </w:pPr>
      <w:r>
        <w:rPr>
          <w:i/>
          <w:iCs/>
        </w:rPr>
        <w:t>Intern</w:t>
      </w:r>
    </w:p>
    <w:p w14:paraId="714F3C45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 xml:space="preserve">Collaborated with PRH China on the content strategy and publication of </w:t>
      </w:r>
      <w:r>
        <w:rPr>
          <w:i/>
          <w:iCs/>
        </w:rPr>
        <w:t>Penguin Pudge and His 12 Zodiac Friends</w:t>
      </w:r>
      <w:r>
        <w:t>, a 12-title children’s book series, coordinating with 3+ authors, editors, publishers, and international teams to launch all 12 titles.</w:t>
      </w:r>
    </w:p>
    <w:p w14:paraId="07C818C8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Supported partnerships with children’s author Julia Cook and 2+ Chinese content platforms, reviewing 50+ children’s books and content projects for cross-cultural publishing opportunities in the U.S. and China.</w:t>
      </w:r>
    </w:p>
    <w:p w14:paraId="226B71EC" w14:textId="77777777" w:rsidR="001129C2" w:rsidRDefault="00FF1F5D">
      <w:pPr>
        <w:spacing w:before="80" w:line="218" w:lineRule="auto"/>
      </w:pPr>
      <w:r>
        <w:rPr>
          <w:b/>
          <w:bCs/>
          <w:sz w:val="19"/>
          <w:szCs w:val="19"/>
        </w:rPr>
        <w:t>ChuMan Chinese Live-Streaming Platform</w:t>
      </w:r>
      <w:r>
        <w:ptab w:relativeTo="margin" w:alignment="right" w:leader="none"/>
      </w:r>
      <w:r>
        <w:rPr>
          <w:b/>
          <w:bCs/>
        </w:rPr>
        <w:t>Jun 2020 – Jan 2021</w:t>
      </w:r>
    </w:p>
    <w:p w14:paraId="0EFE263B" w14:textId="77777777" w:rsidR="001129C2" w:rsidRDefault="00FF1F5D">
      <w:pPr>
        <w:spacing w:after="20" w:line="218" w:lineRule="auto"/>
      </w:pPr>
      <w:r>
        <w:rPr>
          <w:i/>
          <w:iCs/>
        </w:rPr>
        <w:t>Livestream Host &amp; Mentor</w:t>
      </w:r>
    </w:p>
    <w:p w14:paraId="470D6173" w14:textId="77777777" w:rsidR="001129C2" w:rsidRDefault="00FF1F5D">
      <w:pPr>
        <w:pStyle w:val="a4"/>
        <w:numPr>
          <w:ilvl w:val="0"/>
          <w:numId w:val="2"/>
        </w:numPr>
        <w:spacing w:after="20" w:line="218" w:lineRule="auto"/>
      </w:pPr>
      <w:r>
        <w:t>Completed the PRH reading promoter training program; hosted 600+ hours of live streams (8 hrs/day) reaching 15K young Chinese student views per stream, sharing American culture, mentoring study habits, reading books, and leading interactive activities.</w:t>
      </w:r>
    </w:p>
    <w:p w14:paraId="67606592" w14:textId="77777777" w:rsidR="001129C2" w:rsidRDefault="00FF1F5D">
      <w:pPr>
        <w:pBdr>
          <w:bottom w:val="single" w:sz="6" w:space="1" w:color="444444"/>
        </w:pBdr>
        <w:spacing w:before="110" w:after="45"/>
      </w:pPr>
      <w:r>
        <w:rPr>
          <w:b/>
          <w:bCs/>
          <w:spacing w:val="30"/>
          <w:sz w:val="19"/>
          <w:szCs w:val="19"/>
        </w:rPr>
        <w:t>SKILLS, ACTIVITIES &amp; INTERESTS</w:t>
      </w:r>
    </w:p>
    <w:p w14:paraId="78258859" w14:textId="77777777" w:rsidR="001129C2" w:rsidRDefault="00FF1F5D">
      <w:pPr>
        <w:spacing w:after="20" w:line="218" w:lineRule="auto"/>
      </w:pPr>
      <w:r>
        <w:rPr>
          <w:b/>
          <w:bCs/>
        </w:rPr>
        <w:t xml:space="preserve">Certifications &amp; Training: </w:t>
      </w:r>
      <w:r>
        <w:t>Harvard Certificate in Early Education Leadership; MA Department of Early Education and Care; Child/Infant CPR &amp; AED; Operational Management.</w:t>
      </w:r>
    </w:p>
    <w:p w14:paraId="52ECB744" w14:textId="77777777" w:rsidR="001129C2" w:rsidRDefault="00FF1F5D">
      <w:pPr>
        <w:spacing w:after="20" w:line="218" w:lineRule="auto"/>
      </w:pPr>
      <w:r>
        <w:rPr>
          <w:b/>
          <w:bCs/>
        </w:rPr>
        <w:t xml:space="preserve">Languages: </w:t>
      </w:r>
      <w:r>
        <w:t>Fluent in Mandarin and English; beginner in Spanish and German.</w:t>
      </w:r>
    </w:p>
    <w:p w14:paraId="5E3F8BFC" w14:textId="77777777" w:rsidR="001129C2" w:rsidRDefault="00FF1F5D">
      <w:pPr>
        <w:spacing w:after="20" w:line="218" w:lineRule="auto"/>
      </w:pPr>
      <w:r>
        <w:rPr>
          <w:b/>
          <w:bCs/>
        </w:rPr>
        <w:t xml:space="preserve">Technical Skills: </w:t>
      </w:r>
      <w:r>
        <w:t>Beginner in C++, Java, JavaScript, Python, and HTML.</w:t>
      </w:r>
    </w:p>
    <w:p w14:paraId="46EA2C0C" w14:textId="7C81CCCF" w:rsidR="001129C2" w:rsidRDefault="00FF1F5D">
      <w:pPr>
        <w:spacing w:after="20" w:line="218" w:lineRule="auto"/>
      </w:pPr>
      <w:r>
        <w:rPr>
          <w:b/>
          <w:bCs/>
        </w:rPr>
        <w:t xml:space="preserve">Activities: </w:t>
      </w:r>
      <w:r>
        <w:t>Vice President</w:t>
      </w:r>
      <w:r w:rsidR="002C0562">
        <w:t xml:space="preserve"> of </w:t>
      </w:r>
      <w:r>
        <w:t>Babson E-Tower (entrepreneurship living-learning community).</w:t>
      </w:r>
    </w:p>
    <w:sectPr w:rsidR="001129C2">
      <w:pgSz w:w="12240" w:h="15840"/>
      <w:pgMar w:top="56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410A6"/>
    <w:multiLevelType w:val="hybridMultilevel"/>
    <w:tmpl w:val="A75CF68E"/>
    <w:lvl w:ilvl="0" w:tplc="6FDA8C02">
      <w:start w:val="1"/>
      <w:numFmt w:val="bullet"/>
      <w:lvlText w:val="•"/>
      <w:lvlJc w:val="left"/>
      <w:pPr>
        <w:ind w:left="288" w:hanging="187"/>
      </w:pPr>
    </w:lvl>
    <w:lvl w:ilvl="1" w:tplc="AC94355C">
      <w:numFmt w:val="decimal"/>
      <w:lvlText w:val=""/>
      <w:lvlJc w:val="left"/>
    </w:lvl>
    <w:lvl w:ilvl="2" w:tplc="5094953A">
      <w:numFmt w:val="decimal"/>
      <w:lvlText w:val=""/>
      <w:lvlJc w:val="left"/>
    </w:lvl>
    <w:lvl w:ilvl="3" w:tplc="6D34DA6E">
      <w:numFmt w:val="decimal"/>
      <w:lvlText w:val=""/>
      <w:lvlJc w:val="left"/>
    </w:lvl>
    <w:lvl w:ilvl="4" w:tplc="67C444A2">
      <w:numFmt w:val="decimal"/>
      <w:lvlText w:val=""/>
      <w:lvlJc w:val="left"/>
    </w:lvl>
    <w:lvl w:ilvl="5" w:tplc="8700972E">
      <w:numFmt w:val="decimal"/>
      <w:lvlText w:val=""/>
      <w:lvlJc w:val="left"/>
    </w:lvl>
    <w:lvl w:ilvl="6" w:tplc="5106EC96">
      <w:numFmt w:val="decimal"/>
      <w:lvlText w:val=""/>
      <w:lvlJc w:val="left"/>
    </w:lvl>
    <w:lvl w:ilvl="7" w:tplc="F380F498">
      <w:numFmt w:val="decimal"/>
      <w:lvlText w:val=""/>
      <w:lvlJc w:val="left"/>
    </w:lvl>
    <w:lvl w:ilvl="8" w:tplc="1CBC970A">
      <w:numFmt w:val="decimal"/>
      <w:lvlText w:val=""/>
      <w:lvlJc w:val="left"/>
    </w:lvl>
  </w:abstractNum>
  <w:abstractNum w:abstractNumId="1" w15:restartNumberingAfterBreak="0">
    <w:nsid w:val="30FD081A"/>
    <w:multiLevelType w:val="hybridMultilevel"/>
    <w:tmpl w:val="0A02346A"/>
    <w:lvl w:ilvl="0" w:tplc="3BC690CC">
      <w:start w:val="1"/>
      <w:numFmt w:val="bullet"/>
      <w:lvlText w:val="●"/>
      <w:lvlJc w:val="left"/>
      <w:pPr>
        <w:ind w:left="720" w:hanging="360"/>
      </w:pPr>
    </w:lvl>
    <w:lvl w:ilvl="1" w:tplc="6EFE7C92">
      <w:start w:val="1"/>
      <w:numFmt w:val="bullet"/>
      <w:lvlText w:val="○"/>
      <w:lvlJc w:val="left"/>
      <w:pPr>
        <w:ind w:left="1440" w:hanging="360"/>
      </w:pPr>
    </w:lvl>
    <w:lvl w:ilvl="2" w:tplc="7E420B02">
      <w:start w:val="1"/>
      <w:numFmt w:val="bullet"/>
      <w:lvlText w:val="■"/>
      <w:lvlJc w:val="left"/>
      <w:pPr>
        <w:ind w:left="2160" w:hanging="360"/>
      </w:pPr>
    </w:lvl>
    <w:lvl w:ilvl="3" w:tplc="A7525EAE">
      <w:start w:val="1"/>
      <w:numFmt w:val="bullet"/>
      <w:lvlText w:val="●"/>
      <w:lvlJc w:val="left"/>
      <w:pPr>
        <w:ind w:left="2880" w:hanging="360"/>
      </w:pPr>
    </w:lvl>
    <w:lvl w:ilvl="4" w:tplc="D0D414EA">
      <w:start w:val="1"/>
      <w:numFmt w:val="bullet"/>
      <w:lvlText w:val="○"/>
      <w:lvlJc w:val="left"/>
      <w:pPr>
        <w:ind w:left="3600" w:hanging="360"/>
      </w:pPr>
    </w:lvl>
    <w:lvl w:ilvl="5" w:tplc="9F667F9A">
      <w:start w:val="1"/>
      <w:numFmt w:val="bullet"/>
      <w:lvlText w:val="■"/>
      <w:lvlJc w:val="left"/>
      <w:pPr>
        <w:ind w:left="4320" w:hanging="360"/>
      </w:pPr>
    </w:lvl>
    <w:lvl w:ilvl="6" w:tplc="C8C6DE20">
      <w:start w:val="1"/>
      <w:numFmt w:val="bullet"/>
      <w:lvlText w:val="●"/>
      <w:lvlJc w:val="left"/>
      <w:pPr>
        <w:ind w:left="5040" w:hanging="360"/>
      </w:pPr>
    </w:lvl>
    <w:lvl w:ilvl="7" w:tplc="EF74E8B8">
      <w:start w:val="1"/>
      <w:numFmt w:val="bullet"/>
      <w:lvlText w:val="●"/>
      <w:lvlJc w:val="left"/>
      <w:pPr>
        <w:ind w:left="5760" w:hanging="360"/>
      </w:pPr>
    </w:lvl>
    <w:lvl w:ilvl="8" w:tplc="74D6C476">
      <w:start w:val="1"/>
      <w:numFmt w:val="bullet"/>
      <w:lvlText w:val="●"/>
      <w:lvlJc w:val="left"/>
      <w:pPr>
        <w:ind w:left="6480" w:hanging="360"/>
      </w:pPr>
    </w:lvl>
  </w:abstractNum>
  <w:num w:numId="1" w16cid:durableId="2053000264">
    <w:abstractNumId w:val="1"/>
    <w:lvlOverride w:ilvl="0">
      <w:startOverride w:val="1"/>
    </w:lvlOverride>
  </w:num>
  <w:num w:numId="2" w16cid:durableId="1014847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9C2"/>
    <w:rsid w:val="001129C2"/>
    <w:rsid w:val="00187645"/>
    <w:rsid w:val="002C0562"/>
    <w:rsid w:val="00A177CA"/>
    <w:rsid w:val="00EA4741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68816"/>
  <w15:docId w15:val="{260F4A22-5B1F-C741-A73C-E4547CFD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color w:val="1A1A1A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Vega Guo (She/Her)</cp:lastModifiedBy>
  <cp:revision>2</cp:revision>
  <dcterms:created xsi:type="dcterms:W3CDTF">2026-09-04T01:55:00Z</dcterms:created>
  <dcterms:modified xsi:type="dcterms:W3CDTF">2026-09-04T01:55:00Z</dcterms:modified>
</cp:coreProperties>
</file>