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832192255"/>
        <w:docPartObj>
          <w:docPartGallery w:val="Cover Pages"/>
          <w:docPartUnique/>
        </w:docPartObj>
      </w:sdtPr>
      <w:sdtEndPr>
        <w:rPr>
          <w:sz w:val="48"/>
          <w:szCs w:val="48"/>
        </w:rPr>
      </w:sdtEndPr>
      <w:sdtContent>
        <w:p w14:paraId="54C545DC" w14:textId="3A6FC3BD" w:rsidR="0067583A" w:rsidRDefault="00006E05" w:rsidP="00006E05">
          <w:pPr>
            <w:tabs>
              <w:tab w:val="left" w:pos="3969"/>
            </w:tabs>
          </w:pPr>
          <w:r>
            <w:t xml:space="preserve">   </w:t>
          </w:r>
        </w:p>
        <w:p w14:paraId="6478894E" w14:textId="76BBBE06" w:rsidR="00006E05" w:rsidRDefault="00006E05" w:rsidP="00006E05">
          <w:pPr>
            <w:tabs>
              <w:tab w:val="left" w:pos="3969"/>
            </w:tabs>
          </w:pPr>
          <w:r>
            <w:t>=</w:t>
          </w:r>
          <w:r w:rsidR="00FC17E5">
            <w:t>rant</w:t>
          </w:r>
          <w:r>
            <w:t>();</w:t>
          </w:r>
        </w:p>
        <w:p w14:paraId="30A96758" w14:textId="77777777" w:rsidR="00006E05" w:rsidRDefault="00006E05"/>
        <w:p w14:paraId="1ED92179" w14:textId="77777777" w:rsidR="00006E05" w:rsidRDefault="00006E05" w:rsidP="00006E05">
          <w:pPr>
            <w:tabs>
              <w:tab w:val="left" w:pos="5670"/>
            </w:tabs>
            <w:spacing w:before="240"/>
            <w:ind w:firstLine="567"/>
          </w:pPr>
          <w:r>
            <w:t>Video provides a powerful way to help you prove your point. When you click Online Video, you can paste in the embed code for the video you want to add. You can also type a keyword to search online for the video that best fits your document.</w:t>
          </w:r>
        </w:p>
        <w:p w14:paraId="3C56F6B8" w14:textId="25A92421" w:rsidR="00006E05" w:rsidRDefault="00006E05" w:rsidP="00006E05">
          <w:pPr>
            <w:tabs>
              <w:tab w:val="left" w:pos="5670"/>
            </w:tabs>
            <w:spacing w:before="240" w:line="360" w:lineRule="auto"/>
            <w:ind w:firstLine="993"/>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224CF9E" w14:textId="77777777" w:rsidR="00006E05" w:rsidRDefault="00006E05" w:rsidP="00006E05">
          <w:pPr>
            <w:tabs>
              <w:tab w:val="left" w:pos="5670"/>
            </w:tabs>
            <w:spacing w:before="240"/>
            <w:ind w:firstLine="993"/>
          </w:pPr>
          <w:r>
            <w:t>Themes and styles also help keep your document coordinated. When you click Design and choose a new Theme, the pictures, charts, and SmartArt graphics change to match your new theme. When you apply styles, your headings change to match the new theme.</w:t>
          </w:r>
        </w:p>
        <w:p w14:paraId="005EF243" w14:textId="77777777" w:rsidR="00006E05" w:rsidRDefault="00006E05" w:rsidP="00006E05">
          <w:pPr>
            <w:tabs>
              <w:tab w:val="left" w:pos="5670"/>
            </w:tabs>
            <w:spacing w:after="240"/>
            <w:ind w:firstLine="993"/>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032943" w14:textId="010375E3" w:rsidR="00006E05" w:rsidRDefault="00006E05" w:rsidP="00006E05">
          <w:pPr>
            <w:tabs>
              <w:tab w:val="left" w:pos="5670"/>
            </w:tabs>
            <w:ind w:firstLine="993"/>
          </w:pPr>
          <w:r>
            <w:t>Reading is easier, too, in the new Reading view. You can collapse parts of the document and focus on the text you want. If you need to stop reading before you reach the end, Word remembers where you left off - even on another device.</w:t>
          </w:r>
        </w:p>
        <w:p w14:paraId="780A8917" w14:textId="39415FC0" w:rsidR="0067583A" w:rsidRDefault="0067583A">
          <w:r>
            <w:br w:type="page"/>
          </w:r>
        </w:p>
        <w:p w14:paraId="45286026" w14:textId="77777777" w:rsidR="009F69FD" w:rsidRDefault="009F69FD"/>
        <w:tbl>
          <w:tblPr>
            <w:tblStyle w:val="TableGrid"/>
            <w:tblW w:w="10142" w:type="dxa"/>
            <w:tblLook w:val="04A0" w:firstRow="1" w:lastRow="0" w:firstColumn="1" w:lastColumn="0" w:noHBand="0" w:noVBand="1"/>
          </w:tblPr>
          <w:tblGrid>
            <w:gridCol w:w="937"/>
            <w:gridCol w:w="1741"/>
            <w:gridCol w:w="1132"/>
            <w:gridCol w:w="870"/>
            <w:gridCol w:w="1040"/>
            <w:gridCol w:w="1691"/>
            <w:gridCol w:w="2731"/>
          </w:tblGrid>
          <w:tr w:rsidR="009F69FD" w14:paraId="7578184B" w14:textId="4D99E471" w:rsidTr="00887DE3">
            <w:trPr>
              <w:trHeight w:val="854"/>
            </w:trPr>
            <w:tc>
              <w:tcPr>
                <w:tcW w:w="10142" w:type="dxa"/>
                <w:gridSpan w:val="7"/>
              </w:tcPr>
              <w:p w14:paraId="30787051" w14:textId="77777777" w:rsidR="009F69FD" w:rsidRDefault="009F69FD">
                <w:r>
                  <w:t>Lotus supermarket</w:t>
                </w:r>
              </w:p>
              <w:p w14:paraId="1B9281D7" w14:textId="3CC0187E" w:rsidR="009F69FD" w:rsidRDefault="009F69FD"/>
              <w:p w14:paraId="23DDAC2D" w14:textId="77777777" w:rsidR="009F69FD" w:rsidRDefault="009F69FD"/>
            </w:tc>
          </w:tr>
          <w:tr w:rsidR="009F69FD" w14:paraId="6D9CAF12" w14:textId="0A230E1F" w:rsidTr="009F69FD">
            <w:trPr>
              <w:trHeight w:val="275"/>
            </w:trPr>
            <w:tc>
              <w:tcPr>
                <w:tcW w:w="937" w:type="dxa"/>
                <w:vMerge w:val="restart"/>
              </w:tcPr>
              <w:p w14:paraId="1B48D9E1" w14:textId="539F8EFA" w:rsidR="009F69FD" w:rsidRPr="009F69FD" w:rsidRDefault="009F69FD">
                <w:pPr>
                  <w:rPr>
                    <w:b/>
                    <w:bCs/>
                  </w:rPr>
                </w:pPr>
                <w:r w:rsidRPr="009F69FD">
                  <w:rPr>
                    <w:b/>
                    <w:bCs/>
                  </w:rPr>
                  <w:t xml:space="preserve">S no </w:t>
                </w:r>
              </w:p>
            </w:tc>
            <w:tc>
              <w:tcPr>
                <w:tcW w:w="1741" w:type="dxa"/>
                <w:vMerge w:val="restart"/>
              </w:tcPr>
              <w:p w14:paraId="54DB3E1D" w14:textId="7EEA7E7B" w:rsidR="009F69FD" w:rsidRPr="009F69FD" w:rsidRDefault="009F69FD">
                <w:pPr>
                  <w:rPr>
                    <w:b/>
                    <w:bCs/>
                  </w:rPr>
                </w:pPr>
                <w:r w:rsidRPr="009F69FD">
                  <w:rPr>
                    <w:b/>
                    <w:bCs/>
                  </w:rPr>
                  <w:t xml:space="preserve">Items </w:t>
                </w:r>
              </w:p>
            </w:tc>
            <w:tc>
              <w:tcPr>
                <w:tcW w:w="1132" w:type="dxa"/>
                <w:vMerge w:val="restart"/>
              </w:tcPr>
              <w:p w14:paraId="20024B55" w14:textId="31228299" w:rsidR="009F69FD" w:rsidRPr="009F69FD" w:rsidRDefault="009F69FD">
                <w:pPr>
                  <w:rPr>
                    <w:b/>
                    <w:bCs/>
                  </w:rPr>
                </w:pPr>
                <w:r w:rsidRPr="009F69FD">
                  <w:rPr>
                    <w:b/>
                    <w:bCs/>
                  </w:rPr>
                  <w:t>Qu</w:t>
                </w:r>
                <w:r>
                  <w:rPr>
                    <w:b/>
                    <w:bCs/>
                  </w:rPr>
                  <w:t>a</w:t>
                </w:r>
                <w:r w:rsidRPr="009F69FD">
                  <w:rPr>
                    <w:b/>
                    <w:bCs/>
                  </w:rPr>
                  <w:t>ntit</w:t>
                </w:r>
                <w:r>
                  <w:rPr>
                    <w:b/>
                    <w:bCs/>
                  </w:rPr>
                  <w:t>y</w:t>
                </w:r>
              </w:p>
            </w:tc>
            <w:tc>
              <w:tcPr>
                <w:tcW w:w="870" w:type="dxa"/>
                <w:vMerge w:val="restart"/>
              </w:tcPr>
              <w:p w14:paraId="79EAD345" w14:textId="56656799" w:rsidR="009F69FD" w:rsidRDefault="009F69FD">
                <w:r>
                  <w:t>rate</w:t>
                </w:r>
              </w:p>
            </w:tc>
            <w:tc>
              <w:tcPr>
                <w:tcW w:w="1040" w:type="dxa"/>
                <w:vMerge w:val="restart"/>
              </w:tcPr>
              <w:p w14:paraId="40B7FE1F" w14:textId="41F66818" w:rsidR="009F69FD" w:rsidRDefault="009F69FD">
                <w:r>
                  <w:t xml:space="preserve">Amount </w:t>
                </w:r>
              </w:p>
            </w:tc>
            <w:tc>
              <w:tcPr>
                <w:tcW w:w="1691" w:type="dxa"/>
              </w:tcPr>
              <w:p w14:paraId="0605B36F" w14:textId="77777777" w:rsidR="009F69FD" w:rsidRDefault="009F69FD" w:rsidP="009F69FD"/>
            </w:tc>
            <w:tc>
              <w:tcPr>
                <w:tcW w:w="2731" w:type="dxa"/>
                <w:vMerge w:val="restart"/>
              </w:tcPr>
              <w:p w14:paraId="7DE17195" w14:textId="1DACB76E" w:rsidR="009F69FD" w:rsidRDefault="009F69FD"/>
            </w:tc>
          </w:tr>
          <w:tr w:rsidR="009F69FD" w14:paraId="157F0140" w14:textId="77777777" w:rsidTr="009F69FD">
            <w:trPr>
              <w:trHeight w:val="373"/>
            </w:trPr>
            <w:tc>
              <w:tcPr>
                <w:tcW w:w="937" w:type="dxa"/>
                <w:vMerge/>
              </w:tcPr>
              <w:p w14:paraId="06B4CEA2" w14:textId="77777777" w:rsidR="009F69FD" w:rsidRPr="009F69FD" w:rsidRDefault="009F69FD">
                <w:pPr>
                  <w:rPr>
                    <w:b/>
                    <w:bCs/>
                  </w:rPr>
                </w:pPr>
              </w:p>
            </w:tc>
            <w:tc>
              <w:tcPr>
                <w:tcW w:w="1741" w:type="dxa"/>
                <w:vMerge/>
              </w:tcPr>
              <w:p w14:paraId="6167C131" w14:textId="77777777" w:rsidR="009F69FD" w:rsidRPr="009F69FD" w:rsidRDefault="009F69FD">
                <w:pPr>
                  <w:rPr>
                    <w:b/>
                    <w:bCs/>
                  </w:rPr>
                </w:pPr>
              </w:p>
            </w:tc>
            <w:tc>
              <w:tcPr>
                <w:tcW w:w="1132" w:type="dxa"/>
                <w:vMerge/>
              </w:tcPr>
              <w:p w14:paraId="646B524F" w14:textId="77777777" w:rsidR="009F69FD" w:rsidRPr="009F69FD" w:rsidRDefault="009F69FD">
                <w:pPr>
                  <w:rPr>
                    <w:b/>
                    <w:bCs/>
                  </w:rPr>
                </w:pPr>
              </w:p>
            </w:tc>
            <w:tc>
              <w:tcPr>
                <w:tcW w:w="870" w:type="dxa"/>
                <w:vMerge/>
              </w:tcPr>
              <w:p w14:paraId="044194EB" w14:textId="77777777" w:rsidR="009F69FD" w:rsidRDefault="009F69FD"/>
            </w:tc>
            <w:tc>
              <w:tcPr>
                <w:tcW w:w="1040" w:type="dxa"/>
                <w:vMerge/>
              </w:tcPr>
              <w:p w14:paraId="62FAA448" w14:textId="77777777" w:rsidR="009F69FD" w:rsidRDefault="009F69FD"/>
            </w:tc>
            <w:tc>
              <w:tcPr>
                <w:tcW w:w="1691" w:type="dxa"/>
              </w:tcPr>
              <w:p w14:paraId="447D3EBD" w14:textId="77777777" w:rsidR="009F69FD" w:rsidRDefault="009F69FD" w:rsidP="009F69FD"/>
            </w:tc>
            <w:tc>
              <w:tcPr>
                <w:tcW w:w="2731" w:type="dxa"/>
                <w:vMerge/>
              </w:tcPr>
              <w:p w14:paraId="13DCB7AC" w14:textId="77777777" w:rsidR="009F69FD" w:rsidRDefault="009F69FD"/>
            </w:tc>
          </w:tr>
          <w:tr w:rsidR="009F69FD" w14:paraId="6478AF94" w14:textId="4CCF556B" w:rsidTr="009F69FD">
            <w:trPr>
              <w:trHeight w:val="1449"/>
            </w:trPr>
            <w:tc>
              <w:tcPr>
                <w:tcW w:w="937" w:type="dxa"/>
              </w:tcPr>
              <w:p w14:paraId="2EF52E24" w14:textId="68FB793B" w:rsidR="009F69FD" w:rsidRDefault="009F69FD" w:rsidP="009F69FD">
                <w:r>
                  <w:t>1</w:t>
                </w:r>
              </w:p>
            </w:tc>
            <w:tc>
              <w:tcPr>
                <w:tcW w:w="1741" w:type="dxa"/>
              </w:tcPr>
              <w:p w14:paraId="0EF7E470" w14:textId="6CDFCE2A" w:rsidR="009F69FD" w:rsidRDefault="009F69FD" w:rsidP="009F69FD">
                <w:r>
                  <w:t xml:space="preserve">Rice </w:t>
                </w:r>
              </w:p>
            </w:tc>
            <w:tc>
              <w:tcPr>
                <w:tcW w:w="1132" w:type="dxa"/>
              </w:tcPr>
              <w:p w14:paraId="054603A7" w14:textId="4EE14B0E" w:rsidR="009F69FD" w:rsidRDefault="009F69FD" w:rsidP="009F69FD">
                <w:r>
                  <w:t xml:space="preserve">5 </w:t>
                </w:r>
              </w:p>
            </w:tc>
            <w:tc>
              <w:tcPr>
                <w:tcW w:w="870" w:type="dxa"/>
              </w:tcPr>
              <w:p w14:paraId="5703497E" w14:textId="4F97B1EE" w:rsidR="009F69FD" w:rsidRDefault="009F69FD" w:rsidP="009F69FD">
                <w:r>
                  <w:t xml:space="preserve">50 </w:t>
                </w:r>
              </w:p>
            </w:tc>
            <w:tc>
              <w:tcPr>
                <w:tcW w:w="1040" w:type="dxa"/>
              </w:tcPr>
              <w:p w14:paraId="34275871" w14:textId="1C20B323" w:rsidR="009F69FD" w:rsidRDefault="009F69FD" w:rsidP="009F69FD">
                <w:r>
                  <w:t>250</w:t>
                </w:r>
              </w:p>
            </w:tc>
            <w:tc>
              <w:tcPr>
                <w:tcW w:w="1691" w:type="dxa"/>
              </w:tcPr>
              <w:p w14:paraId="5AC5BFDE" w14:textId="77777777" w:rsidR="009F69FD" w:rsidRDefault="009F69FD" w:rsidP="009F69FD"/>
            </w:tc>
            <w:tc>
              <w:tcPr>
                <w:tcW w:w="2731" w:type="dxa"/>
              </w:tcPr>
              <w:p w14:paraId="490CC01D" w14:textId="51D45B77" w:rsidR="009F69FD" w:rsidRDefault="009F69FD" w:rsidP="009F69FD"/>
            </w:tc>
          </w:tr>
        </w:tbl>
        <w:p w14:paraId="25716F12" w14:textId="77777777" w:rsidR="009F69FD" w:rsidRPr="009F69FD" w:rsidRDefault="0067583A" w:rsidP="009F69FD">
          <w:r w:rsidRPr="009F69FD">
            <w:br w:type="page"/>
          </w:r>
        </w:p>
        <w:tbl>
          <w:tblPr>
            <w:tblStyle w:val="TableGrid"/>
            <w:tblW w:w="9417" w:type="dxa"/>
            <w:tblLook w:val="04A0" w:firstRow="1" w:lastRow="0" w:firstColumn="1" w:lastColumn="0" w:noHBand="0" w:noVBand="1"/>
          </w:tblPr>
          <w:tblGrid>
            <w:gridCol w:w="937"/>
            <w:gridCol w:w="1741"/>
            <w:gridCol w:w="1132"/>
            <w:gridCol w:w="870"/>
            <w:gridCol w:w="2731"/>
            <w:gridCol w:w="2006"/>
          </w:tblGrid>
          <w:tr w:rsidR="009F69FD" w14:paraId="294466AC" w14:textId="77777777" w:rsidTr="0062582B">
            <w:trPr>
              <w:gridAfter w:val="1"/>
              <w:wAfter w:w="2006" w:type="dxa"/>
              <w:trHeight w:val="1449"/>
            </w:trPr>
            <w:tc>
              <w:tcPr>
                <w:tcW w:w="937" w:type="dxa"/>
              </w:tcPr>
              <w:p w14:paraId="0BBEDB7C" w14:textId="77777777" w:rsidR="009F69FD" w:rsidRDefault="009F69FD" w:rsidP="0062582B">
                <w:r>
                  <w:lastRenderedPageBreak/>
                  <w:t>2</w:t>
                </w:r>
              </w:p>
            </w:tc>
            <w:tc>
              <w:tcPr>
                <w:tcW w:w="1741" w:type="dxa"/>
              </w:tcPr>
              <w:p w14:paraId="33F6E4A3" w14:textId="77777777" w:rsidR="009F69FD" w:rsidRDefault="009F69FD" w:rsidP="0062582B">
                <w:r>
                  <w:t xml:space="preserve">Almond </w:t>
                </w:r>
              </w:p>
            </w:tc>
            <w:tc>
              <w:tcPr>
                <w:tcW w:w="1132" w:type="dxa"/>
              </w:tcPr>
              <w:p w14:paraId="21AE0AB9" w14:textId="77777777" w:rsidR="009F69FD" w:rsidRDefault="009F69FD" w:rsidP="0062582B">
                <w:r>
                  <w:t>2</w:t>
                </w:r>
              </w:p>
            </w:tc>
            <w:tc>
              <w:tcPr>
                <w:tcW w:w="870" w:type="dxa"/>
              </w:tcPr>
              <w:p w14:paraId="2CDE15F4" w14:textId="77777777" w:rsidR="009F69FD" w:rsidRDefault="009F69FD" w:rsidP="0062582B">
                <w:r>
                  <w:t>250</w:t>
                </w:r>
              </w:p>
            </w:tc>
            <w:tc>
              <w:tcPr>
                <w:tcW w:w="2731" w:type="dxa"/>
              </w:tcPr>
              <w:p w14:paraId="5EFCF4B3" w14:textId="77777777" w:rsidR="009F69FD" w:rsidRDefault="009F69FD" w:rsidP="0062582B"/>
            </w:tc>
          </w:tr>
          <w:tr w:rsidR="009F69FD" w:rsidRPr="009F69FD" w14:paraId="2150E23E" w14:textId="77777777" w:rsidTr="0062582B">
            <w:trPr>
              <w:trHeight w:val="1586"/>
            </w:trPr>
            <w:tc>
              <w:tcPr>
                <w:tcW w:w="937" w:type="dxa"/>
              </w:tcPr>
              <w:p w14:paraId="4023A0B0" w14:textId="77777777" w:rsidR="009F69FD" w:rsidRPr="009F69FD" w:rsidRDefault="009F69FD" w:rsidP="0062582B">
                <w:r w:rsidRPr="009F69FD">
                  <w:t>M</w:t>
                </w:r>
              </w:p>
            </w:tc>
            <w:tc>
              <w:tcPr>
                <w:tcW w:w="1741" w:type="dxa"/>
              </w:tcPr>
              <w:p w14:paraId="31D84F5D" w14:textId="77777777" w:rsidR="009F69FD" w:rsidRPr="009F69FD" w:rsidRDefault="009F69FD" w:rsidP="0062582B">
                <w:r w:rsidRPr="009F69FD">
                  <w:t>2</w:t>
                </w:r>
              </w:p>
            </w:tc>
            <w:tc>
              <w:tcPr>
                <w:tcW w:w="1132" w:type="dxa"/>
              </w:tcPr>
              <w:p w14:paraId="52696AF1" w14:textId="77777777" w:rsidR="009F69FD" w:rsidRPr="009F69FD" w:rsidRDefault="009F69FD" w:rsidP="0062582B">
                <w:r w:rsidRPr="009F69FD">
                  <w:t xml:space="preserve">Almond </w:t>
                </w:r>
              </w:p>
            </w:tc>
            <w:tc>
              <w:tcPr>
                <w:tcW w:w="870" w:type="dxa"/>
              </w:tcPr>
              <w:p w14:paraId="31387652" w14:textId="77777777" w:rsidR="009F69FD" w:rsidRPr="009F69FD" w:rsidRDefault="009F69FD" w:rsidP="0062582B">
                <w:r w:rsidRPr="009F69FD">
                  <w:t>2</w:t>
                </w:r>
              </w:p>
            </w:tc>
            <w:tc>
              <w:tcPr>
                <w:tcW w:w="2731" w:type="dxa"/>
              </w:tcPr>
              <w:p w14:paraId="5E1FE84D" w14:textId="77777777" w:rsidR="009F69FD" w:rsidRPr="009F69FD" w:rsidRDefault="009F69FD" w:rsidP="0062582B">
                <w:r w:rsidRPr="009F69FD">
                  <w:t>250</w:t>
                </w:r>
              </w:p>
            </w:tc>
            <w:tc>
              <w:tcPr>
                <w:tcW w:w="2006" w:type="dxa"/>
              </w:tcPr>
              <w:p w14:paraId="091FBAE0" w14:textId="77777777" w:rsidR="009F69FD" w:rsidRPr="009F69FD" w:rsidRDefault="009F69FD" w:rsidP="0062582B"/>
            </w:tc>
          </w:tr>
        </w:tbl>
        <w:p w14:paraId="37042736" w14:textId="77777777" w:rsidR="009F69FD" w:rsidRPr="009F69FD" w:rsidRDefault="009F69FD" w:rsidP="009F69FD"/>
        <w:p w14:paraId="20AE6C79" w14:textId="654865AC" w:rsidR="0067583A" w:rsidRPr="009F69FD" w:rsidRDefault="0067583A" w:rsidP="009F69FD"/>
        <w:p w14:paraId="79537051" w14:textId="77777777" w:rsidR="00EE7FCA" w:rsidRDefault="00EE7FCA"/>
        <w:p w14:paraId="178C7D31" w14:textId="77777777" w:rsidR="00EE7FCA" w:rsidRPr="00EE7FCA" w:rsidRDefault="00EE7FCA" w:rsidP="00EE7FCA"/>
        <w:p w14:paraId="63C97744" w14:textId="77777777" w:rsidR="00EE7FCA" w:rsidRPr="00EE7FCA" w:rsidRDefault="00EE7FCA" w:rsidP="00EE7FCA"/>
        <w:p w14:paraId="3DF44C6F" w14:textId="77777777" w:rsidR="00EE7FCA" w:rsidRPr="00EE7FCA" w:rsidRDefault="00EE7FCA" w:rsidP="00EE7FCA"/>
        <w:p w14:paraId="0A873026" w14:textId="67261059" w:rsidR="00EE7FCA" w:rsidRPr="00EE7FCA" w:rsidRDefault="0041301D" w:rsidP="0041301D">
          <w:pPr>
            <w:pStyle w:val="Title"/>
          </w:pPr>
          <w:r>
            <w:tab/>
            <w:t>Hogp0wghe</w:t>
          </w:r>
        </w:p>
        <w:p w14:paraId="0E6D1BED" w14:textId="77777777" w:rsidR="00EE7FCA" w:rsidRPr="00EE7FCA" w:rsidRDefault="00EE7FCA" w:rsidP="00EE7FCA"/>
        <w:p w14:paraId="2AC8B74C" w14:textId="77777777" w:rsidR="00EE7FCA" w:rsidRPr="00EE7FCA" w:rsidRDefault="00EE7FCA" w:rsidP="00EE7FCA"/>
        <w:p w14:paraId="5B006D35" w14:textId="77777777" w:rsidR="00EE7FCA" w:rsidRPr="00EE7FCA" w:rsidRDefault="00EE7FCA" w:rsidP="00EE7FCA"/>
        <w:p w14:paraId="2112A16C" w14:textId="77777777" w:rsidR="00EE7FCA" w:rsidRPr="00EE7FCA" w:rsidRDefault="00EE7FCA" w:rsidP="00EE7FCA"/>
        <w:p w14:paraId="1B021D7E" w14:textId="77777777" w:rsidR="00EE7FCA" w:rsidRPr="00EE7FCA" w:rsidRDefault="00EE7FCA" w:rsidP="00EE7FCA"/>
        <w:p w14:paraId="0D26CA45" w14:textId="77777777" w:rsidR="00EE7FCA" w:rsidRPr="00EE7FCA" w:rsidRDefault="00EE7FCA" w:rsidP="00EE7FCA"/>
        <w:p w14:paraId="51F7731A" w14:textId="77777777" w:rsidR="0041301D" w:rsidRPr="00EE7FCA" w:rsidRDefault="0041301D" w:rsidP="0041301D">
          <w:pPr>
            <w:numPr>
              <w:ilvl w:val="0"/>
              <w:numId w:val="12"/>
            </w:numPr>
          </w:pPr>
        </w:p>
        <w:p w14:paraId="1D077B0C" w14:textId="77777777" w:rsidR="0041301D" w:rsidRDefault="0041301D" w:rsidP="0041301D">
          <w:pPr>
            <w:numPr>
              <w:ilvl w:val="0"/>
              <w:numId w:val="12"/>
            </w:numPr>
          </w:pPr>
          <w:r>
            <w:t>4t4oth0ht</w:t>
          </w:r>
        </w:p>
        <w:p w14:paraId="43084397" w14:textId="77777777" w:rsidR="0041301D" w:rsidRDefault="0041301D" w:rsidP="0041301D">
          <w:pPr>
            <w:numPr>
              <w:ilvl w:val="0"/>
              <w:numId w:val="12"/>
            </w:numPr>
          </w:pPr>
          <w:r>
            <w:t>B34h3ut</w:t>
          </w:r>
        </w:p>
        <w:p w14:paraId="2F15D598" w14:textId="77777777" w:rsidR="0041301D" w:rsidRDefault="0041301D" w:rsidP="0041301D">
          <w:pPr>
            <w:numPr>
              <w:ilvl w:val="0"/>
              <w:numId w:val="13"/>
            </w:numPr>
          </w:pPr>
          <w:r>
            <w:t>Fhoh034h</w:t>
          </w:r>
        </w:p>
        <w:p w14:paraId="73AFE49C" w14:textId="77777777" w:rsidR="0041301D" w:rsidRDefault="0041301D" w:rsidP="0041301D">
          <w:pPr>
            <w:numPr>
              <w:ilvl w:val="0"/>
              <w:numId w:val="12"/>
            </w:numPr>
          </w:pPr>
          <w:r>
            <w:t>Fiug34ug</w:t>
          </w:r>
        </w:p>
        <w:p w14:paraId="3DE21DF2" w14:textId="77777777" w:rsidR="0041301D" w:rsidRDefault="0041301D" w:rsidP="001A0A53">
          <w:pPr>
            <w:numPr>
              <w:ilvl w:val="0"/>
              <w:numId w:val="11"/>
            </w:numPr>
          </w:pPr>
          <w:r>
            <w:lastRenderedPageBreak/>
            <w:t>Heghr9g</w:t>
          </w:r>
        </w:p>
        <w:p w14:paraId="26A3AEB3" w14:textId="77777777" w:rsidR="0041301D" w:rsidRDefault="0041301D" w:rsidP="001A0A53">
          <w:pPr>
            <w:numPr>
              <w:ilvl w:val="0"/>
              <w:numId w:val="11"/>
            </w:numPr>
          </w:pPr>
          <w:r>
            <w:t>Hfoerhg</w:t>
          </w:r>
        </w:p>
        <w:p w14:paraId="7071BE13" w14:textId="77777777" w:rsidR="0041301D" w:rsidRDefault="0041301D" w:rsidP="0041301D">
          <w:pPr>
            <w:numPr>
              <w:ilvl w:val="0"/>
              <w:numId w:val="13"/>
            </w:numPr>
          </w:pPr>
          <w:r>
            <w:t>Jfeg03hg</w:t>
          </w:r>
        </w:p>
        <w:p w14:paraId="5695CFD1" w14:textId="77777777" w:rsidR="0041301D" w:rsidRDefault="0041301D" w:rsidP="001A0A53">
          <w:pPr>
            <w:numPr>
              <w:ilvl w:val="0"/>
              <w:numId w:val="11"/>
            </w:numPr>
          </w:pPr>
          <w:r>
            <w:t>Oiehergh</w:t>
          </w:r>
        </w:p>
        <w:p w14:paraId="4C527AF0" w14:textId="77777777" w:rsidR="0041301D" w:rsidRDefault="0041301D" w:rsidP="0041301D">
          <w:pPr>
            <w:numPr>
              <w:ilvl w:val="0"/>
              <w:numId w:val="12"/>
            </w:numPr>
          </w:pPr>
          <w:r>
            <w:t>Thoth40t</w:t>
          </w:r>
        </w:p>
        <w:p w14:paraId="13432640" w14:textId="77777777" w:rsidR="0041301D" w:rsidRDefault="0041301D" w:rsidP="0041301D">
          <w:pPr>
            <w:numPr>
              <w:ilvl w:val="0"/>
              <w:numId w:val="12"/>
            </w:numPr>
          </w:pPr>
          <w:r>
            <w:t>Ththt0</w:t>
          </w:r>
        </w:p>
        <w:p w14:paraId="76DA5EE2" w14:textId="77777777" w:rsidR="00EE7FCA" w:rsidRDefault="00EE7FCA"/>
        <w:p w14:paraId="1A9C79B5" w14:textId="77777777" w:rsidR="00EE7FCA" w:rsidRPr="00EE7FCA" w:rsidRDefault="00EE7FCA" w:rsidP="00EE7FCA"/>
        <w:p w14:paraId="1414E557" w14:textId="77777777" w:rsidR="00EE7FCA" w:rsidRPr="00EE7FCA" w:rsidRDefault="00EE7FCA" w:rsidP="00EE7FCA"/>
        <w:p w14:paraId="532C9F13" w14:textId="77777777" w:rsidR="00EE7FCA" w:rsidRDefault="00EE7FCA"/>
        <w:p w14:paraId="25B1CBC8" w14:textId="77777777" w:rsidR="00EE7FCA" w:rsidRDefault="00EE7FCA" w:rsidP="00EE7FCA">
          <w:pPr>
            <w:ind w:firstLine="720"/>
          </w:pPr>
        </w:p>
        <w:p w14:paraId="5DD824C4" w14:textId="46D857E9" w:rsidR="00EE7FCA" w:rsidRDefault="00EE7FCA" w:rsidP="0041301D">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firstLine="720"/>
          </w:pPr>
          <w:r>
            <w:t>Video provides a powerful way to help you prove your po</w:t>
          </w:r>
          <w:r w:rsidR="0041301D">
            <w:t>in</w:t>
          </w:r>
          <w:r>
            <w:t>t. When you click Onl</w:t>
          </w:r>
          <w:r w:rsidR="0041301D">
            <w:t>in</w:t>
          </w:r>
          <w:r>
            <w:t xml:space="preserve">e Video, you can paste </w:t>
          </w:r>
          <w:r w:rsidR="0041301D">
            <w:t>in</w:t>
          </w:r>
          <w:r>
            <w:t xml:space="preserve"> the embed code for the video you want to add. You can also type a keyword to search onl</w:t>
          </w:r>
          <w:r w:rsidR="0041301D">
            <w:t>in</w:t>
          </w:r>
          <w:r>
            <w:t>e for the video that best fits your document.</w:t>
          </w:r>
        </w:p>
        <w:p w14:paraId="7B951413" w14:textId="4FB7023D" w:rsidR="00EE7FCA" w:rsidRDefault="00EE7FCA" w:rsidP="0041301D">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firstLine="720"/>
          </w:pPr>
          <w:r>
            <w:t>To make your document look professionally produced, Word provides header, footer, cover page, and text box designs that complement each other. For example, you can add a match</w:t>
          </w:r>
          <w:r w:rsidR="0041301D">
            <w:t>in</w:t>
          </w:r>
          <w:r>
            <w:t xml:space="preserve">g cover page, header, and sidebar. Click </w:t>
          </w:r>
          <w:r w:rsidR="0041301D">
            <w:t>In</w:t>
          </w:r>
          <w:r>
            <w:t>sert and then choose the elements you want from the different galleries.</w:t>
          </w:r>
        </w:p>
        <w:p w14:paraId="01C3FB4C" w14:textId="19587F01" w:rsidR="0041301D" w:rsidRDefault="0041301D" w:rsidP="0041301D">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pPr>
        </w:p>
        <w:p w14:paraId="3F685866" w14:textId="6733664F" w:rsidR="0041301D" w:rsidRDefault="00EE7FCA" w:rsidP="001A0A53">
          <w:pPr>
            <w:spacing w:line="480" w:lineRule="auto"/>
            <w:ind w:firstLine="720"/>
            <w:jc w:val="right"/>
          </w:pPr>
          <w:r>
            <w:t>Themes and styles also help keep your document coord</w:t>
          </w:r>
          <w:r w:rsidR="0041301D">
            <w:t>in</w:t>
          </w:r>
          <w:r>
            <w:t xml:space="preserve">ated. When you click Design and </w:t>
          </w:r>
        </w:p>
        <w:p w14:paraId="35310E35" w14:textId="3201F8E0" w:rsidR="00EE7FCA" w:rsidRDefault="00EE7FCA" w:rsidP="001A0A53">
          <w:pPr>
            <w:spacing w:line="480" w:lineRule="auto"/>
            <w:ind w:firstLine="720"/>
            <w:jc w:val="right"/>
          </w:pPr>
          <w:r>
            <w:t>new Theme, the pictures, charts, and SmartArt graphics change to match your new theme. When you apply styles, your head</w:t>
          </w:r>
          <w:r w:rsidR="0041301D">
            <w:t>in</w:t>
          </w:r>
          <w:r>
            <w:t>gs change to match the new theme.</w:t>
          </w:r>
        </w:p>
        <w:p w14:paraId="1E80425D" w14:textId="1243B0B6" w:rsidR="00EE7FCA" w:rsidRDefault="00EE7FCA" w:rsidP="00EE7FCA">
          <w:pPr>
            <w:ind w:firstLine="720"/>
          </w:pPr>
          <w:r>
            <w:t xml:space="preserve">Save time </w:t>
          </w:r>
          <w:r w:rsidR="0041301D">
            <w:t>in</w:t>
          </w:r>
          <w:r>
            <w:t xml:space="preserve"> Word with new buttons that show up where you need them. To change the way a picture fits </w:t>
          </w:r>
          <w:r w:rsidR="0041301D">
            <w:t>in</w:t>
          </w:r>
          <w:r>
            <w:t xml:space="preserve"> your document, click it and a button for layout options appears next to it. When you work on a table, click where you want to add a row or a column, and then click the plus sign.</w:t>
          </w:r>
        </w:p>
        <w:p w14:paraId="2174B34D" w14:textId="574F3EE0" w:rsidR="00EE7FCA" w:rsidRDefault="00EE7FCA" w:rsidP="00EE7FCA">
          <w:pPr>
            <w:ind w:firstLine="720"/>
          </w:pPr>
          <w:r>
            <w:t>Read</w:t>
          </w:r>
          <w:r w:rsidR="0041301D">
            <w:t>in</w:t>
          </w:r>
          <w:r>
            <w:t xml:space="preserve">g is easier, too, </w:t>
          </w:r>
          <w:r w:rsidR="0041301D">
            <w:t>in</w:t>
          </w:r>
          <w:r>
            <w:t xml:space="preserve"> the new Read</w:t>
          </w:r>
          <w:r w:rsidR="0041301D">
            <w:t>in</w:t>
          </w:r>
          <w:r>
            <w:t>g view. You can collapse parts of the document and focus on the text you want. If you need to stop read</w:t>
          </w:r>
          <w:r w:rsidR="0041301D">
            <w:t>in</w:t>
          </w:r>
          <w:r>
            <w:t>g before you reach the end, Word remembers where you left off - even on another device.</w:t>
          </w:r>
        </w:p>
        <w:p w14:paraId="6C7DEAD0" w14:textId="77777777" w:rsidR="00EE7FCA" w:rsidRDefault="00EE7FCA" w:rsidP="00EE7FCA">
          <w:pPr>
            <w:ind w:firstLine="720"/>
          </w:pPr>
        </w:p>
        <w:p w14:paraId="43D1FF78" w14:textId="71DF7C55" w:rsidR="0067583A" w:rsidRDefault="0067583A">
          <w:r w:rsidRPr="00EE7FCA">
            <w:br w:type="page"/>
          </w:r>
          <w:r w:rsidR="00EE7FCA">
            <w:lastRenderedPageBreak/>
            <w:t>=</w:t>
          </w:r>
        </w:p>
        <w:p w14:paraId="132CEAD6" w14:textId="3D39C80B" w:rsidR="0067583A" w:rsidRDefault="0067583A">
          <w:r>
            <w:br w:type="page"/>
          </w:r>
        </w:p>
        <w:p w14:paraId="6CBC1F97" w14:textId="0814DCA5" w:rsidR="0067583A" w:rsidRDefault="0067583A">
          <w:r>
            <w:lastRenderedPageBreak/>
            <w:br w:type="page"/>
          </w:r>
        </w:p>
        <w:p w14:paraId="236151ED" w14:textId="6790BC79" w:rsidR="0067583A" w:rsidRDefault="0067583A">
          <w:r>
            <w:lastRenderedPageBreak/>
            <w:br w:type="page"/>
          </w:r>
        </w:p>
        <w:p w14:paraId="2925ED61" w14:textId="77777777" w:rsidR="0067583A" w:rsidRDefault="0067583A"/>
        <w:tbl>
          <w:tblPr>
            <w:tblStyle w:val="PlainTable1"/>
            <w:tblW w:w="0" w:type="auto"/>
            <w:tblLook w:val="0000" w:firstRow="0" w:lastRow="0" w:firstColumn="0" w:lastColumn="0" w:noHBand="0" w:noVBand="0"/>
          </w:tblPr>
          <w:tblGrid>
            <w:gridCol w:w="6690"/>
            <w:gridCol w:w="960"/>
          </w:tblGrid>
          <w:tr w:rsidR="0067583A" w14:paraId="1D8C99AC" w14:textId="77777777" w:rsidTr="0067583A">
            <w:trPr>
              <w:gridAfter w:val="1"/>
              <w:cnfStyle w:val="000000100000" w:firstRow="0" w:lastRow="0" w:firstColumn="0" w:lastColumn="0" w:oddVBand="0" w:evenVBand="0" w:oddHBand="1" w:evenHBand="0" w:firstRowFirstColumn="0" w:firstRowLastColumn="0" w:lastRowFirstColumn="0" w:lastRowLastColumn="0"/>
              <w:wAfter w:w="960" w:type="dxa"/>
              <w:trHeight w:val="2100"/>
            </w:trPr>
            <w:tc>
              <w:tcPr>
                <w:cnfStyle w:val="000010000000" w:firstRow="0" w:lastRow="0" w:firstColumn="0" w:lastColumn="0" w:oddVBand="1" w:evenVBand="0" w:oddHBand="0" w:evenHBand="0" w:firstRowFirstColumn="0" w:firstRowLastColumn="0" w:lastRowFirstColumn="0" w:lastRowLastColumn="0"/>
                <w:tcW w:w="6690" w:type="dxa"/>
              </w:tcPr>
              <w:p w14:paraId="26581E3C" w14:textId="77777777" w:rsidR="0067583A" w:rsidRDefault="0067583A" w:rsidP="0067583A"/>
            </w:tc>
          </w:tr>
          <w:tr w:rsidR="0067583A" w14:paraId="2056E675" w14:textId="77777777" w:rsidTr="0067583A">
            <w:trPr>
              <w:gridBefore w:val="1"/>
              <w:trHeight w:val="180"/>
            </w:trPr>
            <w:tc>
              <w:tcPr>
                <w:cnfStyle w:val="000010000000" w:firstRow="0" w:lastRow="0" w:firstColumn="0" w:lastColumn="0" w:oddVBand="1" w:evenVBand="0" w:oddHBand="0" w:evenHBand="0" w:firstRowFirstColumn="0" w:firstRowLastColumn="0" w:lastRowFirstColumn="0" w:lastRowLastColumn="0"/>
                <w:tcW w:w="630" w:type="dxa"/>
              </w:tcPr>
              <w:p w14:paraId="58ED3D56" w14:textId="77777777" w:rsidR="0067583A" w:rsidRDefault="0067583A" w:rsidP="0067583A"/>
            </w:tc>
          </w:tr>
        </w:tbl>
        <w:p w14:paraId="369B63D2" w14:textId="568BA8D3" w:rsidR="0067583A" w:rsidRDefault="0067583A"/>
        <w:p w14:paraId="0BAE14C9" w14:textId="77777777" w:rsidR="0067583A" w:rsidRDefault="0067583A"/>
        <w:p w14:paraId="625A50C9" w14:textId="77777777" w:rsidR="0067583A" w:rsidRDefault="0067583A">
          <w:pPr>
            <w:rPr>
              <w:noProof/>
            </w:rPr>
          </w:pPr>
        </w:p>
        <w:p w14:paraId="36403CB6" w14:textId="633F5EE4" w:rsidR="0067583A" w:rsidRDefault="0067583A">
          <w:pPr>
            <w:rPr>
              <w:noProof/>
            </w:rPr>
          </w:pPr>
        </w:p>
        <w:p w14:paraId="355F1015" w14:textId="77777777" w:rsidR="0067583A" w:rsidRDefault="0067583A">
          <w:pPr>
            <w:rPr>
              <w:noProof/>
            </w:rPr>
          </w:pPr>
        </w:p>
        <w:p w14:paraId="5610E234" w14:textId="77777777" w:rsidR="0067583A" w:rsidRDefault="0067583A">
          <w:pPr>
            <w:rPr>
              <w:noProof/>
            </w:rPr>
          </w:pPr>
        </w:p>
        <w:p w14:paraId="2D8E55E7" w14:textId="77777777" w:rsidR="0067583A" w:rsidRDefault="0067583A">
          <w:pPr>
            <w:rPr>
              <w:noProof/>
            </w:rPr>
          </w:pPr>
        </w:p>
        <w:p w14:paraId="4BA23B80" w14:textId="77777777" w:rsidR="0067583A" w:rsidRDefault="0067583A">
          <w:pPr>
            <w:rPr>
              <w:noProof/>
            </w:rPr>
          </w:pPr>
        </w:p>
        <w:p w14:paraId="66741867" w14:textId="77777777" w:rsidR="0067583A" w:rsidRDefault="0067583A">
          <w:pPr>
            <w:rPr>
              <w:noProof/>
            </w:rPr>
          </w:pPr>
        </w:p>
        <w:p w14:paraId="1948A20B" w14:textId="77777777" w:rsidR="0067583A" w:rsidRDefault="0067583A">
          <w:pPr>
            <w:rPr>
              <w:noProof/>
            </w:rPr>
          </w:pPr>
        </w:p>
        <w:p w14:paraId="3711E724" w14:textId="5035ED13" w:rsidR="0067583A" w:rsidRDefault="0067583A">
          <w:pPr>
            <w:rPr>
              <w:noProof/>
            </w:rPr>
          </w:pPr>
        </w:p>
        <w:p w14:paraId="7053B3EF" w14:textId="77777777" w:rsidR="0067583A" w:rsidRDefault="0067583A">
          <w:pPr>
            <w:rPr>
              <w:noProof/>
            </w:rPr>
          </w:pPr>
        </w:p>
        <w:p w14:paraId="4197D9C8" w14:textId="77777777" w:rsidR="0067583A" w:rsidRDefault="0067583A">
          <w:pPr>
            <w:rPr>
              <w:noProof/>
            </w:rPr>
          </w:pPr>
        </w:p>
        <w:p w14:paraId="5493C3FA" w14:textId="77777777" w:rsidR="0067583A" w:rsidRDefault="0067583A">
          <w:pPr>
            <w:rPr>
              <w:noProof/>
            </w:rPr>
          </w:pPr>
        </w:p>
        <w:p w14:paraId="4C87D8D9" w14:textId="165435BD" w:rsidR="0067583A" w:rsidRDefault="0067583A">
          <w:pPr>
            <w:rPr>
              <w:noProof/>
            </w:rPr>
          </w:pPr>
          <w:r>
            <w:rPr>
              <w:noProof/>
            </w:rPr>
            <w:lastRenderedPageBreak/>
            <w:drawing>
              <wp:inline distT="0" distB="0" distL="0" distR="0" wp14:anchorId="379E55D3" wp14:editId="08305B99">
                <wp:extent cx="5502910" cy="4267200"/>
                <wp:effectExtent l="0" t="0" r="2540" b="0"/>
                <wp:docPr id="178689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5908" name="Picture 17868959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2910" cy="4267200"/>
                        </a:xfrm>
                        <a:prstGeom prst="rect">
                          <a:avLst/>
                        </a:prstGeom>
                      </pic:spPr>
                    </pic:pic>
                  </a:graphicData>
                </a:graphic>
              </wp:inline>
            </w:drawing>
          </w:r>
        </w:p>
        <w:p w14:paraId="0DA5E997" w14:textId="20D46A48" w:rsidR="0067583A" w:rsidRDefault="0067583A">
          <w:r>
            <w:br w:type="page"/>
          </w:r>
        </w:p>
        <w:p w14:paraId="24784CBE" w14:textId="6207A748" w:rsidR="0067583A" w:rsidRDefault="009F69FD">
          <w:r>
            <w:rPr>
              <w:noProof/>
            </w:rPr>
            <w:lastRenderedPageBreak/>
            <w:pict w14:anchorId="2771A025">
              <v:group id="Group 62" o:spid="_x0000_s2050"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205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" fillcolor="#d34817 [3204]" stroked="f" strokeweight="1.5pt">
                  <v:stroke endcap="round"/>
                </v:rect>
                <v:rect id="Rectangle 195" o:spid="_x0000_s205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" fillcolor="#d34817 [3204]" stroked="f" strokeweight="1.5pt">
                  <v:stroke endcap="round"/>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44A1B7" w14:textId="4357BAA2" w:rsidR="0067583A" w:rsidRDefault="0067583A">
                            <w:pPr>
                              <w:pStyle w:val="NoSpacing"/>
                              <w:spacing w:before="120"/>
                              <w:jc w:val="center"/>
                              <w:rPr>
                                <w:color w:val="FFFFFF" w:themeColor="background1"/>
                              </w:rPr>
                            </w:pPr>
                            <w:r>
                              <w:rPr>
                                <w:color w:val="FFFFFF" w:themeColor="background1"/>
                              </w:rPr>
                              <w:t>sathya moorthy</w:t>
                            </w:r>
                          </w:p>
                        </w:sdtContent>
                      </w:sdt>
                      <w:p w14:paraId="0AFCC220" w14:textId="77777777" w:rsidR="0067583A" w:rsidRDefault="004D5E4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7583A">
                              <w:rPr>
                                <w:caps/>
                                <w:color w:val="FFFFFF" w:themeColor="background1"/>
                              </w:rPr>
                              <w:t>[Company name]</w:t>
                            </w:r>
                          </w:sdtContent>
                        </w:sdt>
                        <w:r w:rsidR="0067583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7583A">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205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D34817"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0244D403" w14:textId="77777777" w:rsidR="0067583A" w:rsidRDefault="0067583A">
                            <w:pPr>
                              <w:pStyle w:val="NoSpacing"/>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[Document title]</w:t>
                            </w:r>
                          </w:p>
                        </w:sdtContent>
                      </w:sdt>
                    </w:txbxContent>
                  </v:textbox>
                </v:shape>
                <w10:wrap anchorx="page" anchory="page"/>
              </v:group>
            </w:pict>
          </w:r>
        </w:p>
        <w:p w14:paraId="1A13DCD2" w14:textId="1265CA7F" w:rsidR="0067583A" w:rsidRDefault="0067583A">
          <w:pPr>
            <w:rPr>
              <w:sz w:val="48"/>
              <w:szCs w:val="48"/>
            </w:rPr>
          </w:pPr>
          <w:r>
            <w:rPr>
              <w:sz w:val="48"/>
              <w:szCs w:val="48"/>
            </w:rPr>
            <w:br w:type="page"/>
          </w:r>
        </w:p>
      </w:sdtContent>
    </w:sdt>
    <w:p w14:paraId="43E7B610" w14:textId="77777777" w:rsidR="001A0A53" w:rsidRPr="009F69FD" w:rsidRDefault="001A0A53">
      <w:pPr>
        <w:rPr>
          <w:b/>
          <w:color w:val="FFFFCC"/>
          <w:sz w:val="72"/>
          <w:szCs w:val="72"/>
          <w:u w:val="single"/>
        </w:rPr>
      </w:pPr>
    </w:p>
    <w:p w14:paraId="6998EBAC" w14:textId="09BAFC50" w:rsidR="001A0A53" w:rsidRPr="009F69FD" w:rsidRDefault="001A0A53" w:rsidP="001A0A53">
      <w:pPr>
        <w:rPr>
          <w:b/>
          <w:color w:val="FFFFCC"/>
          <w:sz w:val="48"/>
          <w:szCs w:val="48"/>
          <w:u w:val="single"/>
        </w:rPr>
      </w:pPr>
      <w:r w:rsidRPr="009F69FD">
        <w:rPr>
          <w:b/>
          <w:color w:val="FFFFCC"/>
          <w:sz w:val="72"/>
          <w:szCs w:val="72"/>
          <w:u w:val="single"/>
        </w:rPr>
        <w:t>anand</w:t>
      </w:r>
      <w:r w:rsidRPr="009F69FD">
        <w:rPr>
          <w:b/>
          <w:color w:val="FFFFCC"/>
          <w:sz w:val="48"/>
          <w:szCs w:val="48"/>
          <w:u w:val="single"/>
        </w:rPr>
        <w:t xml:space="preserve"> </w:t>
      </w:r>
      <w:r w:rsidR="0041301D" w:rsidRPr="009F69FD">
        <w:rPr>
          <w:b/>
          <w:color w:val="FFFFCC"/>
          <w:sz w:val="48"/>
          <w:szCs w:val="48"/>
          <w:u w:val="single"/>
        </w:rPr>
        <w:t>IN</w:t>
      </w:r>
      <w:r w:rsidRPr="009F69FD">
        <w:rPr>
          <w:b/>
          <w:color w:val="FFFFCC"/>
          <w:sz w:val="48"/>
          <w:szCs w:val="48"/>
          <w:u w:val="single"/>
        </w:rPr>
        <w:t>STITUTE of high</w:t>
      </w:r>
    </w:p>
    <w:p w14:paraId="2A96235E" w14:textId="77777777" w:rsidR="001A0A53" w:rsidRPr="009F69FD" w:rsidRDefault="001A0A53" w:rsidP="001A0A53">
      <w:pPr>
        <w:rPr>
          <w:b/>
          <w:color w:val="FFFFCC"/>
          <w:sz w:val="48"/>
          <w:szCs w:val="48"/>
          <w:u w:val="single"/>
        </w:rPr>
      </w:pPr>
      <w:r w:rsidRPr="009F69FD">
        <w:rPr>
          <w:b/>
          <w:color w:val="FFFFCC"/>
          <w:sz w:val="48"/>
          <w:szCs w:val="48"/>
          <w:u w:val="single"/>
        </w:rPr>
        <w:t>ER  technology</w:t>
      </w:r>
    </w:p>
    <w:p w14:paraId="5D50389E" w14:textId="77777777" w:rsidR="001A0A53" w:rsidRPr="009F69FD" w:rsidRDefault="001A0A53">
      <w:pPr>
        <w:rPr>
          <w:b/>
          <w:color w:val="FFFFCC"/>
          <w:sz w:val="72"/>
          <w:szCs w:val="72"/>
          <w:u w:val="single"/>
        </w:rPr>
      </w:pPr>
      <w:r w:rsidRPr="009F69FD">
        <w:rPr>
          <w:b/>
          <w:color w:val="FFFFCC"/>
          <w:sz w:val="72"/>
          <w:szCs w:val="72"/>
          <w:u w:val="single"/>
        </w:rPr>
        <w:br w:type="page"/>
      </w:r>
    </w:p>
    <w:p w14:paraId="17526B7D" w14:textId="51D5E324" w:rsidR="00CD49F4" w:rsidRPr="009F69FD" w:rsidRDefault="00170BEE">
      <w:pPr>
        <w:rPr>
          <w:b/>
          <w:color w:val="FFFFCC"/>
          <w:sz w:val="48"/>
          <w:szCs w:val="48"/>
          <w:u w:val="single"/>
        </w:rPr>
      </w:pPr>
      <w:r w:rsidRPr="009F69FD">
        <w:rPr>
          <w:b/>
          <w:color w:val="FFFFCC"/>
          <w:sz w:val="72"/>
          <w:szCs w:val="72"/>
          <w:u w:val="single"/>
        </w:rPr>
        <w:lastRenderedPageBreak/>
        <w:t>anand</w:t>
      </w:r>
      <w:r w:rsidRPr="009F69FD">
        <w:rPr>
          <w:b/>
          <w:color w:val="FFFFCC"/>
          <w:sz w:val="48"/>
          <w:szCs w:val="48"/>
          <w:u w:val="single"/>
        </w:rPr>
        <w:t xml:space="preserve"> </w:t>
      </w:r>
      <w:r w:rsidR="0041301D" w:rsidRPr="009F69FD">
        <w:rPr>
          <w:b/>
          <w:color w:val="FFFFCC"/>
          <w:sz w:val="48"/>
          <w:szCs w:val="48"/>
          <w:u w:val="single"/>
        </w:rPr>
        <w:t>IN</w:t>
      </w:r>
      <w:r w:rsidRPr="009F69FD">
        <w:rPr>
          <w:b/>
          <w:color w:val="FFFFCC"/>
          <w:sz w:val="48"/>
          <w:szCs w:val="48"/>
          <w:u w:val="single"/>
        </w:rPr>
        <w:t>STITUTE of high</w:t>
      </w:r>
    </w:p>
    <w:p w14:paraId="6F66A9B9" w14:textId="2E2231CF" w:rsidR="00AC1DDD" w:rsidRPr="009F69FD" w:rsidRDefault="00AC1DDD">
      <w:pPr>
        <w:rPr>
          <w:b/>
          <w:color w:val="FFFFCC"/>
          <w:sz w:val="48"/>
          <w:szCs w:val="48"/>
          <w:u w:val="single"/>
        </w:rPr>
      </w:pPr>
      <w:r w:rsidRPr="009F69FD">
        <w:rPr>
          <w:b/>
          <w:color w:val="FFFFCC"/>
          <w:sz w:val="48"/>
          <w:szCs w:val="48"/>
          <w:u w:val="single"/>
        </w:rPr>
        <w:t xml:space="preserve">ER  </w:t>
      </w:r>
      <w:r w:rsidR="00170BEE" w:rsidRPr="009F69FD">
        <w:rPr>
          <w:b/>
          <w:color w:val="FFFFCC"/>
          <w:sz w:val="48"/>
          <w:szCs w:val="48"/>
          <w:u w:val="single"/>
        </w:rPr>
        <w:t>technology</w:t>
      </w:r>
    </w:p>
    <w:p w14:paraId="1A7AF877" w14:textId="77777777" w:rsidR="00CD49F4" w:rsidRPr="009F69FD" w:rsidRDefault="00CD49F4">
      <w:pPr>
        <w:rPr>
          <w:b/>
          <w:color w:val="FFFFCC"/>
          <w:sz w:val="48"/>
          <w:szCs w:val="48"/>
          <w:u w:val="single"/>
        </w:rPr>
      </w:pPr>
    </w:p>
    <w:p w14:paraId="1A726479" w14:textId="2D8036AB" w:rsidR="00AC1DDD" w:rsidRPr="009F69FD" w:rsidRDefault="00170BEE">
      <w:pPr>
        <w:rPr>
          <w:b/>
          <w:color w:val="FFFFCC"/>
          <w:sz w:val="48"/>
          <w:szCs w:val="48"/>
          <w:u w:val="single"/>
        </w:rPr>
      </w:pPr>
      <w:r w:rsidRPr="009F69FD">
        <w:rPr>
          <w:b/>
          <w:color w:val="FFFFCC"/>
          <w:sz w:val="48"/>
          <w:szCs w:val="48"/>
          <w:u w:val="single"/>
        </w:rPr>
        <w:t>J</w:t>
      </w:r>
      <w:r w:rsidR="00CD49F4" w:rsidRPr="009F69FD">
        <w:rPr>
          <w:b/>
          <w:color w:val="FFFFCC"/>
          <w:sz w:val="48"/>
          <w:szCs w:val="48"/>
          <w:u w:val="single"/>
        </w:rPr>
        <w:t>ojph</w:t>
      </w:r>
      <w:r w:rsidRPr="009F69FD">
        <w:rPr>
          <w:b/>
          <w:color w:val="FFFFCC"/>
          <w:sz w:val="48"/>
          <w:szCs w:val="48"/>
          <w:u w:val="single"/>
        </w:rPr>
        <w:t xml:space="preserve"> 1</w:t>
      </w:r>
      <w:r w:rsidRPr="009F69FD">
        <w:rPr>
          <w:b/>
          <w:color w:val="FFFFCC"/>
          <w:sz w:val="48"/>
          <w:szCs w:val="48"/>
          <w:u w:val="single"/>
          <w:vertAlign w:val="superscript"/>
        </w:rPr>
        <w:t>st</w:t>
      </w:r>
      <w:r w:rsidRPr="009F69FD">
        <w:rPr>
          <w:b/>
          <w:color w:val="FFFFCC"/>
          <w:sz w:val="48"/>
          <w:szCs w:val="48"/>
          <w:u w:val="single"/>
        </w:rPr>
        <w:t xml:space="preserve"> 2</w:t>
      </w:r>
      <w:r w:rsidRPr="009F69FD">
        <w:rPr>
          <w:b/>
          <w:color w:val="FFFFCC"/>
          <w:sz w:val="48"/>
          <w:szCs w:val="48"/>
          <w:u w:val="single"/>
          <w:vertAlign w:val="superscript"/>
        </w:rPr>
        <w:t>nd</w:t>
      </w:r>
      <w:r w:rsidRPr="009F69FD">
        <w:rPr>
          <w:b/>
          <w:color w:val="FFFFCC"/>
          <w:sz w:val="48"/>
          <w:szCs w:val="48"/>
          <w:u w:val="single"/>
        </w:rPr>
        <w:t xml:space="preserve">mn </w:t>
      </w:r>
    </w:p>
    <w:p w14:paraId="6FC5DEDD" w14:textId="22C5C726" w:rsidR="00170BEE" w:rsidRPr="009F69FD" w:rsidRDefault="00170BEE">
      <w:pPr>
        <w:rPr>
          <w:b/>
          <w:color w:val="FFFFCC"/>
          <w:sz w:val="48"/>
          <w:szCs w:val="48"/>
          <w:u w:val="single"/>
          <w:vertAlign w:val="superscript"/>
        </w:rPr>
      </w:pPr>
      <w:r w:rsidRPr="009F69FD">
        <w:rPr>
          <w:b/>
          <w:color w:val="FFFFCC"/>
          <w:sz w:val="48"/>
          <w:szCs w:val="48"/>
          <w:u w:val="single"/>
        </w:rPr>
        <w:t>A</w:t>
      </w:r>
    </w:p>
    <w:p w14:paraId="7301B2F2" w14:textId="233ACFFF" w:rsidR="00170BEE" w:rsidRPr="009F69FD" w:rsidRDefault="00170BEE" w:rsidP="00170BEE">
      <w:pPr>
        <w:tabs>
          <w:tab w:val="left" w:pos="1860"/>
        </w:tabs>
        <w:rPr>
          <w:b/>
          <w:color w:val="FFFF00"/>
          <w:sz w:val="48"/>
          <w:szCs w:val="48"/>
          <w:u w:val="single"/>
        </w:rPr>
      </w:pPr>
      <w:r w:rsidRPr="009F69FD">
        <w:rPr>
          <w:b/>
          <w:color w:val="FFFFCC"/>
          <w:sz w:val="48"/>
          <w:szCs w:val="48"/>
          <w:u w:val="single"/>
        </w:rPr>
        <w:tab/>
      </w:r>
    </w:p>
    <w:p w14:paraId="14B84041" w14:textId="77777777" w:rsidR="00170BEE" w:rsidRDefault="00170BEE" w:rsidP="00170BEE">
      <w:pPr>
        <w:tabs>
          <w:tab w:val="left" w:pos="1860"/>
        </w:tabs>
        <w:rPr>
          <w:sz w:val="48"/>
          <w:szCs w:val="48"/>
        </w:rPr>
      </w:pPr>
    </w:p>
    <w:p w14:paraId="56B8E50E" w14:textId="685D629B" w:rsidR="00170BEE" w:rsidRPr="009F69FD" w:rsidRDefault="00170BEE" w:rsidP="001A0A53">
      <w:pPr>
        <w:rPr>
          <w:b/>
          <w:color w:val="FFFFCC"/>
          <w:sz w:val="72"/>
          <w:szCs w:val="72"/>
          <w:u w:val="single"/>
        </w:rPr>
      </w:pPr>
      <w:r w:rsidRPr="009F69FD">
        <w:rPr>
          <w:b/>
          <w:color w:val="FFFFCC"/>
          <w:sz w:val="72"/>
          <w:szCs w:val="72"/>
          <w:u w:val="single"/>
        </w:rPr>
        <w:t>a2+b2=(a+b)2</w:t>
      </w:r>
    </w:p>
    <w:sectPr w:rsidR="00170BEE" w:rsidRPr="009F69FD" w:rsidSect="009F69FD">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1985" w:right="3402" w:bottom="851" w:left="510" w:header="709" w:footer="709" w:gutter="1077"/>
      <w:lnNumType w:countBy="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2209C" w14:textId="77777777" w:rsidR="00AB1076" w:rsidRDefault="00AB1076" w:rsidP="00AC1DDD">
      <w:r>
        <w:separator/>
      </w:r>
    </w:p>
  </w:endnote>
  <w:endnote w:type="continuationSeparator" w:id="0">
    <w:p w14:paraId="4606D0E7" w14:textId="77777777" w:rsidR="00AB1076" w:rsidRDefault="00AB1076" w:rsidP="00AC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A28E" w14:textId="77777777" w:rsidR="00AC1DDD" w:rsidRDefault="00AC1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5646" w14:textId="77777777" w:rsidR="00AC1DDD" w:rsidRDefault="00AC1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2FED" w14:textId="77777777" w:rsidR="00AC1DDD" w:rsidRDefault="00AC1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89F7D" w14:textId="77777777" w:rsidR="00AB1076" w:rsidRDefault="00AB1076" w:rsidP="00AC1DDD">
      <w:r>
        <w:separator/>
      </w:r>
    </w:p>
  </w:footnote>
  <w:footnote w:type="continuationSeparator" w:id="0">
    <w:p w14:paraId="269C196C" w14:textId="77777777" w:rsidR="00AB1076" w:rsidRDefault="00AB1076" w:rsidP="00AC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8918" w14:textId="77777777" w:rsidR="00AC1DDD" w:rsidRDefault="00AC1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367469"/>
      <w:docPartObj>
        <w:docPartGallery w:val="Watermarks"/>
        <w:docPartUnique/>
      </w:docPartObj>
    </w:sdtPr>
    <w:sdtContent>
      <w:p w14:paraId="26F3C05F" w14:textId="7C9F1CCD" w:rsidR="00AC1DDD" w:rsidRDefault="004D5E4C">
        <w:pPr>
          <w:pStyle w:val="Header"/>
        </w:pPr>
        <w:r>
          <w:rPr>
            <w:noProof/>
          </w:rPr>
          <w:pict w14:anchorId="138363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5B1F" w14:textId="77777777" w:rsidR="00AC1DDD" w:rsidRDefault="00AC1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BD48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7906F9F"/>
    <w:multiLevelType w:val="multilevel"/>
    <w:tmpl w:val="67A46F4E"/>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E41544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8353693">
    <w:abstractNumId w:val="0"/>
  </w:num>
  <w:num w:numId="2" w16cid:durableId="449589232">
    <w:abstractNumId w:val="0"/>
  </w:num>
  <w:num w:numId="3" w16cid:durableId="886531008">
    <w:abstractNumId w:val="0"/>
  </w:num>
  <w:num w:numId="4" w16cid:durableId="1576741233">
    <w:abstractNumId w:val="0"/>
  </w:num>
  <w:num w:numId="5" w16cid:durableId="713188662">
    <w:abstractNumId w:val="0"/>
  </w:num>
  <w:num w:numId="6" w16cid:durableId="592738402">
    <w:abstractNumId w:val="0"/>
  </w:num>
  <w:num w:numId="7" w16cid:durableId="1385984128">
    <w:abstractNumId w:val="0"/>
  </w:num>
  <w:num w:numId="8" w16cid:durableId="592128476">
    <w:abstractNumId w:val="0"/>
  </w:num>
  <w:num w:numId="9" w16cid:durableId="1247306088">
    <w:abstractNumId w:val="0"/>
  </w:num>
  <w:num w:numId="10" w16cid:durableId="1985117548">
    <w:abstractNumId w:val="0"/>
  </w:num>
  <w:num w:numId="11" w16cid:durableId="1480345590">
    <w:abstractNumId w:val="3"/>
  </w:num>
  <w:num w:numId="12" w16cid:durableId="995571758">
    <w:abstractNumId w:val="1"/>
  </w:num>
  <w:num w:numId="13" w16cid:durableId="954558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1DDD"/>
    <w:rsid w:val="00006E05"/>
    <w:rsid w:val="00170BEE"/>
    <w:rsid w:val="001A0A53"/>
    <w:rsid w:val="001B098B"/>
    <w:rsid w:val="003A6F2A"/>
    <w:rsid w:val="0041301D"/>
    <w:rsid w:val="004D5E4C"/>
    <w:rsid w:val="0067583A"/>
    <w:rsid w:val="00713E43"/>
    <w:rsid w:val="009F69FD"/>
    <w:rsid w:val="00AB1076"/>
    <w:rsid w:val="00AC1DDD"/>
    <w:rsid w:val="00CD49F4"/>
    <w:rsid w:val="00ED208E"/>
    <w:rsid w:val="00EE7FCA"/>
    <w:rsid w:val="00FC1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CA9804E"/>
  <w15:docId w15:val="{C2BB3A7B-1744-468D-A4DC-17D06E0F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DDD"/>
  </w:style>
  <w:style w:type="paragraph" w:styleId="Heading1">
    <w:name w:val="heading 1"/>
    <w:basedOn w:val="Normal"/>
    <w:next w:val="Normal"/>
    <w:link w:val="Heading1Char"/>
    <w:uiPriority w:val="9"/>
    <w:qFormat/>
    <w:rsid w:val="00AC1DDD"/>
    <w:pPr>
      <w:keepNext/>
      <w:keepLines/>
      <w:spacing w:before="320" w:after="80"/>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AC1DDD"/>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C1DDD"/>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C1DDD"/>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C1DDD"/>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C1DDD"/>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C1DDD"/>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C1DDD"/>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C1DDD"/>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DDD"/>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AC1DD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C1DD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C1DD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C1DD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C1DD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C1DD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C1DD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C1DDD"/>
    <w:rPr>
      <w:b/>
      <w:bCs/>
      <w:i/>
      <w:iCs/>
    </w:rPr>
  </w:style>
  <w:style w:type="paragraph" w:styleId="Caption">
    <w:name w:val="caption"/>
    <w:basedOn w:val="Normal"/>
    <w:next w:val="Normal"/>
    <w:uiPriority w:val="35"/>
    <w:semiHidden/>
    <w:unhideWhenUsed/>
    <w:qFormat/>
    <w:rsid w:val="00AC1DDD"/>
    <w:rPr>
      <w:b/>
      <w:bCs/>
      <w:color w:val="404040" w:themeColor="text1" w:themeTint="BF"/>
      <w:sz w:val="16"/>
      <w:szCs w:val="16"/>
    </w:rPr>
  </w:style>
  <w:style w:type="paragraph" w:styleId="Title">
    <w:name w:val="Title"/>
    <w:basedOn w:val="Normal"/>
    <w:next w:val="Normal"/>
    <w:link w:val="TitleChar"/>
    <w:uiPriority w:val="10"/>
    <w:qFormat/>
    <w:rsid w:val="00AC1DDD"/>
    <w:pPr>
      <w:pBdr>
        <w:top w:val="single" w:sz="6" w:space="8" w:color="A28E6A" w:themeColor="accent3"/>
        <w:bottom w:val="single" w:sz="6" w:space="8" w:color="A28E6A" w:themeColor="accent3"/>
      </w:pBdr>
      <w:spacing w:after="400"/>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AC1DDD"/>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AC1DDD"/>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AC1DDD"/>
    <w:rPr>
      <w:color w:val="696464" w:themeColor="text2"/>
      <w:sz w:val="28"/>
      <w:szCs w:val="28"/>
    </w:rPr>
  </w:style>
  <w:style w:type="character" w:styleId="Strong">
    <w:name w:val="Strong"/>
    <w:basedOn w:val="DefaultParagraphFont"/>
    <w:uiPriority w:val="22"/>
    <w:qFormat/>
    <w:rsid w:val="00AC1DDD"/>
    <w:rPr>
      <w:b/>
      <w:bCs/>
    </w:rPr>
  </w:style>
  <w:style w:type="character" w:styleId="Emphasis">
    <w:name w:val="Emphasis"/>
    <w:basedOn w:val="DefaultParagraphFont"/>
    <w:uiPriority w:val="20"/>
    <w:qFormat/>
    <w:rsid w:val="00AC1DDD"/>
    <w:rPr>
      <w:i/>
      <w:iCs/>
      <w:color w:val="000000" w:themeColor="text1"/>
    </w:rPr>
  </w:style>
  <w:style w:type="paragraph" w:styleId="NoSpacing">
    <w:name w:val="No Spacing"/>
    <w:link w:val="NoSpacingChar"/>
    <w:uiPriority w:val="1"/>
    <w:qFormat/>
    <w:rsid w:val="00AC1DDD"/>
  </w:style>
  <w:style w:type="paragraph" w:styleId="Quote">
    <w:name w:val="Quote"/>
    <w:basedOn w:val="Normal"/>
    <w:next w:val="Normal"/>
    <w:link w:val="QuoteChar"/>
    <w:uiPriority w:val="29"/>
    <w:qFormat/>
    <w:rsid w:val="00AC1DDD"/>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AC1DDD"/>
    <w:rPr>
      <w:i/>
      <w:iCs/>
      <w:color w:val="7B6A4D" w:themeColor="accent3" w:themeShade="BF"/>
      <w:sz w:val="24"/>
      <w:szCs w:val="24"/>
    </w:rPr>
  </w:style>
  <w:style w:type="paragraph" w:styleId="IntenseQuote">
    <w:name w:val="Intense Quote"/>
    <w:basedOn w:val="Normal"/>
    <w:next w:val="Normal"/>
    <w:link w:val="IntenseQuoteChar"/>
    <w:uiPriority w:val="30"/>
    <w:qFormat/>
    <w:rsid w:val="00AC1DDD"/>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AC1DDD"/>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AC1DDD"/>
    <w:rPr>
      <w:i/>
      <w:iCs/>
      <w:color w:val="595959" w:themeColor="text1" w:themeTint="A6"/>
    </w:rPr>
  </w:style>
  <w:style w:type="character" w:styleId="IntenseEmphasis">
    <w:name w:val="Intense Emphasis"/>
    <w:basedOn w:val="DefaultParagraphFont"/>
    <w:uiPriority w:val="21"/>
    <w:qFormat/>
    <w:rsid w:val="00AC1DDD"/>
    <w:rPr>
      <w:b/>
      <w:bCs/>
      <w:i/>
      <w:iCs/>
      <w:color w:val="auto"/>
    </w:rPr>
  </w:style>
  <w:style w:type="character" w:styleId="SubtleReference">
    <w:name w:val="Subtle Reference"/>
    <w:basedOn w:val="DefaultParagraphFont"/>
    <w:uiPriority w:val="31"/>
    <w:qFormat/>
    <w:rsid w:val="00AC1D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C1DDD"/>
    <w:rPr>
      <w:b/>
      <w:bCs/>
      <w:caps w:val="0"/>
      <w:smallCaps/>
      <w:color w:val="auto"/>
      <w:spacing w:val="0"/>
      <w:u w:val="single"/>
    </w:rPr>
  </w:style>
  <w:style w:type="character" w:styleId="BookTitle">
    <w:name w:val="Book Title"/>
    <w:basedOn w:val="DefaultParagraphFont"/>
    <w:uiPriority w:val="33"/>
    <w:qFormat/>
    <w:rsid w:val="00AC1DDD"/>
    <w:rPr>
      <w:b/>
      <w:bCs/>
      <w:caps w:val="0"/>
      <w:smallCaps/>
      <w:spacing w:val="0"/>
    </w:rPr>
  </w:style>
  <w:style w:type="paragraph" w:styleId="TOCHeading">
    <w:name w:val="TOC Heading"/>
    <w:basedOn w:val="Heading1"/>
    <w:next w:val="Normal"/>
    <w:uiPriority w:val="39"/>
    <w:semiHidden/>
    <w:unhideWhenUsed/>
    <w:qFormat/>
    <w:rsid w:val="00AC1DDD"/>
    <w:pPr>
      <w:outlineLvl w:val="9"/>
    </w:pPr>
  </w:style>
  <w:style w:type="paragraph" w:styleId="Header">
    <w:name w:val="header"/>
    <w:basedOn w:val="Normal"/>
    <w:link w:val="HeaderChar"/>
    <w:uiPriority w:val="99"/>
    <w:unhideWhenUsed/>
    <w:rsid w:val="00AC1DDD"/>
    <w:pPr>
      <w:tabs>
        <w:tab w:val="center" w:pos="4513"/>
        <w:tab w:val="right" w:pos="9026"/>
      </w:tabs>
    </w:pPr>
  </w:style>
  <w:style w:type="character" w:customStyle="1" w:styleId="HeaderChar">
    <w:name w:val="Header Char"/>
    <w:basedOn w:val="DefaultParagraphFont"/>
    <w:link w:val="Header"/>
    <w:uiPriority w:val="99"/>
    <w:rsid w:val="00AC1DDD"/>
  </w:style>
  <w:style w:type="paragraph" w:styleId="Footer">
    <w:name w:val="footer"/>
    <w:basedOn w:val="Normal"/>
    <w:link w:val="FooterChar"/>
    <w:uiPriority w:val="99"/>
    <w:unhideWhenUsed/>
    <w:rsid w:val="00AC1DDD"/>
    <w:pPr>
      <w:tabs>
        <w:tab w:val="center" w:pos="4513"/>
        <w:tab w:val="right" w:pos="9026"/>
      </w:tabs>
    </w:pPr>
  </w:style>
  <w:style w:type="character" w:customStyle="1" w:styleId="FooterChar">
    <w:name w:val="Footer Char"/>
    <w:basedOn w:val="DefaultParagraphFont"/>
    <w:link w:val="Footer"/>
    <w:uiPriority w:val="99"/>
    <w:rsid w:val="00AC1DDD"/>
  </w:style>
  <w:style w:type="character" w:customStyle="1" w:styleId="NoSpacingChar">
    <w:name w:val="No Spacing Char"/>
    <w:basedOn w:val="DefaultParagraphFont"/>
    <w:link w:val="NoSpacing"/>
    <w:uiPriority w:val="1"/>
    <w:rsid w:val="0067583A"/>
  </w:style>
  <w:style w:type="table" w:styleId="TableGridLight">
    <w:name w:val="Grid Table Light"/>
    <w:basedOn w:val="TableNormal"/>
    <w:uiPriority w:val="40"/>
    <w:rsid w:val="006758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758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9F69FD"/>
  </w:style>
  <w:style w:type="table" w:styleId="TableGrid">
    <w:name w:val="Table Grid"/>
    <w:basedOn w:val="TableNormal"/>
    <w:uiPriority w:val="39"/>
    <w:rsid w:val="009F6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F69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Facet">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B146A-52B1-4300-BC1E-ED59E38F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moorthy</dc:creator>
  <cp:keywords/>
  <dc:description/>
  <cp:lastModifiedBy>sathya moorthy</cp:lastModifiedBy>
  <cp:revision>1</cp:revision>
  <dcterms:created xsi:type="dcterms:W3CDTF">2023-08-17T15:51:00Z</dcterms:created>
  <dcterms:modified xsi:type="dcterms:W3CDTF">2023-08-18T18:02:00Z</dcterms:modified>
</cp:coreProperties>
</file>