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AB310" w14:textId="77777777" w:rsidR="00920159" w:rsidRDefault="00546735">
      <w:pPr>
        <w:spacing w:before="100" w:after="240" w:line="384" w:lineRule="auto"/>
        <w:rPr>
          <w:rFonts w:ascii="Helvetica Neue" w:eastAsia="Helvetica Neue" w:hAnsi="Helvetica Neue" w:cs="Helvetica Neue"/>
          <w:color w:val="333333"/>
        </w:rPr>
      </w:pPr>
      <w:r>
        <w:rPr>
          <w:rFonts w:ascii="Helvetica Neue" w:eastAsia="Helvetica Neue" w:hAnsi="Helvetica Neue" w:cs="Helvetica Neue"/>
          <w:color w:val="333333"/>
        </w:rPr>
        <w:t xml:space="preserve">Title: Arbitrary SQL Monitor for AppDynamics </w:t>
      </w:r>
      <w:r>
        <w:rPr>
          <w:rFonts w:ascii="Helvetica Neue" w:eastAsia="Helvetica Neue" w:hAnsi="Helvetica Neue" w:cs="Helvetica Neue"/>
          <w:color w:val="333333"/>
        </w:rPr>
        <w:br/>
      </w:r>
    </w:p>
    <w:p w14:paraId="0374509F" w14:textId="77777777" w:rsidR="00920159" w:rsidRDefault="00546735">
      <w:pPr>
        <w:spacing w:before="240" w:after="240"/>
        <w:rPr>
          <w:rFonts w:ascii="Helvetica Neue" w:eastAsia="Helvetica Neue" w:hAnsi="Helvetica Neue" w:cs="Helvetica Neue"/>
          <w:b/>
          <w:color w:val="333333"/>
          <w:sz w:val="45"/>
        </w:rPr>
      </w:pPr>
      <w:r>
        <w:rPr>
          <w:rFonts w:ascii="Helvetica Neue" w:eastAsia="Helvetica Neue" w:hAnsi="Helvetica Neue" w:cs="Helvetica Neue"/>
          <w:b/>
          <w:color w:val="333333"/>
          <w:sz w:val="45"/>
        </w:rPr>
        <w:t>Arbitrary SQL Monitor for AppDynamics</w:t>
      </w:r>
    </w:p>
    <w:p w14:paraId="20459524" w14:textId="77777777" w:rsidR="00920159" w:rsidRDefault="00546735">
      <w:pPr>
        <w:spacing w:after="240" w:line="384" w:lineRule="auto"/>
        <w:rPr>
          <w:rFonts w:ascii="Helvetica Neue" w:eastAsia="Helvetica Neue" w:hAnsi="Helvetica Neue" w:cs="Helvetica Neue"/>
          <w:color w:val="333333"/>
        </w:rPr>
      </w:pPr>
      <w:r>
        <w:rPr>
          <w:rFonts w:ascii="Helvetica Neue" w:eastAsia="Helvetica Neue" w:hAnsi="Helvetica Neue" w:cs="Helvetica Neue"/>
          <w:color w:val="333333"/>
        </w:rPr>
        <w:t>An AppDynamics Machine Agent extension to run SQL statements against a JDBC database, and import the results of the query as custom metrics in AppDynamics.</w:t>
      </w:r>
    </w:p>
    <w:p w14:paraId="28775474" w14:textId="77777777" w:rsidR="00920159" w:rsidRDefault="00546735">
      <w:pPr>
        <w:spacing w:after="240" w:line="384" w:lineRule="auto"/>
        <w:rPr>
          <w:rFonts w:ascii="Helvetica Neue" w:eastAsia="Helvetica Neue" w:hAnsi="Helvetica Neue" w:cs="Helvetica Neue"/>
          <w:color w:val="333333"/>
        </w:rPr>
      </w:pPr>
      <w:r>
        <w:rPr>
          <w:rFonts w:ascii="Helvetica Neue" w:eastAsia="Helvetica Neue" w:hAnsi="Helvetica Neue" w:cs="Helvetica Neue"/>
          <w:color w:val="333333"/>
        </w:rPr>
        <w:t>Sample use cases:</w:t>
      </w:r>
    </w:p>
    <w:p w14:paraId="04EFBFD5" w14:textId="77777777" w:rsidR="00920159" w:rsidRDefault="00546735">
      <w:pPr>
        <w:numPr>
          <w:ilvl w:val="0"/>
          <w:numId w:val="1"/>
        </w:numPr>
        <w:tabs>
          <w:tab w:val="left" w:pos="720"/>
        </w:tabs>
        <w:spacing w:before="100" w:after="100" w:line="384" w:lineRule="auto"/>
        <w:ind w:left="720" w:hanging="360"/>
        <w:rPr>
          <w:rFonts w:ascii="Helvetica Neue" w:eastAsia="Helvetica Neue" w:hAnsi="Helvetica Neue" w:cs="Helvetica Neue"/>
          <w:color w:val="333333"/>
        </w:rPr>
      </w:pPr>
      <w:r>
        <w:rPr>
          <w:rFonts w:ascii="Helvetica Neue" w:eastAsia="Helvetica Neue" w:hAnsi="Helvetica Neue" w:cs="Helvetica Neue"/>
          <w:color w:val="333333"/>
        </w:rPr>
        <w:t>Import business metrics and KPI's from an application database.</w:t>
      </w:r>
    </w:p>
    <w:p w14:paraId="7C9F121C" w14:textId="77777777" w:rsidR="00920159" w:rsidRDefault="00546735">
      <w:pPr>
        <w:numPr>
          <w:ilvl w:val="0"/>
          <w:numId w:val="1"/>
        </w:numPr>
        <w:tabs>
          <w:tab w:val="left" w:pos="720"/>
        </w:tabs>
        <w:spacing w:before="100" w:after="100" w:line="384" w:lineRule="auto"/>
        <w:ind w:left="720" w:hanging="360"/>
        <w:rPr>
          <w:rFonts w:ascii="Helvetica Neue" w:eastAsia="Helvetica Neue" w:hAnsi="Helvetica Neue" w:cs="Helvetica Neue"/>
          <w:color w:val="333333"/>
        </w:rPr>
      </w:pPr>
      <w:r>
        <w:rPr>
          <w:rFonts w:ascii="Helvetica Neue" w:eastAsia="Helvetica Neue" w:hAnsi="Helvetica Neue" w:cs="Helvetica Neue"/>
          <w:color w:val="333333"/>
        </w:rPr>
        <w:t xml:space="preserve">Import performance data from </w:t>
      </w:r>
      <w:proofErr w:type="spellStart"/>
      <w:r>
        <w:rPr>
          <w:rFonts w:ascii="Helvetica Neue" w:eastAsia="Helvetica Neue" w:hAnsi="Helvetica Neue" w:cs="Helvetica Neue"/>
          <w:color w:val="333333"/>
        </w:rPr>
        <w:t>SolarWinds</w:t>
      </w:r>
      <w:proofErr w:type="spellEnd"/>
      <w:r>
        <w:rPr>
          <w:rFonts w:ascii="Helvetica Neue" w:eastAsia="Helvetica Neue" w:hAnsi="Helvetica Neue" w:cs="Helvetica Neue"/>
          <w:color w:val="333333"/>
        </w:rPr>
        <w:t xml:space="preserve"> or other system monitors that use an RDBMS backend.</w:t>
      </w:r>
    </w:p>
    <w:p w14:paraId="7D86C42A" w14:textId="77777777" w:rsidR="00546735" w:rsidRDefault="00546735" w:rsidP="00546735">
      <w:pPr>
        <w:tabs>
          <w:tab w:val="left" w:pos="720"/>
        </w:tabs>
        <w:spacing w:before="100" w:after="100" w:line="384" w:lineRule="auto"/>
        <w:rPr>
          <w:rFonts w:ascii="Helvetica Neue" w:eastAsia="Helvetica Neue" w:hAnsi="Helvetica Neue" w:cs="Helvetica Neue"/>
          <w:color w:val="333333"/>
        </w:rPr>
      </w:pPr>
      <w:r>
        <w:rPr>
          <w:rFonts w:ascii="Helvetica Neue" w:eastAsia="Helvetica Neue" w:hAnsi="Helvetica Neue" w:cs="Helvetica Neue"/>
          <w:color w:val="333333"/>
        </w:rPr>
        <w:t>Key Features:</w:t>
      </w:r>
    </w:p>
    <w:p w14:paraId="3620732C" w14:textId="77777777" w:rsidR="00546735" w:rsidRDefault="00546735" w:rsidP="00546735">
      <w:pPr>
        <w:pStyle w:val="ListParagraph"/>
        <w:numPr>
          <w:ilvl w:val="0"/>
          <w:numId w:val="6"/>
        </w:numPr>
        <w:tabs>
          <w:tab w:val="left" w:pos="720"/>
        </w:tabs>
        <w:spacing w:before="100" w:after="100" w:line="384" w:lineRule="auto"/>
        <w:rPr>
          <w:rFonts w:ascii="Helvetica Neue" w:eastAsia="Helvetica Neue" w:hAnsi="Helvetica Neue" w:cs="Helvetica Neue"/>
          <w:color w:val="333333"/>
        </w:rPr>
      </w:pPr>
      <w:r>
        <w:rPr>
          <w:rFonts w:ascii="Helvetica Neue" w:eastAsia="Helvetica Neue" w:hAnsi="Helvetica Neue" w:cs="Helvetica Neue"/>
          <w:color w:val="333333"/>
        </w:rPr>
        <w:t xml:space="preserve">Support for multi-row </w:t>
      </w:r>
      <w:proofErr w:type="spellStart"/>
      <w:r>
        <w:rPr>
          <w:rFonts w:ascii="Helvetica Neue" w:eastAsia="Helvetica Neue" w:hAnsi="Helvetica Neue" w:cs="Helvetica Neue"/>
          <w:color w:val="333333"/>
        </w:rPr>
        <w:t>resultsets</w:t>
      </w:r>
      <w:proofErr w:type="spellEnd"/>
      <w:r>
        <w:rPr>
          <w:rFonts w:ascii="Helvetica Neue" w:eastAsia="Helvetica Neue" w:hAnsi="Helvetica Neue" w:cs="Helvetica Neue"/>
          <w:color w:val="333333"/>
        </w:rPr>
        <w:t xml:space="preserve"> – Design the SQL query such that each output row is in a “name value pair” format – first field is name of metric and second field is value of metric</w:t>
      </w:r>
    </w:p>
    <w:p w14:paraId="15EF38D4" w14:textId="77777777" w:rsidR="00546735" w:rsidRDefault="00546735" w:rsidP="00546735">
      <w:pPr>
        <w:pStyle w:val="ListParagraph"/>
        <w:numPr>
          <w:ilvl w:val="0"/>
          <w:numId w:val="6"/>
        </w:numPr>
        <w:tabs>
          <w:tab w:val="left" w:pos="720"/>
        </w:tabs>
        <w:spacing w:before="100" w:after="100" w:line="384" w:lineRule="auto"/>
        <w:rPr>
          <w:rFonts w:ascii="Helvetica Neue" w:eastAsia="Helvetica Neue" w:hAnsi="Helvetica Neue" w:cs="Helvetica Neue"/>
          <w:color w:val="333333"/>
        </w:rPr>
      </w:pPr>
      <w:r>
        <w:rPr>
          <w:rFonts w:ascii="Helvetica Neue" w:eastAsia="Helvetica Neue" w:hAnsi="Helvetica Neue" w:cs="Helvetica Neue"/>
          <w:color w:val="333333"/>
        </w:rPr>
        <w:t>Caching of data – Extension should cache result data and only query database only when cache expires. Cache configuration period is configurable through the property servers</w:t>
      </w:r>
      <w:r w:rsidRPr="00546735">
        <w:rPr>
          <w:rFonts w:ascii="Helvetica Neue" w:eastAsia="Helvetica Neue" w:hAnsi="Helvetica Neue" w:cs="Helvetica Neue"/>
          <w:color w:val="333333"/>
        </w:rPr>
        <w:sym w:font="Wingdings" w:char="F0E0"/>
      </w:r>
      <w:r w:rsidRPr="00546735">
        <w:t xml:space="preserve"> </w:t>
      </w:r>
      <w:proofErr w:type="spellStart"/>
      <w:r>
        <w:rPr>
          <w:rFonts w:ascii="Helvetica Neue" w:eastAsia="Helvetica Neue" w:hAnsi="Helvetica Neue" w:cs="Helvetica Neue"/>
          <w:color w:val="333333"/>
        </w:rPr>
        <w:t>cacheTimeout</w:t>
      </w:r>
      <w:proofErr w:type="spellEnd"/>
      <w:r>
        <w:rPr>
          <w:rFonts w:ascii="Helvetica Neue" w:eastAsia="Helvetica Neue" w:hAnsi="Helvetica Neue" w:cs="Helvetica Neue"/>
          <w:color w:val="333333"/>
        </w:rPr>
        <w:t xml:space="preserve"> in </w:t>
      </w:r>
      <w:proofErr w:type="spellStart"/>
      <w:r>
        <w:rPr>
          <w:rFonts w:ascii="Helvetica Neue" w:eastAsia="Helvetica Neue" w:hAnsi="Helvetica Neue" w:cs="Helvetica Neue"/>
          <w:color w:val="333333"/>
        </w:rPr>
        <w:t>config.yml</w:t>
      </w:r>
      <w:proofErr w:type="spellEnd"/>
    </w:p>
    <w:p w14:paraId="1563C854" w14:textId="77777777" w:rsidR="001F3A85" w:rsidRPr="001F3A85" w:rsidRDefault="00546735" w:rsidP="001F3A85">
      <w:pPr>
        <w:pStyle w:val="ListParagraph"/>
        <w:numPr>
          <w:ilvl w:val="0"/>
          <w:numId w:val="6"/>
        </w:numPr>
        <w:tabs>
          <w:tab w:val="left" w:pos="720"/>
        </w:tabs>
        <w:spacing w:before="100" w:after="100" w:line="384" w:lineRule="auto"/>
        <w:rPr>
          <w:rFonts w:ascii="Helvetica Neue" w:eastAsia="Helvetica Neue" w:hAnsi="Helvetica Neue" w:cs="Helvetica Neue"/>
          <w:color w:val="333333"/>
        </w:rPr>
      </w:pPr>
      <w:r>
        <w:rPr>
          <w:rFonts w:ascii="Helvetica Neue" w:eastAsia="Helvetica Neue" w:hAnsi="Helvetica Neue" w:cs="Helvetica Neue"/>
          <w:color w:val="333333"/>
        </w:rPr>
        <w:t>Support for no duplicate data – If the queried table(s) have a timestamp column with timestamp of when row was created, the extension be configured to process data only once.</w:t>
      </w:r>
    </w:p>
    <w:p w14:paraId="3008F18B" w14:textId="77777777" w:rsidR="00920159" w:rsidRDefault="00546735">
      <w:pPr>
        <w:spacing w:after="240" w:line="384" w:lineRule="auto"/>
        <w:rPr>
          <w:rFonts w:ascii="Helvetica Neue" w:eastAsia="Helvetica Neue" w:hAnsi="Helvetica Neue" w:cs="Helvetica Neue"/>
          <w:color w:val="333333"/>
        </w:rPr>
      </w:pPr>
      <w:r>
        <w:rPr>
          <w:rFonts w:ascii="Helvetica Neue" w:eastAsia="Helvetica Neue" w:hAnsi="Helvetica Neue" w:cs="Helvetica Neue"/>
          <w:color w:val="333333"/>
        </w:rPr>
        <w:t>This extension requires the Java Machine Agent.</w:t>
      </w:r>
    </w:p>
    <w:p w14:paraId="62272FB8" w14:textId="77777777" w:rsidR="00920159" w:rsidRDefault="00546735">
      <w:pPr>
        <w:spacing w:before="240" w:after="240"/>
        <w:rPr>
          <w:rFonts w:ascii="Helvetica Neue" w:eastAsia="Helvetica Neue" w:hAnsi="Helvetica Neue" w:cs="Helvetica Neue"/>
          <w:b/>
          <w:color w:val="333333"/>
          <w:sz w:val="35"/>
        </w:rPr>
      </w:pPr>
      <w:r>
        <w:rPr>
          <w:rFonts w:ascii="Helvetica Neue" w:eastAsia="Helvetica Neue" w:hAnsi="Helvetica Neue" w:cs="Helvetica Neue"/>
          <w:b/>
          <w:color w:val="333333"/>
          <w:sz w:val="35"/>
        </w:rPr>
        <w:t>Installation</w:t>
      </w:r>
    </w:p>
    <w:p w14:paraId="145E97F6" w14:textId="77777777" w:rsidR="00920159" w:rsidRDefault="00546735">
      <w:pPr>
        <w:numPr>
          <w:ilvl w:val="0"/>
          <w:numId w:val="2"/>
        </w:numPr>
        <w:tabs>
          <w:tab w:val="left" w:pos="720"/>
        </w:tabs>
        <w:spacing w:before="100" w:after="100" w:line="384" w:lineRule="auto"/>
        <w:ind w:left="720" w:hanging="360"/>
        <w:rPr>
          <w:rFonts w:ascii="Helvetica Neue" w:eastAsia="Helvetica Neue" w:hAnsi="Helvetica Neue" w:cs="Helvetica Neue"/>
          <w:color w:val="333333"/>
        </w:rPr>
      </w:pPr>
      <w:r>
        <w:rPr>
          <w:rFonts w:ascii="Helvetica Neue" w:eastAsia="Helvetica Neue" w:hAnsi="Helvetica Neue" w:cs="Helvetica Neue"/>
          <w:color w:val="333333"/>
        </w:rPr>
        <w:t>Download ArbitrarySQLMonitor.zip from the Community site.</w:t>
      </w:r>
    </w:p>
    <w:p w14:paraId="0BF88459" w14:textId="77777777" w:rsidR="00920159" w:rsidRDefault="00546735">
      <w:pPr>
        <w:numPr>
          <w:ilvl w:val="0"/>
          <w:numId w:val="2"/>
        </w:numPr>
        <w:tabs>
          <w:tab w:val="left" w:pos="720"/>
        </w:tabs>
        <w:spacing w:line="384" w:lineRule="auto"/>
        <w:ind w:left="720" w:hanging="360"/>
        <w:rPr>
          <w:rFonts w:ascii="Helvetica Neue" w:eastAsia="Helvetica Neue" w:hAnsi="Helvetica Neue" w:cs="Helvetica Neue"/>
          <w:color w:val="333333"/>
        </w:rPr>
      </w:pPr>
      <w:r>
        <w:rPr>
          <w:rFonts w:ascii="Helvetica Neue" w:eastAsia="Helvetica Neue" w:hAnsi="Helvetica Neue" w:cs="Helvetica Neue"/>
          <w:color w:val="333333"/>
        </w:rPr>
        <w:lastRenderedPageBreak/>
        <w:t xml:space="preserve">Copy ArbitrarySQLMonitor.zip into the directory where you installed the machine agent, under </w:t>
      </w:r>
      <w:r>
        <w:rPr>
          <w:rFonts w:ascii="Consolas" w:eastAsia="Consolas" w:hAnsi="Consolas" w:cs="Consolas"/>
          <w:color w:val="333333"/>
          <w:sz w:val="20"/>
        </w:rPr>
        <w:t>$AGENT_HOME/monitors</w:t>
      </w:r>
      <w:r>
        <w:rPr>
          <w:rFonts w:ascii="Helvetica Neue" w:eastAsia="Helvetica Neue" w:hAnsi="Helvetica Neue" w:cs="Helvetica Neue"/>
          <w:color w:val="333333"/>
        </w:rPr>
        <w:t>.</w:t>
      </w:r>
    </w:p>
    <w:p w14:paraId="57FA04DA" w14:textId="77777777" w:rsidR="00920159" w:rsidRDefault="00546735">
      <w:pPr>
        <w:numPr>
          <w:ilvl w:val="0"/>
          <w:numId w:val="2"/>
        </w:numPr>
        <w:tabs>
          <w:tab w:val="left" w:pos="720"/>
        </w:tabs>
        <w:spacing w:before="100" w:after="100" w:line="384" w:lineRule="auto"/>
        <w:ind w:left="720" w:hanging="360"/>
        <w:rPr>
          <w:rFonts w:ascii="Helvetica Neue" w:eastAsia="Helvetica Neue" w:hAnsi="Helvetica Neue" w:cs="Helvetica Neue"/>
          <w:color w:val="333333"/>
        </w:rPr>
      </w:pPr>
      <w:r>
        <w:rPr>
          <w:rFonts w:ascii="Helvetica Neue" w:eastAsia="Helvetica Neue" w:hAnsi="Helvetica Neue" w:cs="Helvetica Neue"/>
          <w:color w:val="333333"/>
        </w:rPr>
        <w:t xml:space="preserve">Unzip the file. This will create a new directory called </w:t>
      </w:r>
      <w:proofErr w:type="spellStart"/>
      <w:r>
        <w:rPr>
          <w:rFonts w:ascii="Helvetica Neue" w:eastAsia="Helvetica Neue" w:hAnsi="Helvetica Neue" w:cs="Helvetica Neue"/>
          <w:color w:val="333333"/>
        </w:rPr>
        <w:t>ArbitrarySQLMonitor</w:t>
      </w:r>
      <w:proofErr w:type="spellEnd"/>
      <w:r>
        <w:rPr>
          <w:rFonts w:ascii="Helvetica Neue" w:eastAsia="Helvetica Neue" w:hAnsi="Helvetica Neue" w:cs="Helvetica Neue"/>
          <w:color w:val="333333"/>
        </w:rPr>
        <w:t>.</w:t>
      </w:r>
    </w:p>
    <w:p w14:paraId="2D98F3B7" w14:textId="77777777" w:rsidR="00920159" w:rsidRDefault="00546735">
      <w:pPr>
        <w:numPr>
          <w:ilvl w:val="0"/>
          <w:numId w:val="2"/>
        </w:numPr>
        <w:tabs>
          <w:tab w:val="left" w:pos="720"/>
        </w:tabs>
        <w:spacing w:line="384" w:lineRule="auto"/>
        <w:ind w:left="720" w:hanging="360"/>
        <w:rPr>
          <w:rFonts w:ascii="Helvetica Neue" w:eastAsia="Helvetica Neue" w:hAnsi="Helvetica Neue" w:cs="Helvetica Neue"/>
          <w:color w:val="333333"/>
        </w:rPr>
      </w:pPr>
      <w:r>
        <w:rPr>
          <w:rFonts w:ascii="Helvetica Neue" w:eastAsia="Helvetica Neue" w:hAnsi="Helvetica Neue" w:cs="Helvetica Neue"/>
          <w:color w:val="333333"/>
        </w:rPr>
        <w:t>In </w:t>
      </w:r>
      <w:r>
        <w:rPr>
          <w:rFonts w:ascii="Consolas" w:eastAsia="Consolas" w:hAnsi="Consolas" w:cs="Consolas"/>
          <w:color w:val="333333"/>
          <w:sz w:val="20"/>
        </w:rPr>
        <w:t>$AGENT_HOME/monitors/</w:t>
      </w:r>
      <w:proofErr w:type="spellStart"/>
      <w:r>
        <w:rPr>
          <w:rFonts w:ascii="Consolas" w:eastAsia="Consolas" w:hAnsi="Consolas" w:cs="Consolas"/>
          <w:color w:val="333333"/>
          <w:sz w:val="20"/>
        </w:rPr>
        <w:t>ArbitrarySQLMonitor</w:t>
      </w:r>
      <w:proofErr w:type="spellEnd"/>
      <w:r>
        <w:rPr>
          <w:rFonts w:ascii="Helvetica Neue" w:eastAsia="Helvetica Neue" w:hAnsi="Helvetica Neue" w:cs="Helvetica Neue"/>
          <w:color w:val="333333"/>
        </w:rPr>
        <w:t>, edit the file monitor.xml and configure the plugin.</w:t>
      </w:r>
    </w:p>
    <w:p w14:paraId="5FCA891F" w14:textId="77777777" w:rsidR="00920159" w:rsidRDefault="00546735">
      <w:pPr>
        <w:numPr>
          <w:ilvl w:val="0"/>
          <w:numId w:val="2"/>
        </w:numPr>
        <w:tabs>
          <w:tab w:val="left" w:pos="720"/>
        </w:tabs>
        <w:spacing w:line="384" w:lineRule="auto"/>
        <w:ind w:left="720" w:hanging="360"/>
        <w:rPr>
          <w:rFonts w:ascii="Helvetica Neue" w:eastAsia="Helvetica Neue" w:hAnsi="Helvetica Neue" w:cs="Helvetica Neue"/>
          <w:color w:val="333333"/>
        </w:rPr>
      </w:pPr>
      <w:r>
        <w:rPr>
          <w:rFonts w:ascii="Helvetica Neue" w:eastAsia="Helvetica Neue" w:hAnsi="Helvetica Neue" w:cs="Helvetica Neue"/>
          <w:color w:val="333333"/>
        </w:rPr>
        <w:t xml:space="preserve">Copy your JDBC driver </w:t>
      </w:r>
      <w:proofErr w:type="spellStart"/>
      <w:r>
        <w:rPr>
          <w:rFonts w:ascii="Helvetica Neue" w:eastAsia="Helvetica Neue" w:hAnsi="Helvetica Neue" w:cs="Helvetica Neue"/>
          <w:color w:val="333333"/>
        </w:rPr>
        <w:t>jarfile</w:t>
      </w:r>
      <w:proofErr w:type="spellEnd"/>
      <w:r>
        <w:rPr>
          <w:rFonts w:ascii="Helvetica Neue" w:eastAsia="Helvetica Neue" w:hAnsi="Helvetica Neue" w:cs="Helvetica Neue"/>
          <w:color w:val="333333"/>
        </w:rPr>
        <w:t xml:space="preserve"> into </w:t>
      </w:r>
      <w:r>
        <w:rPr>
          <w:rFonts w:ascii="Consolas" w:eastAsia="Consolas" w:hAnsi="Consolas" w:cs="Consolas"/>
          <w:color w:val="333333"/>
          <w:sz w:val="20"/>
        </w:rPr>
        <w:t>$AGENT_HOME/monitors/</w:t>
      </w:r>
      <w:proofErr w:type="spellStart"/>
      <w:r>
        <w:rPr>
          <w:rFonts w:ascii="Consolas" w:eastAsia="Consolas" w:hAnsi="Consolas" w:cs="Consolas"/>
          <w:color w:val="333333"/>
          <w:sz w:val="20"/>
        </w:rPr>
        <w:t>ArbitrarySQLMonitor</w:t>
      </w:r>
      <w:proofErr w:type="spellEnd"/>
      <w:r>
        <w:rPr>
          <w:rFonts w:ascii="Consolas" w:eastAsia="Consolas" w:hAnsi="Consolas" w:cs="Consolas"/>
          <w:color w:val="333333"/>
          <w:sz w:val="20"/>
        </w:rPr>
        <w:t>/lib</w:t>
      </w:r>
      <w:r>
        <w:rPr>
          <w:rFonts w:ascii="Helvetica Neue" w:eastAsia="Helvetica Neue" w:hAnsi="Helvetica Neue" w:cs="Helvetica Neue"/>
          <w:color w:val="333333"/>
        </w:rPr>
        <w:t>.  The extension is pre-configured with an MS SQL driver.</w:t>
      </w:r>
    </w:p>
    <w:p w14:paraId="77FB5BB3" w14:textId="77777777" w:rsidR="00920159" w:rsidRDefault="00546735">
      <w:pPr>
        <w:numPr>
          <w:ilvl w:val="0"/>
          <w:numId w:val="2"/>
        </w:numPr>
        <w:tabs>
          <w:tab w:val="left" w:pos="720"/>
        </w:tabs>
        <w:spacing w:before="100" w:after="100" w:line="384" w:lineRule="auto"/>
        <w:ind w:left="720" w:hanging="360"/>
        <w:rPr>
          <w:rFonts w:ascii="Helvetica Neue" w:eastAsia="Helvetica Neue" w:hAnsi="Helvetica Neue" w:cs="Helvetica Neue"/>
          <w:color w:val="333333"/>
        </w:rPr>
      </w:pPr>
      <w:r>
        <w:rPr>
          <w:rFonts w:ascii="Helvetica Neue" w:eastAsia="Helvetica Neue" w:hAnsi="Helvetica Neue" w:cs="Helvetica Neue"/>
          <w:color w:val="333333"/>
        </w:rPr>
        <w:t>Restart the machine agent.</w:t>
      </w:r>
    </w:p>
    <w:p w14:paraId="00F9E262" w14:textId="77777777" w:rsidR="00920159" w:rsidRDefault="00546735">
      <w:pPr>
        <w:spacing w:before="240" w:after="240"/>
        <w:rPr>
          <w:rFonts w:ascii="Helvetica Neue" w:eastAsia="Helvetica Neue" w:hAnsi="Helvetica Neue" w:cs="Helvetica Neue"/>
          <w:b/>
          <w:color w:val="333333"/>
          <w:sz w:val="35"/>
        </w:rPr>
      </w:pPr>
      <w:r>
        <w:rPr>
          <w:rFonts w:ascii="Helvetica Neue" w:eastAsia="Helvetica Neue" w:hAnsi="Helvetica Neue" w:cs="Helvetica Neue"/>
          <w:b/>
          <w:color w:val="333333"/>
          <w:sz w:val="35"/>
        </w:rPr>
        <w:t>Configuration</w:t>
      </w:r>
    </w:p>
    <w:p w14:paraId="0D6E82ED" w14:textId="77777777" w:rsidR="00920159" w:rsidRDefault="00920159">
      <w:pPr>
        <w:spacing w:line="384" w:lineRule="auto"/>
        <w:rPr>
          <w:rFonts w:ascii="Helvetica Neue" w:eastAsia="Helvetica Neue" w:hAnsi="Helvetica Neue" w:cs="Helvetica Neue"/>
          <w:color w:val="333333"/>
        </w:rPr>
      </w:pPr>
    </w:p>
    <w:p w14:paraId="63A16FD9" w14:textId="77777777" w:rsidR="00920159" w:rsidRDefault="00546735">
      <w:pPr>
        <w:spacing w:line="384" w:lineRule="auto"/>
        <w:rPr>
          <w:rFonts w:ascii="Helvetica Neue" w:eastAsia="Helvetica Neue" w:hAnsi="Helvetica Neue" w:cs="Helvetica Neue"/>
          <w:color w:val="333333"/>
        </w:rPr>
      </w:pPr>
      <w:r>
        <w:rPr>
          <w:rFonts w:ascii="Helvetica Neue" w:eastAsia="Helvetica Neue" w:hAnsi="Helvetica Neue" w:cs="Helvetica Neue"/>
          <w:color w:val="333333"/>
        </w:rPr>
        <w:t>Configuration for this monitor is in the </w:t>
      </w:r>
      <w:r>
        <w:rPr>
          <w:rFonts w:ascii="Consolas" w:eastAsia="Consolas" w:hAnsi="Consolas" w:cs="Consolas"/>
          <w:color w:val="333333"/>
          <w:sz w:val="20"/>
        </w:rPr>
        <w:t xml:space="preserve">monitor.xml and </w:t>
      </w:r>
      <w:proofErr w:type="spellStart"/>
      <w:r>
        <w:rPr>
          <w:rFonts w:ascii="Consolas" w:eastAsia="Consolas" w:hAnsi="Consolas" w:cs="Consolas"/>
          <w:color w:val="333333"/>
          <w:sz w:val="20"/>
        </w:rPr>
        <w:t>yml.config</w:t>
      </w:r>
      <w:proofErr w:type="spellEnd"/>
      <w:r>
        <w:rPr>
          <w:rFonts w:ascii="Helvetica Neue" w:eastAsia="Helvetica Neue" w:hAnsi="Helvetica Neue" w:cs="Helvetica Neue"/>
          <w:color w:val="333333"/>
        </w:rPr>
        <w:t> files in the monitor directory.</w:t>
      </w:r>
    </w:p>
    <w:p w14:paraId="434CD48D" w14:textId="77777777" w:rsidR="00920159" w:rsidRDefault="00546735">
      <w:pPr>
        <w:spacing w:after="240" w:line="315" w:lineRule="auto"/>
        <w:rPr>
          <w:rFonts w:ascii="Helvetica Neue" w:eastAsia="Helvetica Neue" w:hAnsi="Helvetica Neue" w:cs="Helvetica Neue"/>
          <w:shd w:val="clear" w:color="auto" w:fill="FFFFFF"/>
        </w:rPr>
      </w:pPr>
      <w:r>
        <w:rPr>
          <w:rFonts w:ascii="Helvetica Neue" w:eastAsia="Helvetica Neue" w:hAnsi="Helvetica Neue" w:cs="Helvetica Neue"/>
          <w:shd w:val="clear" w:color="auto" w:fill="FFFFFF"/>
        </w:rPr>
        <w:t xml:space="preserve">Note-Please </w:t>
      </w:r>
      <w:proofErr w:type="gramStart"/>
      <w:r>
        <w:rPr>
          <w:rFonts w:ascii="Helvetica Neue" w:eastAsia="Helvetica Neue" w:hAnsi="Helvetica Neue" w:cs="Helvetica Neue"/>
          <w:shd w:val="clear" w:color="auto" w:fill="FFFFFF"/>
        </w:rPr>
        <w:t>make</w:t>
      </w:r>
      <w:proofErr w:type="gramEnd"/>
      <w:r>
        <w:rPr>
          <w:rFonts w:ascii="Helvetica Neue" w:eastAsia="Helvetica Neue" w:hAnsi="Helvetica Neue" w:cs="Helvetica Neue"/>
          <w:shd w:val="clear" w:color="auto" w:fill="FFFFFF"/>
        </w:rPr>
        <w:t xml:space="preserve"> sure to not use tab (\t) while editing </w:t>
      </w:r>
      <w:proofErr w:type="spellStart"/>
      <w:r>
        <w:rPr>
          <w:rFonts w:ascii="Helvetica Neue" w:eastAsia="Helvetica Neue" w:hAnsi="Helvetica Neue" w:cs="Helvetica Neue"/>
          <w:shd w:val="clear" w:color="auto" w:fill="FFFFFF"/>
        </w:rPr>
        <w:t>yaml</w:t>
      </w:r>
      <w:proofErr w:type="spellEnd"/>
      <w:r>
        <w:rPr>
          <w:rFonts w:ascii="Helvetica Neue" w:eastAsia="Helvetica Neue" w:hAnsi="Helvetica Neue" w:cs="Helvetica Neue"/>
          <w:shd w:val="clear" w:color="auto" w:fill="FFFFFF"/>
        </w:rPr>
        <w:t xml:space="preserve"> files. You may want to validate the </w:t>
      </w:r>
      <w:proofErr w:type="spellStart"/>
      <w:r>
        <w:rPr>
          <w:rFonts w:ascii="Helvetica Neue" w:eastAsia="Helvetica Neue" w:hAnsi="Helvetica Neue" w:cs="Helvetica Neue"/>
          <w:shd w:val="clear" w:color="auto" w:fill="FFFFFF"/>
        </w:rPr>
        <w:t>yaml</w:t>
      </w:r>
      <w:proofErr w:type="spellEnd"/>
      <w:r>
        <w:rPr>
          <w:rFonts w:ascii="Helvetica Neue" w:eastAsia="Helvetica Neue" w:hAnsi="Helvetica Neue" w:cs="Helvetica Neue"/>
          <w:shd w:val="clear" w:color="auto" w:fill="FFFFFF"/>
        </w:rPr>
        <w:t xml:space="preserve"> file using a </w:t>
      </w:r>
      <w:proofErr w:type="spellStart"/>
      <w:r>
        <w:rPr>
          <w:rFonts w:ascii="Helvetica Neue" w:eastAsia="Helvetica Neue" w:hAnsi="Helvetica Neue" w:cs="Helvetica Neue"/>
          <w:shd w:val="clear" w:color="auto" w:fill="FFFFFF"/>
        </w:rPr>
        <w:t>yaml</w:t>
      </w:r>
      <w:proofErr w:type="spellEnd"/>
      <w:r>
        <w:rPr>
          <w:rFonts w:ascii="Helvetica Neue" w:eastAsia="Helvetica Neue" w:hAnsi="Helvetica Neue" w:cs="Helvetica Neue"/>
          <w:shd w:val="clear" w:color="auto" w:fill="FFFFFF"/>
        </w:rPr>
        <w:t xml:space="preserve"> validator </w:t>
      </w:r>
      <w:r>
        <w:rPr>
          <w:rFonts w:ascii="Helvetica Neue" w:eastAsia="Helvetica Neue" w:hAnsi="Helvetica Neue" w:cs="Helvetica Neue"/>
          <w:b/>
          <w:u w:val="single"/>
          <w:shd w:val="clear" w:color="auto" w:fill="FFFFFF"/>
        </w:rPr>
        <w:t>http://yamllint.com/</w:t>
      </w:r>
    </w:p>
    <w:p w14:paraId="7582F8FD" w14:textId="77777777" w:rsidR="00920159" w:rsidRDefault="00546735">
      <w:pPr>
        <w:spacing w:after="240" w:line="315" w:lineRule="auto"/>
        <w:rPr>
          <w:rFonts w:ascii="Helvetica Neue" w:eastAsia="Helvetica Neue" w:hAnsi="Helvetica Neue" w:cs="Helvetica Neue"/>
          <w:shd w:val="clear" w:color="auto" w:fill="FFFFFF"/>
        </w:rPr>
      </w:pPr>
      <w:r>
        <w:rPr>
          <w:rFonts w:ascii="Helvetica Neue" w:eastAsia="Helvetica Neue" w:hAnsi="Helvetica Neue" w:cs="Helvetica Neue"/>
          <w:shd w:val="clear" w:color="auto" w:fill="FFFFFF"/>
        </w:rPr>
        <w:t xml:space="preserve">1. Configure the </w:t>
      </w:r>
      <w:r w:rsidR="00C114AF">
        <w:rPr>
          <w:rFonts w:ascii="Helvetica Neue" w:eastAsia="Helvetica Neue" w:hAnsi="Helvetica Neue" w:cs="Helvetica Neue"/>
          <w:shd w:val="clear" w:color="auto" w:fill="FFFFFF"/>
        </w:rPr>
        <w:t>database</w:t>
      </w:r>
      <w:r>
        <w:rPr>
          <w:rFonts w:ascii="Helvetica Neue" w:eastAsia="Helvetica Neue" w:hAnsi="Helvetica Neue" w:cs="Helvetica Neue"/>
          <w:shd w:val="clear" w:color="auto" w:fill="FFFFFF"/>
        </w:rPr>
        <w:t xml:space="preserve"> server instances by editing the </w:t>
      </w:r>
      <w:proofErr w:type="spellStart"/>
      <w:r>
        <w:rPr>
          <w:rFonts w:ascii="Helvetica Neue" w:eastAsia="Helvetica Neue" w:hAnsi="Helvetica Neue" w:cs="Helvetica Neue"/>
          <w:shd w:val="clear" w:color="auto" w:fill="FFFFFF"/>
        </w:rPr>
        <w:t>config.yaml</w:t>
      </w:r>
      <w:proofErr w:type="spellEnd"/>
      <w:r>
        <w:rPr>
          <w:rFonts w:ascii="Helvetica Neue" w:eastAsia="Helvetica Neue" w:hAnsi="Helvetica Neue" w:cs="Helvetica Neue"/>
          <w:shd w:val="clear" w:color="auto" w:fill="FFFFFF"/>
        </w:rPr>
        <w:t xml:space="preserve"> file in `&lt;MACHINE_AGENT_HOME&gt;/monitors/</w:t>
      </w:r>
      <w:proofErr w:type="spellStart"/>
      <w:r>
        <w:rPr>
          <w:rFonts w:ascii="Helvetica Neue" w:eastAsia="Helvetica Neue" w:hAnsi="Helvetica Neue" w:cs="Helvetica Neue"/>
          <w:shd w:val="clear" w:color="auto" w:fill="FFFFFF"/>
        </w:rPr>
        <w:t>SQLMonitor</w:t>
      </w:r>
      <w:proofErr w:type="spellEnd"/>
      <w:r>
        <w:rPr>
          <w:rFonts w:ascii="Helvetica Neue" w:eastAsia="Helvetica Neue" w:hAnsi="Helvetica Neue" w:cs="Helvetica Neue"/>
          <w:shd w:val="clear" w:color="auto" w:fill="FFFFFF"/>
        </w:rPr>
        <w:t>/`. Below is the format</w:t>
      </w:r>
    </w:p>
    <w:p w14:paraId="3C9704F6" w14:textId="77777777" w:rsidR="00920159" w:rsidRDefault="00546735">
      <w:pPr>
        <w:numPr>
          <w:ilvl w:val="0"/>
          <w:numId w:val="3"/>
        </w:numPr>
        <w:tabs>
          <w:tab w:val="left" w:pos="720"/>
        </w:tabs>
        <w:spacing w:line="315" w:lineRule="auto"/>
        <w:ind w:hanging="360"/>
        <w:rPr>
          <w:rFonts w:ascii="Helvetica Neue" w:eastAsia="Helvetica Neue" w:hAnsi="Helvetica Neue" w:cs="Helvetica Neue"/>
          <w:shd w:val="clear" w:color="auto" w:fill="FFFFFF"/>
        </w:rPr>
      </w:pPr>
      <w:proofErr w:type="gramStart"/>
      <w:r>
        <w:rPr>
          <w:rFonts w:ascii="Helvetica Neue" w:eastAsia="Helvetica Neue" w:hAnsi="Helvetica Neue" w:cs="Helvetica Neue"/>
          <w:shd w:val="clear" w:color="auto" w:fill="FFFFFF"/>
        </w:rPr>
        <w:t>server</w:t>
      </w:r>
      <w:proofErr w:type="gramEnd"/>
      <w:r>
        <w:rPr>
          <w:rFonts w:ascii="Helvetica Neue" w:eastAsia="Helvetica Neue" w:hAnsi="Helvetica Neue" w:cs="Helvetica Neue"/>
          <w:shd w:val="clear" w:color="auto" w:fill="FFFFFF"/>
        </w:rPr>
        <w:t xml:space="preserve"> - The </w:t>
      </w:r>
      <w:r w:rsidR="00C114AF">
        <w:rPr>
          <w:rFonts w:ascii="Helvetica Neue" w:eastAsia="Helvetica Neue" w:hAnsi="Helvetica Neue" w:cs="Helvetica Neue"/>
          <w:shd w:val="clear" w:color="auto" w:fill="FFFFFF"/>
        </w:rPr>
        <w:t>database</w:t>
      </w:r>
      <w:r>
        <w:rPr>
          <w:rFonts w:ascii="Helvetica Neue" w:eastAsia="Helvetica Neue" w:hAnsi="Helvetica Neue" w:cs="Helvetica Neue"/>
          <w:shd w:val="clear" w:color="auto" w:fill="FFFFFF"/>
        </w:rPr>
        <w:t xml:space="preserve"> server name</w:t>
      </w:r>
    </w:p>
    <w:p w14:paraId="08A61F5F" w14:textId="77777777" w:rsidR="00920159" w:rsidRDefault="00546735">
      <w:pPr>
        <w:numPr>
          <w:ilvl w:val="0"/>
          <w:numId w:val="3"/>
        </w:numPr>
        <w:tabs>
          <w:tab w:val="left" w:pos="720"/>
        </w:tabs>
        <w:spacing w:line="315" w:lineRule="auto"/>
        <w:ind w:hanging="360"/>
        <w:rPr>
          <w:rFonts w:ascii="Helvetica Neue" w:eastAsia="Helvetica Neue" w:hAnsi="Helvetica Neue" w:cs="Helvetica Neue"/>
          <w:shd w:val="clear" w:color="auto" w:fill="FFFFFF"/>
        </w:rPr>
      </w:pPr>
      <w:proofErr w:type="gramStart"/>
      <w:r>
        <w:rPr>
          <w:rFonts w:ascii="Helvetica Neue" w:eastAsia="Helvetica Neue" w:hAnsi="Helvetica Neue" w:cs="Helvetica Neue"/>
          <w:shd w:val="clear" w:color="auto" w:fill="FFFFFF"/>
        </w:rPr>
        <w:t>driver</w:t>
      </w:r>
      <w:proofErr w:type="gramEnd"/>
      <w:r>
        <w:rPr>
          <w:rFonts w:ascii="Helvetica Neue" w:eastAsia="Helvetica Neue" w:hAnsi="Helvetica Neue" w:cs="Helvetica Neue"/>
          <w:shd w:val="clear" w:color="auto" w:fill="FFFFFF"/>
        </w:rPr>
        <w:t xml:space="preserve"> - The class name of the JDBC driver to use e.g. </w:t>
      </w:r>
      <w:proofErr w:type="spellStart"/>
      <w:r>
        <w:rPr>
          <w:rFonts w:ascii="Helvetica Neue" w:eastAsia="Helvetica Neue" w:hAnsi="Helvetica Neue" w:cs="Helvetica Neue"/>
          <w:shd w:val="clear" w:color="auto" w:fill="FFFFFF"/>
        </w:rPr>
        <w:t>com.mysql.jdbc.Driver</w:t>
      </w:r>
      <w:proofErr w:type="spellEnd"/>
    </w:p>
    <w:p w14:paraId="680E365B" w14:textId="77777777" w:rsidR="00920159" w:rsidRDefault="00546735">
      <w:pPr>
        <w:numPr>
          <w:ilvl w:val="0"/>
          <w:numId w:val="3"/>
        </w:numPr>
        <w:tabs>
          <w:tab w:val="left" w:pos="720"/>
        </w:tabs>
        <w:spacing w:line="315" w:lineRule="auto"/>
        <w:ind w:hanging="360"/>
        <w:rPr>
          <w:rFonts w:ascii="Helvetica Neue" w:eastAsia="Helvetica Neue" w:hAnsi="Helvetica Neue" w:cs="Helvetica Neue"/>
          <w:shd w:val="clear" w:color="auto" w:fill="FFFFFF"/>
        </w:rPr>
      </w:pPr>
      <w:proofErr w:type="spellStart"/>
      <w:proofErr w:type="gramStart"/>
      <w:r>
        <w:rPr>
          <w:rFonts w:ascii="Helvetica Neue" w:eastAsia="Helvetica Neue" w:hAnsi="Helvetica Neue" w:cs="Helvetica Neue"/>
          <w:shd w:val="clear" w:color="auto" w:fill="FFFFFF"/>
        </w:rPr>
        <w:t>connectionString</w:t>
      </w:r>
      <w:proofErr w:type="spellEnd"/>
      <w:proofErr w:type="gramEnd"/>
      <w:r>
        <w:rPr>
          <w:rFonts w:ascii="Helvetica Neue" w:eastAsia="Helvetica Neue" w:hAnsi="Helvetica Neue" w:cs="Helvetica Neue"/>
          <w:shd w:val="clear" w:color="auto" w:fill="FFFFFF"/>
        </w:rPr>
        <w:t xml:space="preserve"> - The connection URL for the driver e.g. </w:t>
      </w:r>
      <w:proofErr w:type="spellStart"/>
      <w:r>
        <w:rPr>
          <w:rFonts w:ascii="Helvetica Neue" w:eastAsia="Helvetica Neue" w:hAnsi="Helvetica Neue" w:cs="Helvetica Neue"/>
          <w:shd w:val="clear" w:color="auto" w:fill="FFFFFF"/>
        </w:rPr>
        <w:t>jdbc:mysql</w:t>
      </w:r>
      <w:proofErr w:type="spellEnd"/>
      <w:r>
        <w:rPr>
          <w:rFonts w:ascii="Helvetica Neue" w:eastAsia="Helvetica Neue" w:hAnsi="Helvetica Neue" w:cs="Helvetica Neue"/>
          <w:shd w:val="clear" w:color="auto" w:fill="FFFFFF"/>
        </w:rPr>
        <w:t>://localhost:3306/demo</w:t>
      </w:r>
    </w:p>
    <w:p w14:paraId="04483FC4" w14:textId="77777777" w:rsidR="00920159" w:rsidRDefault="00546735">
      <w:pPr>
        <w:numPr>
          <w:ilvl w:val="0"/>
          <w:numId w:val="3"/>
        </w:numPr>
        <w:tabs>
          <w:tab w:val="left" w:pos="720"/>
        </w:tabs>
        <w:spacing w:line="315" w:lineRule="auto"/>
        <w:ind w:hanging="360"/>
        <w:rPr>
          <w:rFonts w:ascii="Helvetica Neue" w:eastAsia="Helvetica Neue" w:hAnsi="Helvetica Neue" w:cs="Helvetica Neue"/>
          <w:shd w:val="clear" w:color="auto" w:fill="FFFFFF"/>
        </w:rPr>
      </w:pPr>
      <w:proofErr w:type="gramStart"/>
      <w:r>
        <w:rPr>
          <w:rFonts w:ascii="Helvetica Neue" w:eastAsia="Helvetica Neue" w:hAnsi="Helvetica Neue" w:cs="Helvetica Neue"/>
          <w:shd w:val="clear" w:color="auto" w:fill="FFFFFF"/>
        </w:rPr>
        <w:t>user</w:t>
      </w:r>
      <w:proofErr w:type="gramEnd"/>
      <w:r>
        <w:rPr>
          <w:rFonts w:ascii="Helvetica Neue" w:eastAsia="Helvetica Neue" w:hAnsi="Helvetica Neue" w:cs="Helvetica Neue"/>
          <w:shd w:val="clear" w:color="auto" w:fill="FFFFFF"/>
        </w:rPr>
        <w:t xml:space="preserve"> - The user name to connect as</w:t>
      </w:r>
    </w:p>
    <w:p w14:paraId="62C2FB99" w14:textId="77777777" w:rsidR="00920159" w:rsidRDefault="00546735">
      <w:pPr>
        <w:numPr>
          <w:ilvl w:val="0"/>
          <w:numId w:val="3"/>
        </w:numPr>
        <w:tabs>
          <w:tab w:val="left" w:pos="720"/>
        </w:tabs>
        <w:spacing w:line="315" w:lineRule="auto"/>
        <w:ind w:hanging="360"/>
        <w:rPr>
          <w:rFonts w:ascii="Helvetica Neue" w:eastAsia="Helvetica Neue" w:hAnsi="Helvetica Neue" w:cs="Helvetica Neue"/>
          <w:shd w:val="clear" w:color="auto" w:fill="FFFFFF"/>
        </w:rPr>
      </w:pPr>
      <w:proofErr w:type="gramStart"/>
      <w:r>
        <w:rPr>
          <w:rFonts w:ascii="Helvetica Neue" w:eastAsia="Helvetica Neue" w:hAnsi="Helvetica Neue" w:cs="Helvetica Neue"/>
          <w:shd w:val="clear" w:color="auto" w:fill="FFFFFF"/>
        </w:rPr>
        <w:t>password</w:t>
      </w:r>
      <w:proofErr w:type="gramEnd"/>
      <w:r>
        <w:rPr>
          <w:rFonts w:ascii="Helvetica Neue" w:eastAsia="Helvetica Neue" w:hAnsi="Helvetica Neue" w:cs="Helvetica Neue"/>
          <w:shd w:val="clear" w:color="auto" w:fill="FFFFFF"/>
        </w:rPr>
        <w:t xml:space="preserve"> - The password for the user</w:t>
      </w:r>
      <w:r w:rsidR="00C114AF">
        <w:rPr>
          <w:rFonts w:ascii="Helvetica Neue" w:eastAsia="Helvetica Neue" w:hAnsi="Helvetica Neue" w:cs="Helvetica Neue"/>
          <w:shd w:val="clear" w:color="auto" w:fill="FFFFFF"/>
        </w:rPr>
        <w:t xml:space="preserve">. Encrypted password is </w:t>
      </w:r>
      <w:proofErr w:type="spellStart"/>
      <w:r w:rsidR="00C114AF">
        <w:rPr>
          <w:rFonts w:ascii="Helvetica Neue" w:eastAsia="Helvetica Neue" w:hAnsi="Helvetica Neue" w:cs="Helvetica Neue"/>
          <w:shd w:val="clear" w:color="auto" w:fill="FFFFFF"/>
        </w:rPr>
        <w:t>supprted</w:t>
      </w:r>
      <w:proofErr w:type="spellEnd"/>
    </w:p>
    <w:p w14:paraId="6D3AFBAA" w14:textId="77777777" w:rsidR="00920159" w:rsidRDefault="00546735">
      <w:pPr>
        <w:spacing w:after="240" w:line="315" w:lineRule="auto"/>
        <w:rPr>
          <w:rFonts w:ascii="Helvetica Neue" w:eastAsia="Helvetica Neue" w:hAnsi="Helvetica Neue" w:cs="Helvetica Neue"/>
          <w:shd w:val="clear" w:color="auto" w:fill="FFFFFF"/>
        </w:rPr>
      </w:pPr>
      <w:r>
        <w:rPr>
          <w:rFonts w:ascii="Helvetica Neue" w:eastAsia="Helvetica Neue" w:hAnsi="Helvetica Neue" w:cs="Helvetica Neue"/>
          <w:shd w:val="clear" w:color="auto" w:fill="FFFFFF"/>
        </w:rPr>
        <w:t> </w:t>
      </w:r>
    </w:p>
    <w:p w14:paraId="0AD595DB" w14:textId="77777777" w:rsidR="00920159" w:rsidRDefault="00546735">
      <w:pPr>
        <w:spacing w:after="240" w:line="315" w:lineRule="auto"/>
        <w:rPr>
          <w:rFonts w:ascii="Helvetica Neue" w:eastAsia="Helvetica Neue" w:hAnsi="Helvetica Neue" w:cs="Helvetica Neue"/>
          <w:shd w:val="clear" w:color="auto" w:fill="FFFFFF"/>
        </w:rPr>
      </w:pPr>
      <w:proofErr w:type="spellStart"/>
      <w:proofErr w:type="gramStart"/>
      <w:r>
        <w:rPr>
          <w:rFonts w:ascii="Helvetica Neue" w:eastAsia="Helvetica Neue" w:hAnsi="Helvetica Neue" w:cs="Helvetica Neue"/>
          <w:shd w:val="clear" w:color="auto" w:fill="FFFFFF"/>
        </w:rPr>
        <w:t>metricPrefix</w:t>
      </w:r>
      <w:proofErr w:type="spellEnd"/>
      <w:proofErr w:type="gramEnd"/>
      <w:r>
        <w:rPr>
          <w:rFonts w:ascii="Helvetica Neue" w:eastAsia="Helvetica Neue" w:hAnsi="Helvetica Neue" w:cs="Helvetica Neue"/>
          <w:shd w:val="clear" w:color="auto" w:fill="FFFFFF"/>
        </w:rPr>
        <w:t xml:space="preserve">: "Custom </w:t>
      </w:r>
      <w:proofErr w:type="spellStart"/>
      <w:r>
        <w:rPr>
          <w:rFonts w:ascii="Helvetica Neue" w:eastAsia="Helvetica Neue" w:hAnsi="Helvetica Neue" w:cs="Helvetica Neue"/>
          <w:shd w:val="clear" w:color="auto" w:fill="FFFFFF"/>
        </w:rPr>
        <w:t>Metrics|SQL</w:t>
      </w:r>
      <w:proofErr w:type="spellEnd"/>
      <w:r>
        <w:rPr>
          <w:rFonts w:ascii="Helvetica Neue" w:eastAsia="Helvetica Neue" w:hAnsi="Helvetica Neue" w:cs="Helvetica Neue"/>
          <w:shd w:val="clear" w:color="auto" w:fill="FFFFFF"/>
        </w:rPr>
        <w:t>|"</w:t>
      </w:r>
    </w:p>
    <w:p w14:paraId="3EE2B804" w14:textId="77777777" w:rsidR="00920159" w:rsidRDefault="00546735">
      <w:pPr>
        <w:spacing w:after="240" w:line="315" w:lineRule="auto"/>
        <w:rPr>
          <w:rFonts w:ascii="Helvetica Neue" w:eastAsia="Helvetica Neue" w:hAnsi="Helvetica Neue" w:cs="Helvetica Neue"/>
          <w:shd w:val="clear" w:color="auto" w:fill="FFFFFF"/>
        </w:rPr>
      </w:pPr>
      <w:r>
        <w:rPr>
          <w:rFonts w:ascii="Helvetica Neue" w:eastAsia="Helvetica Neue" w:hAnsi="Helvetica Neue" w:cs="Helvetica Neue"/>
          <w:shd w:val="clear" w:color="auto" w:fill="FFFFFF"/>
        </w:rPr>
        <w:t xml:space="preserve">2. Configure the path to the </w:t>
      </w:r>
      <w:proofErr w:type="spellStart"/>
      <w:r>
        <w:rPr>
          <w:rFonts w:ascii="Helvetica Neue" w:eastAsia="Helvetica Neue" w:hAnsi="Helvetica Neue" w:cs="Helvetica Neue"/>
          <w:shd w:val="clear" w:color="auto" w:fill="FFFFFF"/>
        </w:rPr>
        <w:t>config.yaml</w:t>
      </w:r>
      <w:proofErr w:type="spellEnd"/>
      <w:r>
        <w:rPr>
          <w:rFonts w:ascii="Helvetica Neue" w:eastAsia="Helvetica Neue" w:hAnsi="Helvetica Neue" w:cs="Helvetica Neue"/>
          <w:shd w:val="clear" w:color="auto" w:fill="FFFFFF"/>
        </w:rPr>
        <w:t xml:space="preserve"> file by editing the &lt;task-arguments&gt; in the monitor.xml file. Below is the sample</w:t>
      </w:r>
      <w:r>
        <w:rPr>
          <w:rFonts w:ascii="Helvetica" w:eastAsia="Helvetica" w:hAnsi="Helvetica" w:cs="Helvetica"/>
          <w:color w:val="666666"/>
          <w:shd w:val="clear" w:color="auto" w:fill="FFFFFF"/>
        </w:rPr>
        <w:t>   </w:t>
      </w:r>
    </w:p>
    <w:p w14:paraId="1ABA59E8" w14:textId="77777777" w:rsidR="00920159" w:rsidRDefault="00546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uto"/>
        <w:rPr>
          <w:rFonts w:ascii="Courier" w:eastAsia="Courier" w:hAnsi="Courier" w:cs="Courier"/>
          <w:color w:val="666666"/>
          <w:shd w:val="clear" w:color="auto" w:fill="EEEEEE"/>
        </w:rPr>
      </w:pPr>
      <w:r>
        <w:rPr>
          <w:rFonts w:ascii="Courier" w:eastAsia="Courier" w:hAnsi="Courier" w:cs="Courier"/>
          <w:color w:val="666666"/>
          <w:shd w:val="clear" w:color="auto" w:fill="EEEEEE"/>
        </w:rPr>
        <w:lastRenderedPageBreak/>
        <w:t>&lt;</w:t>
      </w:r>
      <w:proofErr w:type="gramStart"/>
      <w:r>
        <w:rPr>
          <w:rFonts w:ascii="Courier" w:eastAsia="Courier" w:hAnsi="Courier" w:cs="Courier"/>
          <w:color w:val="666666"/>
          <w:shd w:val="clear" w:color="auto" w:fill="EEEEEE"/>
        </w:rPr>
        <w:t>task</w:t>
      </w:r>
      <w:proofErr w:type="gramEnd"/>
      <w:r>
        <w:rPr>
          <w:rFonts w:ascii="Courier" w:eastAsia="Courier" w:hAnsi="Courier" w:cs="Courier"/>
          <w:color w:val="666666"/>
          <w:shd w:val="clear" w:color="auto" w:fill="EEEEEE"/>
        </w:rPr>
        <w:t xml:space="preserve">-arguments&gt;          &lt;!-- </w:t>
      </w:r>
      <w:proofErr w:type="spellStart"/>
      <w:r>
        <w:rPr>
          <w:rFonts w:ascii="Courier" w:eastAsia="Courier" w:hAnsi="Courier" w:cs="Courier"/>
          <w:color w:val="666666"/>
          <w:shd w:val="clear" w:color="auto" w:fill="EEEEEE"/>
        </w:rPr>
        <w:t>config</w:t>
      </w:r>
      <w:proofErr w:type="spellEnd"/>
      <w:r>
        <w:rPr>
          <w:rFonts w:ascii="Courier" w:eastAsia="Courier" w:hAnsi="Courier" w:cs="Courier"/>
          <w:color w:val="666666"/>
          <w:shd w:val="clear" w:color="auto" w:fill="EEEEEE"/>
        </w:rPr>
        <w:t xml:space="preserve"> file--&gt;            &lt;argument name="</w:t>
      </w:r>
      <w:proofErr w:type="spellStart"/>
      <w:r>
        <w:rPr>
          <w:rFonts w:ascii="Courier" w:eastAsia="Courier" w:hAnsi="Courier" w:cs="Courier"/>
          <w:color w:val="666666"/>
          <w:shd w:val="clear" w:color="auto" w:fill="EEEEEE"/>
        </w:rPr>
        <w:t>config</w:t>
      </w:r>
      <w:proofErr w:type="spellEnd"/>
      <w:r>
        <w:rPr>
          <w:rFonts w:ascii="Courier" w:eastAsia="Courier" w:hAnsi="Courier" w:cs="Courier"/>
          <w:color w:val="666666"/>
          <w:shd w:val="clear" w:color="auto" w:fill="EEEEEE"/>
        </w:rPr>
        <w:t>-file" is-required="true" default-value="monitors/</w:t>
      </w:r>
      <w:proofErr w:type="spellStart"/>
      <w:r>
        <w:rPr>
          <w:rFonts w:ascii="Courier" w:eastAsia="Courier" w:hAnsi="Courier" w:cs="Courier"/>
          <w:color w:val="666666"/>
          <w:shd w:val="clear" w:color="auto" w:fill="EEEEEE"/>
        </w:rPr>
        <w:t>SQLMonitor</w:t>
      </w:r>
      <w:proofErr w:type="spellEnd"/>
      <w:r>
        <w:rPr>
          <w:rFonts w:ascii="Courier" w:eastAsia="Courier" w:hAnsi="Courier" w:cs="Courier"/>
          <w:color w:val="666666"/>
          <w:shd w:val="clear" w:color="auto" w:fill="EEEEEE"/>
        </w:rPr>
        <w:t>/</w:t>
      </w:r>
      <w:proofErr w:type="spellStart"/>
      <w:r>
        <w:rPr>
          <w:rFonts w:ascii="Courier" w:eastAsia="Courier" w:hAnsi="Courier" w:cs="Courier"/>
          <w:color w:val="666666"/>
          <w:shd w:val="clear" w:color="auto" w:fill="EEEEEE"/>
        </w:rPr>
        <w:t>config.yml</w:t>
      </w:r>
      <w:proofErr w:type="spellEnd"/>
      <w:r>
        <w:rPr>
          <w:rFonts w:ascii="Courier" w:eastAsia="Courier" w:hAnsi="Courier" w:cs="Courier"/>
          <w:color w:val="666666"/>
          <w:shd w:val="clear" w:color="auto" w:fill="EEEEEE"/>
        </w:rPr>
        <w:t>"     /&gt;          .... &lt;/task-arguments&gt;  </w:t>
      </w:r>
    </w:p>
    <w:p w14:paraId="7A17D4B2" w14:textId="77777777" w:rsidR="00920159" w:rsidRDefault="00920159">
      <w:pPr>
        <w:rPr>
          <w:rFonts w:ascii="Times" w:eastAsia="Times" w:hAnsi="Times" w:cs="Times"/>
          <w:sz w:val="20"/>
        </w:rPr>
      </w:pPr>
    </w:p>
    <w:p w14:paraId="7F47B270" w14:textId="77777777" w:rsidR="00C114AF" w:rsidRDefault="00C114AF" w:rsidP="00C114AF">
      <w:pPr>
        <w:widowControl w:val="0"/>
        <w:autoSpaceDE w:val="0"/>
        <w:autoSpaceDN w:val="0"/>
        <w:adjustRightInd w:val="0"/>
        <w:rPr>
          <w:rFonts w:ascii="Monaco" w:hAnsi="Monaco" w:cs="Monaco"/>
          <w:sz w:val="22"/>
          <w:szCs w:val="22"/>
        </w:rPr>
      </w:pPr>
      <w:r>
        <w:rPr>
          <w:rFonts w:ascii="Monaco" w:hAnsi="Monaco" w:cs="Monaco"/>
          <w:color w:val="000000"/>
          <w:sz w:val="22"/>
          <w:szCs w:val="22"/>
        </w:rPr>
        <w:t>Set the below argument name for "</w:t>
      </w:r>
      <w:r>
        <w:rPr>
          <w:rFonts w:ascii="Monaco" w:hAnsi="Monaco" w:cs="Monaco"/>
          <w:color w:val="000000"/>
          <w:sz w:val="22"/>
          <w:szCs w:val="22"/>
          <w:u w:val="single"/>
        </w:rPr>
        <w:t>timestamp</w:t>
      </w:r>
      <w:r>
        <w:rPr>
          <w:rFonts w:ascii="Monaco" w:hAnsi="Monaco" w:cs="Monaco"/>
          <w:color w:val="000000"/>
          <w:sz w:val="22"/>
          <w:szCs w:val="22"/>
        </w:rPr>
        <w:t>-file" to the relative path of the extension folder location.  For example:</w:t>
      </w:r>
    </w:p>
    <w:p w14:paraId="7C95639A" w14:textId="77777777" w:rsidR="00C114AF" w:rsidRDefault="00C114AF" w:rsidP="00C114AF">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&lt;</w:t>
      </w:r>
      <w:proofErr w:type="gramStart"/>
      <w:r>
        <w:rPr>
          <w:rFonts w:ascii="Monaco" w:hAnsi="Monaco" w:cs="Monaco"/>
          <w:color w:val="000000"/>
          <w:sz w:val="22"/>
          <w:szCs w:val="22"/>
        </w:rPr>
        <w:t>argument</w:t>
      </w:r>
      <w:proofErr w:type="gramEnd"/>
      <w:r>
        <w:rPr>
          <w:rFonts w:ascii="Monaco" w:hAnsi="Monaco" w:cs="Monaco"/>
          <w:color w:val="000000"/>
          <w:sz w:val="22"/>
          <w:szCs w:val="22"/>
        </w:rPr>
        <w:t xml:space="preserve"> name="</w:t>
      </w:r>
      <w:r>
        <w:rPr>
          <w:rFonts w:ascii="Monaco" w:hAnsi="Monaco" w:cs="Monaco"/>
          <w:color w:val="000000"/>
          <w:sz w:val="22"/>
          <w:szCs w:val="22"/>
          <w:u w:val="single"/>
        </w:rPr>
        <w:t>timestamp</w:t>
      </w:r>
      <w:r>
        <w:rPr>
          <w:rFonts w:ascii="Monaco" w:hAnsi="Monaco" w:cs="Monaco"/>
          <w:color w:val="000000"/>
          <w:sz w:val="22"/>
          <w:szCs w:val="22"/>
        </w:rPr>
        <w:t>-file" is-required="false" default-value="monitors/</w:t>
      </w:r>
      <w:proofErr w:type="spellStart"/>
      <w:r>
        <w:rPr>
          <w:rFonts w:ascii="Monaco" w:hAnsi="Monaco" w:cs="Monaco"/>
          <w:color w:val="000000"/>
          <w:sz w:val="22"/>
          <w:szCs w:val="22"/>
        </w:rPr>
        <w:t>ArbitrarySQLMonitor</w:t>
      </w:r>
      <w:proofErr w:type="spellEnd"/>
      <w:r>
        <w:rPr>
          <w:rFonts w:ascii="Monaco" w:hAnsi="Monaco" w:cs="Monaco"/>
          <w:color w:val="000000"/>
          <w:sz w:val="22"/>
          <w:szCs w:val="22"/>
        </w:rPr>
        <w:t>/timestamp.txt"/&gt;</w:t>
      </w:r>
    </w:p>
    <w:p w14:paraId="0A1B00F6" w14:textId="77777777" w:rsidR="001F3A85" w:rsidRPr="001F3A85" w:rsidRDefault="001F3A85" w:rsidP="001F3A85">
      <w:pPr>
        <w:spacing w:line="384" w:lineRule="auto"/>
        <w:rPr>
          <w:rFonts w:ascii="Helvetica Neue" w:eastAsia="Helvetica Neue" w:hAnsi="Helvetica Neue" w:cs="Helvetica Neue"/>
          <w:color w:val="333333"/>
        </w:rPr>
      </w:pPr>
    </w:p>
    <w:p w14:paraId="49009424" w14:textId="77777777" w:rsidR="001F3A85" w:rsidRPr="001F3A85" w:rsidRDefault="001F3A85" w:rsidP="001F3A85">
      <w:pPr>
        <w:spacing w:line="384" w:lineRule="auto"/>
        <w:rPr>
          <w:rFonts w:ascii="Helvetica Neue" w:eastAsia="Helvetica Neue" w:hAnsi="Helvetica Neue" w:cs="Helvetica Neue"/>
          <w:color w:val="333333"/>
        </w:rPr>
      </w:pPr>
      <w:r w:rsidRPr="001F3A85">
        <w:rPr>
          <w:rFonts w:ascii="Helvetica Neue" w:eastAsia="Helvetica Neue" w:hAnsi="Helvetica Neue" w:cs="Helvetica Neue"/>
          <w:color w:val="333333"/>
        </w:rPr>
        <w:t xml:space="preserve">Set the time in timeStamp.txt located in the </w:t>
      </w:r>
      <w:proofErr w:type="spellStart"/>
      <w:r w:rsidRPr="001F3A85">
        <w:rPr>
          <w:rFonts w:ascii="Helvetica Neue" w:eastAsia="Helvetica Neue" w:hAnsi="Helvetica Neue" w:cs="Helvetica Neue"/>
          <w:color w:val="333333"/>
        </w:rPr>
        <w:t>ArbitrarySqlMonitor</w:t>
      </w:r>
      <w:proofErr w:type="spellEnd"/>
      <w:r w:rsidRPr="001F3A85">
        <w:rPr>
          <w:rFonts w:ascii="Helvetica Neue" w:eastAsia="Helvetica Neue" w:hAnsi="Helvetica Neue" w:cs="Helvetica Neue"/>
          <w:color w:val="333333"/>
        </w:rPr>
        <w:t xml:space="preserve"> folder to the most current date/time in this format:</w:t>
      </w:r>
    </w:p>
    <w:p w14:paraId="363FFA74" w14:textId="77777777" w:rsidR="001F3A85" w:rsidRPr="001F3A85" w:rsidRDefault="001F3A85" w:rsidP="001F3A85">
      <w:pPr>
        <w:spacing w:line="384" w:lineRule="auto"/>
        <w:rPr>
          <w:rFonts w:ascii="Helvetica Neue" w:eastAsia="Helvetica Neue" w:hAnsi="Helvetica Neue" w:cs="Helvetica Neue"/>
          <w:color w:val="333333"/>
        </w:rPr>
      </w:pPr>
      <w:r w:rsidRPr="001F3A85">
        <w:rPr>
          <w:rFonts w:ascii="Helvetica Neue" w:eastAsia="Helvetica Neue" w:hAnsi="Helvetica Neue" w:cs="Helvetica Neue"/>
          <w:color w:val="333333"/>
        </w:rPr>
        <w:t>2015-07-06T20</w:t>
      </w:r>
      <w:proofErr w:type="gramStart"/>
      <w:r w:rsidRPr="001F3A85">
        <w:rPr>
          <w:rFonts w:ascii="Helvetica Neue" w:eastAsia="Helvetica Neue" w:hAnsi="Helvetica Neue" w:cs="Helvetica Neue"/>
          <w:color w:val="333333"/>
        </w:rPr>
        <w:t>:20:10.777</w:t>
      </w:r>
      <w:proofErr w:type="gramEnd"/>
      <w:r w:rsidRPr="001F3A85">
        <w:rPr>
          <w:rFonts w:ascii="Helvetica Neue" w:eastAsia="Helvetica Neue" w:hAnsi="Helvetica Neue" w:cs="Helvetica Neue"/>
          <w:color w:val="333333"/>
        </w:rPr>
        <w:t>-05:00</w:t>
      </w:r>
    </w:p>
    <w:p w14:paraId="4F77F1A8" w14:textId="77777777" w:rsidR="001F3A85" w:rsidRPr="001F3A85" w:rsidRDefault="001F3A85" w:rsidP="001F3A85">
      <w:pPr>
        <w:spacing w:line="384" w:lineRule="auto"/>
        <w:rPr>
          <w:rFonts w:ascii="Helvetica Neue" w:eastAsia="Helvetica Neue" w:hAnsi="Helvetica Neue" w:cs="Helvetica Neue"/>
          <w:color w:val="333333"/>
        </w:rPr>
      </w:pPr>
      <w:r w:rsidRPr="001F3A85">
        <w:rPr>
          <w:rFonts w:ascii="Helvetica Neue" w:eastAsia="Helvetica Neue" w:hAnsi="Helvetica Neue" w:cs="Helvetica Neue"/>
          <w:color w:val="333333"/>
        </w:rPr>
        <w:t xml:space="preserve">Be specific to the minute when re-configuring.  This file is written to with the date/time of execution of the queries each time they run.  If duplicate data is detected, this date/time in the file and the current date/time are subtracted from each other and the difference is passed into the queries where </w:t>
      </w:r>
      <w:proofErr w:type="spellStart"/>
      <w:r w:rsidRPr="001F3A85">
        <w:rPr>
          <w:rFonts w:ascii="Helvetica Neue" w:eastAsia="Helvetica Neue" w:hAnsi="Helvetica Neue" w:cs="Helvetica Neue"/>
          <w:color w:val="333333"/>
        </w:rPr>
        <w:t>freqInSec</w:t>
      </w:r>
      <w:proofErr w:type="spellEnd"/>
      <w:r w:rsidRPr="001F3A85">
        <w:rPr>
          <w:rFonts w:ascii="Helvetica Neue" w:eastAsia="Helvetica Neue" w:hAnsi="Helvetica Neue" w:cs="Helvetica Neue"/>
          <w:color w:val="333333"/>
        </w:rPr>
        <w:t xml:space="preserve"> is specified in the queries for a single cycle.</w:t>
      </w:r>
    </w:p>
    <w:p w14:paraId="477E98BE" w14:textId="77777777" w:rsidR="001F3A85" w:rsidRPr="001F3A85" w:rsidRDefault="001F3A85" w:rsidP="001F3A85">
      <w:pPr>
        <w:spacing w:line="384" w:lineRule="auto"/>
        <w:rPr>
          <w:rFonts w:ascii="Helvetica Neue" w:eastAsia="Helvetica Neue" w:hAnsi="Helvetica Neue" w:cs="Helvetica Neue"/>
          <w:color w:val="333333"/>
        </w:rPr>
      </w:pPr>
    </w:p>
    <w:p w14:paraId="5EB67B47" w14:textId="77777777" w:rsidR="001F3A85" w:rsidRPr="001F3A85" w:rsidRDefault="001F3A85" w:rsidP="001F3A85">
      <w:pPr>
        <w:spacing w:line="384" w:lineRule="auto"/>
        <w:rPr>
          <w:rFonts w:ascii="Helvetica Neue" w:eastAsia="Helvetica Neue" w:hAnsi="Helvetica Neue" w:cs="Helvetica Neue"/>
          <w:color w:val="333333"/>
        </w:rPr>
      </w:pPr>
      <w:r w:rsidRPr="001F3A85">
        <w:rPr>
          <w:rFonts w:ascii="Helvetica Neue" w:eastAsia="Helvetica Neue" w:hAnsi="Helvetica Neue" w:cs="Helvetica Neue"/>
          <w:color w:val="333333"/>
        </w:rPr>
        <w:t>Go to monitor.xml to the 'task-arguments' tag and find this tag within it:</w:t>
      </w:r>
    </w:p>
    <w:p w14:paraId="19A42CDC" w14:textId="77777777" w:rsidR="001F3A85" w:rsidRPr="001F3A85" w:rsidRDefault="001F3A85" w:rsidP="001F3A85">
      <w:pPr>
        <w:spacing w:line="384" w:lineRule="auto"/>
        <w:rPr>
          <w:rFonts w:ascii="Helvetica Neue" w:eastAsia="Helvetica Neue" w:hAnsi="Helvetica Neue" w:cs="Helvetica Neue"/>
          <w:color w:val="333333"/>
        </w:rPr>
      </w:pPr>
      <w:proofErr w:type="gramStart"/>
      <w:r w:rsidRPr="001F3A85">
        <w:rPr>
          <w:rFonts w:ascii="Helvetica Neue" w:eastAsia="Helvetica Neue" w:hAnsi="Helvetica Neue" w:cs="Helvetica Neue"/>
          <w:color w:val="333333"/>
        </w:rPr>
        <w:t>argument</w:t>
      </w:r>
      <w:proofErr w:type="gramEnd"/>
      <w:r w:rsidRPr="001F3A85">
        <w:rPr>
          <w:rFonts w:ascii="Helvetica Neue" w:eastAsia="Helvetica Neue" w:hAnsi="Helvetica Neue" w:cs="Helvetica Neue"/>
          <w:color w:val="333333"/>
        </w:rPr>
        <w:t xml:space="preserve"> name="</w:t>
      </w:r>
      <w:proofErr w:type="spellStart"/>
      <w:r w:rsidRPr="001F3A85">
        <w:rPr>
          <w:rFonts w:ascii="Helvetica Neue" w:eastAsia="Helvetica Neue" w:hAnsi="Helvetica Neue" w:cs="Helvetica Neue"/>
          <w:color w:val="333333"/>
        </w:rPr>
        <w:t>execution_freq_in_secs</w:t>
      </w:r>
      <w:proofErr w:type="spellEnd"/>
      <w:r w:rsidRPr="001F3A85">
        <w:rPr>
          <w:rFonts w:ascii="Helvetica Neue" w:eastAsia="Helvetica Neue" w:hAnsi="Helvetica Neue" w:cs="Helvetica Neue"/>
          <w:color w:val="333333"/>
        </w:rPr>
        <w:t>"</w:t>
      </w:r>
    </w:p>
    <w:p w14:paraId="4A59B423" w14:textId="77777777" w:rsidR="001F3A85" w:rsidRPr="001F3A85" w:rsidRDefault="001F3A85" w:rsidP="001F3A85">
      <w:pPr>
        <w:spacing w:line="384" w:lineRule="auto"/>
        <w:rPr>
          <w:rFonts w:ascii="Helvetica Neue" w:eastAsia="Helvetica Neue" w:hAnsi="Helvetica Neue" w:cs="Helvetica Neue"/>
          <w:color w:val="333333"/>
        </w:rPr>
      </w:pPr>
      <w:r w:rsidRPr="001F3A85">
        <w:rPr>
          <w:rFonts w:ascii="Helvetica Neue" w:eastAsia="Helvetica Neue" w:hAnsi="Helvetica Neue" w:cs="Helvetica Neue"/>
          <w:color w:val="333333"/>
        </w:rPr>
        <w:t>*You must set this field equal to whatever value is configured for the 'execution-frequency-in-seconds' field within the same file.</w:t>
      </w:r>
    </w:p>
    <w:p w14:paraId="6E606FBD" w14:textId="77777777" w:rsidR="001F3A85" w:rsidRPr="001F3A85" w:rsidRDefault="001F3A85" w:rsidP="001F3A85">
      <w:pPr>
        <w:spacing w:line="384" w:lineRule="auto"/>
        <w:rPr>
          <w:rFonts w:ascii="Helvetica Neue" w:eastAsia="Helvetica Neue" w:hAnsi="Helvetica Neue" w:cs="Helvetica Neue"/>
          <w:color w:val="333333"/>
        </w:rPr>
      </w:pPr>
      <w:r w:rsidRPr="001F3A85">
        <w:rPr>
          <w:rFonts w:ascii="Helvetica Neue" w:eastAsia="Helvetica Neue" w:hAnsi="Helvetica Neue" w:cs="Helvetica Neue"/>
          <w:color w:val="333333"/>
        </w:rPr>
        <w:t xml:space="preserve">Next set </w:t>
      </w:r>
    </w:p>
    <w:p w14:paraId="04AB9B60" w14:textId="77777777" w:rsidR="001F3A85" w:rsidRPr="001F3A85" w:rsidRDefault="001F3A85" w:rsidP="001F3A85">
      <w:pPr>
        <w:spacing w:line="384" w:lineRule="auto"/>
        <w:rPr>
          <w:rFonts w:ascii="Helvetica Neue" w:eastAsia="Helvetica Neue" w:hAnsi="Helvetica Neue" w:cs="Helvetica Neue"/>
          <w:color w:val="333333"/>
        </w:rPr>
      </w:pPr>
      <w:proofErr w:type="gramStart"/>
      <w:r w:rsidRPr="001F3A85">
        <w:rPr>
          <w:rFonts w:ascii="Helvetica Neue" w:eastAsia="Helvetica Neue" w:hAnsi="Helvetica Neue" w:cs="Helvetica Neue"/>
          <w:color w:val="333333"/>
        </w:rPr>
        <w:t>argument</w:t>
      </w:r>
      <w:proofErr w:type="gramEnd"/>
      <w:r w:rsidRPr="001F3A85">
        <w:rPr>
          <w:rFonts w:ascii="Helvetica Neue" w:eastAsia="Helvetica Neue" w:hAnsi="Helvetica Neue" w:cs="Helvetica Neue"/>
          <w:color w:val="333333"/>
        </w:rPr>
        <w:t xml:space="preserve"> name="</w:t>
      </w:r>
      <w:proofErr w:type="spellStart"/>
      <w:r w:rsidRPr="001F3A85">
        <w:rPr>
          <w:rFonts w:ascii="Helvetica Neue" w:eastAsia="Helvetica Neue" w:hAnsi="Helvetica Neue" w:cs="Helvetica Neue"/>
          <w:color w:val="333333"/>
        </w:rPr>
        <w:t>timeper_in_sec</w:t>
      </w:r>
      <w:proofErr w:type="spellEnd"/>
      <w:r w:rsidRPr="001F3A85">
        <w:rPr>
          <w:rFonts w:ascii="Helvetica Neue" w:eastAsia="Helvetica Neue" w:hAnsi="Helvetica Neue" w:cs="Helvetica Neue"/>
          <w:color w:val="333333"/>
        </w:rPr>
        <w:t>"</w:t>
      </w:r>
    </w:p>
    <w:p w14:paraId="46747323" w14:textId="77777777" w:rsidR="001F3A85" w:rsidRPr="001F3A85" w:rsidRDefault="001F3A85" w:rsidP="001F3A85">
      <w:pPr>
        <w:spacing w:line="384" w:lineRule="auto"/>
        <w:rPr>
          <w:rFonts w:ascii="Helvetica Neue" w:eastAsia="Helvetica Neue" w:hAnsi="Helvetica Neue" w:cs="Helvetica Neue"/>
          <w:color w:val="333333"/>
        </w:rPr>
      </w:pPr>
      <w:r w:rsidRPr="001F3A85">
        <w:rPr>
          <w:rFonts w:ascii="Helvetica Neue" w:eastAsia="Helvetica Neue" w:hAnsi="Helvetica Neue" w:cs="Helvetica Neue"/>
          <w:color w:val="333333"/>
        </w:rPr>
        <w:t xml:space="preserve">This is the value, in </w:t>
      </w:r>
      <w:proofErr w:type="gramStart"/>
      <w:r w:rsidRPr="001F3A85">
        <w:rPr>
          <w:rFonts w:ascii="Helvetica Neue" w:eastAsia="Helvetica Neue" w:hAnsi="Helvetica Neue" w:cs="Helvetica Neue"/>
          <w:color w:val="333333"/>
        </w:rPr>
        <w:t>seconds, that</w:t>
      </w:r>
      <w:proofErr w:type="gramEnd"/>
      <w:r w:rsidRPr="001F3A85">
        <w:rPr>
          <w:rFonts w:ascii="Helvetica Neue" w:eastAsia="Helvetica Neue" w:hAnsi="Helvetica Neue" w:cs="Helvetica Neue"/>
          <w:color w:val="333333"/>
        </w:rPr>
        <w:t xml:space="preserve"> will replace the variable </w:t>
      </w:r>
    </w:p>
    <w:p w14:paraId="7C71E791" w14:textId="77777777" w:rsidR="001F3A85" w:rsidRPr="001F3A85" w:rsidRDefault="001F3A85" w:rsidP="001F3A85">
      <w:pPr>
        <w:spacing w:line="384" w:lineRule="auto"/>
        <w:rPr>
          <w:rFonts w:ascii="Helvetica Neue" w:eastAsia="Helvetica Neue" w:hAnsi="Helvetica Neue" w:cs="Helvetica Neue"/>
          <w:color w:val="333333"/>
        </w:rPr>
      </w:pPr>
      <w:proofErr w:type="spellStart"/>
      <w:proofErr w:type="gramStart"/>
      <w:r w:rsidRPr="001F3A85">
        <w:rPr>
          <w:rFonts w:ascii="Helvetica Neue" w:eastAsia="Helvetica Neue" w:hAnsi="Helvetica Neue" w:cs="Helvetica Neue"/>
          <w:color w:val="333333"/>
        </w:rPr>
        <w:t>freqInSec</w:t>
      </w:r>
      <w:proofErr w:type="spellEnd"/>
      <w:proofErr w:type="gramEnd"/>
      <w:r w:rsidRPr="001F3A85">
        <w:rPr>
          <w:rFonts w:ascii="Helvetica Neue" w:eastAsia="Helvetica Neue" w:hAnsi="Helvetica Neue" w:cs="Helvetica Neue"/>
          <w:color w:val="333333"/>
        </w:rPr>
        <w:t xml:space="preserve"> </w:t>
      </w:r>
    </w:p>
    <w:p w14:paraId="38CDAE6C" w14:textId="77777777" w:rsidR="001F3A85" w:rsidRPr="001F3A85" w:rsidRDefault="001F3A85" w:rsidP="001F3A85">
      <w:pPr>
        <w:spacing w:line="384" w:lineRule="auto"/>
        <w:rPr>
          <w:rFonts w:ascii="Helvetica Neue" w:eastAsia="Helvetica Neue" w:hAnsi="Helvetica Neue" w:cs="Helvetica Neue"/>
          <w:color w:val="333333"/>
        </w:rPr>
      </w:pPr>
      <w:proofErr w:type="gramStart"/>
      <w:r w:rsidRPr="001F3A85">
        <w:rPr>
          <w:rFonts w:ascii="Helvetica Neue" w:eastAsia="Helvetica Neue" w:hAnsi="Helvetica Neue" w:cs="Helvetica Neue"/>
          <w:color w:val="333333"/>
        </w:rPr>
        <w:t>within</w:t>
      </w:r>
      <w:proofErr w:type="gramEnd"/>
      <w:r w:rsidRPr="001F3A85">
        <w:rPr>
          <w:rFonts w:ascii="Helvetica Neue" w:eastAsia="Helvetica Neue" w:hAnsi="Helvetica Neue" w:cs="Helvetica Neue"/>
          <w:color w:val="333333"/>
        </w:rPr>
        <w:t xml:space="preserve"> the SQL queries in </w:t>
      </w:r>
      <w:proofErr w:type="spellStart"/>
      <w:r w:rsidRPr="001F3A85">
        <w:rPr>
          <w:rFonts w:ascii="Helvetica Neue" w:eastAsia="Helvetica Neue" w:hAnsi="Helvetica Neue" w:cs="Helvetica Neue"/>
          <w:color w:val="333333"/>
        </w:rPr>
        <w:t>config.yml</w:t>
      </w:r>
      <w:proofErr w:type="spellEnd"/>
      <w:r w:rsidRPr="001F3A85">
        <w:rPr>
          <w:rFonts w:ascii="Helvetica Neue" w:eastAsia="Helvetica Neue" w:hAnsi="Helvetica Neue" w:cs="Helvetica Neue"/>
          <w:color w:val="333333"/>
        </w:rPr>
        <w:t>.</w:t>
      </w:r>
    </w:p>
    <w:p w14:paraId="45A92BBE" w14:textId="77777777" w:rsidR="001F3A85" w:rsidRPr="001F3A85" w:rsidRDefault="001F3A85" w:rsidP="001F3A85">
      <w:pPr>
        <w:spacing w:line="384" w:lineRule="auto"/>
        <w:rPr>
          <w:rFonts w:ascii="Helvetica Neue" w:eastAsia="Helvetica Neue" w:hAnsi="Helvetica Neue" w:cs="Helvetica Neue"/>
          <w:color w:val="333333"/>
        </w:rPr>
      </w:pPr>
    </w:p>
    <w:p w14:paraId="05FFEEF2" w14:textId="77777777" w:rsidR="001F3A85" w:rsidRPr="001F3A85" w:rsidRDefault="001F3A85" w:rsidP="001F3A85">
      <w:pPr>
        <w:spacing w:line="384" w:lineRule="auto"/>
        <w:rPr>
          <w:rFonts w:ascii="Helvetica Neue" w:eastAsia="Helvetica Neue" w:hAnsi="Helvetica Neue" w:cs="Helvetica Neue"/>
          <w:color w:val="333333"/>
        </w:rPr>
      </w:pPr>
      <w:r w:rsidRPr="001F3A85">
        <w:rPr>
          <w:rFonts w:ascii="Helvetica Neue" w:eastAsia="Helvetica Neue" w:hAnsi="Helvetica Neue" w:cs="Helvetica Neue"/>
          <w:color w:val="333333"/>
        </w:rPr>
        <w:t>*Note: ALWAYS set "</w:t>
      </w:r>
      <w:proofErr w:type="spellStart"/>
      <w:r w:rsidRPr="001F3A85">
        <w:rPr>
          <w:rFonts w:ascii="Helvetica Neue" w:eastAsia="Helvetica Neue" w:hAnsi="Helvetica Neue" w:cs="Helvetica Neue"/>
          <w:color w:val="333333"/>
        </w:rPr>
        <w:t>timeper_in_sec</w:t>
      </w:r>
      <w:proofErr w:type="spellEnd"/>
      <w:r w:rsidRPr="001F3A85">
        <w:rPr>
          <w:rFonts w:ascii="Helvetica Neue" w:eastAsia="Helvetica Neue" w:hAnsi="Helvetica Neue" w:cs="Helvetica Neue"/>
          <w:color w:val="333333"/>
        </w:rPr>
        <w:t>" LESS THAN  "</w:t>
      </w:r>
      <w:proofErr w:type="spellStart"/>
      <w:r w:rsidRPr="001F3A85">
        <w:rPr>
          <w:rFonts w:ascii="Helvetica Neue" w:eastAsia="Helvetica Neue" w:hAnsi="Helvetica Neue" w:cs="Helvetica Neue"/>
          <w:color w:val="333333"/>
        </w:rPr>
        <w:t>execution_freq_in_secs</w:t>
      </w:r>
      <w:proofErr w:type="spellEnd"/>
      <w:r w:rsidRPr="001F3A85">
        <w:rPr>
          <w:rFonts w:ascii="Helvetica Neue" w:eastAsia="Helvetica Neue" w:hAnsi="Helvetica Neue" w:cs="Helvetica Neue"/>
          <w:color w:val="333333"/>
        </w:rPr>
        <w:t>"</w:t>
      </w:r>
    </w:p>
    <w:p w14:paraId="467E6200" w14:textId="77777777" w:rsidR="001F3A85" w:rsidRPr="001F3A85" w:rsidRDefault="001F3A85" w:rsidP="001F3A85">
      <w:pPr>
        <w:spacing w:line="384" w:lineRule="auto"/>
        <w:rPr>
          <w:rFonts w:ascii="Helvetica Neue" w:eastAsia="Helvetica Neue" w:hAnsi="Helvetica Neue" w:cs="Helvetica Neue"/>
          <w:color w:val="333333"/>
        </w:rPr>
      </w:pPr>
      <w:r w:rsidRPr="001F3A85">
        <w:rPr>
          <w:rFonts w:ascii="Helvetica Neue" w:eastAsia="Helvetica Neue" w:hAnsi="Helvetica Neue" w:cs="Helvetica Neue"/>
          <w:color w:val="333333"/>
        </w:rPr>
        <w:lastRenderedPageBreak/>
        <w:t>This ensures no duplicate data.</w:t>
      </w:r>
    </w:p>
    <w:p w14:paraId="79827AA8" w14:textId="77777777" w:rsidR="001F3A85" w:rsidRPr="001F3A85" w:rsidRDefault="001F3A85" w:rsidP="001F3A85">
      <w:pPr>
        <w:spacing w:line="384" w:lineRule="auto"/>
        <w:rPr>
          <w:rFonts w:ascii="Helvetica Neue" w:eastAsia="Helvetica Neue" w:hAnsi="Helvetica Neue" w:cs="Helvetica Neue"/>
          <w:color w:val="333333"/>
        </w:rPr>
      </w:pPr>
    </w:p>
    <w:p w14:paraId="1DA86503" w14:textId="77777777" w:rsidR="001F3A85" w:rsidRPr="001F3A85" w:rsidRDefault="001F3A85" w:rsidP="001F3A85">
      <w:pPr>
        <w:spacing w:line="384" w:lineRule="auto"/>
        <w:rPr>
          <w:rFonts w:ascii="Helvetica Neue" w:eastAsia="Helvetica Neue" w:hAnsi="Helvetica Neue" w:cs="Helvetica Neue"/>
          <w:color w:val="333333"/>
        </w:rPr>
      </w:pPr>
      <w:r w:rsidRPr="001F3A85">
        <w:rPr>
          <w:rFonts w:ascii="Helvetica Neue" w:eastAsia="Helvetica Neue" w:hAnsi="Helvetica Neue" w:cs="Helvetica Neue"/>
          <w:color w:val="333333"/>
        </w:rPr>
        <w:t>For example, you would put "</w:t>
      </w:r>
      <w:proofErr w:type="spellStart"/>
      <w:r w:rsidRPr="001F3A85">
        <w:rPr>
          <w:rFonts w:ascii="Helvetica Neue" w:eastAsia="Helvetica Neue" w:hAnsi="Helvetica Neue" w:cs="Helvetica Neue"/>
          <w:color w:val="333333"/>
        </w:rPr>
        <w:t>freqInSec</w:t>
      </w:r>
      <w:proofErr w:type="spellEnd"/>
      <w:r w:rsidRPr="001F3A85">
        <w:rPr>
          <w:rFonts w:ascii="Helvetica Neue" w:eastAsia="Helvetica Neue" w:hAnsi="Helvetica Neue" w:cs="Helvetica Neue"/>
          <w:color w:val="333333"/>
        </w:rPr>
        <w:t xml:space="preserve">" in each SQL query to replace the time, in </w:t>
      </w:r>
      <w:proofErr w:type="gramStart"/>
      <w:r w:rsidRPr="001F3A85">
        <w:rPr>
          <w:rFonts w:ascii="Helvetica Neue" w:eastAsia="Helvetica Neue" w:hAnsi="Helvetica Neue" w:cs="Helvetica Neue"/>
          <w:color w:val="333333"/>
        </w:rPr>
        <w:t>seconds, that</w:t>
      </w:r>
      <w:proofErr w:type="gramEnd"/>
      <w:r w:rsidRPr="001F3A85">
        <w:rPr>
          <w:rFonts w:ascii="Helvetica Neue" w:eastAsia="Helvetica Neue" w:hAnsi="Helvetica Neue" w:cs="Helvetica Neue"/>
          <w:color w:val="333333"/>
        </w:rPr>
        <w:t xml:space="preserve"> you wish to run the query for:</w:t>
      </w:r>
    </w:p>
    <w:p w14:paraId="6037DFCE" w14:textId="77777777" w:rsidR="001F3A85" w:rsidRPr="001F3A85" w:rsidRDefault="001F3A85" w:rsidP="001F3A85">
      <w:pPr>
        <w:spacing w:line="384" w:lineRule="auto"/>
        <w:rPr>
          <w:rFonts w:ascii="Helvetica Neue" w:eastAsia="Helvetica Neue" w:hAnsi="Helvetica Neue" w:cs="Helvetica Neue"/>
          <w:color w:val="333333"/>
        </w:rPr>
      </w:pPr>
      <w:proofErr w:type="gramStart"/>
      <w:r w:rsidRPr="001F3A85">
        <w:rPr>
          <w:rFonts w:ascii="Helvetica Neue" w:eastAsia="Helvetica Neue" w:hAnsi="Helvetica Neue" w:cs="Helvetica Neue"/>
          <w:color w:val="333333"/>
        </w:rPr>
        <w:t>DATEADD(</w:t>
      </w:r>
      <w:proofErr w:type="spellStart"/>
      <w:proofErr w:type="gramEnd"/>
      <w:r w:rsidRPr="001F3A85">
        <w:rPr>
          <w:rFonts w:ascii="Helvetica Neue" w:eastAsia="Helvetica Neue" w:hAnsi="Helvetica Neue" w:cs="Helvetica Neue"/>
          <w:color w:val="333333"/>
        </w:rPr>
        <w:t>ss</w:t>
      </w:r>
      <w:proofErr w:type="spellEnd"/>
      <w:r w:rsidRPr="001F3A85">
        <w:rPr>
          <w:rFonts w:ascii="Helvetica Neue" w:eastAsia="Helvetica Neue" w:hAnsi="Helvetica Neue" w:cs="Helvetica Neue"/>
          <w:color w:val="333333"/>
        </w:rPr>
        <w:t>, -</w:t>
      </w:r>
      <w:proofErr w:type="spellStart"/>
      <w:r w:rsidRPr="001F3A85">
        <w:rPr>
          <w:rFonts w:ascii="Helvetica Neue" w:eastAsia="Helvetica Neue" w:hAnsi="Helvetica Neue" w:cs="Helvetica Neue"/>
          <w:color w:val="333333"/>
        </w:rPr>
        <w:t>freqInSec</w:t>
      </w:r>
      <w:proofErr w:type="spellEnd"/>
      <w:r w:rsidRPr="001F3A85">
        <w:rPr>
          <w:rFonts w:ascii="Helvetica Neue" w:eastAsia="Helvetica Neue" w:hAnsi="Helvetica Neue" w:cs="Helvetica Neue"/>
          <w:color w:val="333333"/>
        </w:rPr>
        <w:t>, GETDATE()))</w:t>
      </w:r>
    </w:p>
    <w:p w14:paraId="5A91D91F" w14:textId="77777777" w:rsidR="001F3A85" w:rsidRPr="001F3A85" w:rsidRDefault="001F3A85" w:rsidP="001F3A85">
      <w:pPr>
        <w:spacing w:line="384" w:lineRule="auto"/>
        <w:rPr>
          <w:rFonts w:ascii="Helvetica Neue" w:eastAsia="Helvetica Neue" w:hAnsi="Helvetica Neue" w:cs="Helvetica Neue"/>
          <w:color w:val="333333"/>
        </w:rPr>
      </w:pPr>
    </w:p>
    <w:p w14:paraId="28435AB2" w14:textId="77777777" w:rsidR="001F3A85" w:rsidRPr="001F3A85" w:rsidRDefault="001F3A85" w:rsidP="001F3A85">
      <w:pPr>
        <w:spacing w:line="384" w:lineRule="auto"/>
        <w:rPr>
          <w:rFonts w:ascii="Helvetica Neue" w:eastAsia="Helvetica Neue" w:hAnsi="Helvetica Neue" w:cs="Helvetica Neue"/>
          <w:color w:val="333333"/>
        </w:rPr>
      </w:pPr>
      <w:r w:rsidRPr="001F3A85">
        <w:rPr>
          <w:rFonts w:ascii="Helvetica Neue" w:eastAsia="Helvetica Neue" w:hAnsi="Helvetica Neue" w:cs="Helvetica Neue"/>
          <w:color w:val="333333"/>
        </w:rPr>
        <w:t xml:space="preserve">Note: If </w:t>
      </w:r>
      <w:proofErr w:type="spellStart"/>
      <w:r w:rsidRPr="001F3A85">
        <w:rPr>
          <w:rFonts w:ascii="Helvetica Neue" w:eastAsia="Helvetica Neue" w:hAnsi="Helvetica Neue" w:cs="Helvetica Neue"/>
          <w:color w:val="333333"/>
        </w:rPr>
        <w:t>freqInSec</w:t>
      </w:r>
      <w:proofErr w:type="spellEnd"/>
      <w:r w:rsidRPr="001F3A85">
        <w:rPr>
          <w:rFonts w:ascii="Helvetica Neue" w:eastAsia="Helvetica Neue" w:hAnsi="Helvetica Neue" w:cs="Helvetica Neue"/>
          <w:color w:val="333333"/>
        </w:rPr>
        <w:t xml:space="preserve"> is left out of the SQL queries in </w:t>
      </w:r>
      <w:proofErr w:type="spellStart"/>
      <w:r w:rsidRPr="001F3A85">
        <w:rPr>
          <w:rFonts w:ascii="Helvetica Neue" w:eastAsia="Helvetica Neue" w:hAnsi="Helvetica Neue" w:cs="Helvetica Neue"/>
          <w:color w:val="333333"/>
        </w:rPr>
        <w:t>config.yml</w:t>
      </w:r>
      <w:proofErr w:type="spellEnd"/>
      <w:r w:rsidRPr="001F3A85">
        <w:rPr>
          <w:rFonts w:ascii="Helvetica Neue" w:eastAsia="Helvetica Neue" w:hAnsi="Helvetica Neue" w:cs="Helvetica Neue"/>
          <w:color w:val="333333"/>
        </w:rPr>
        <w:t>, the extension will run as designed and simply not modify any queries nor validate for duplicate data.</w:t>
      </w:r>
    </w:p>
    <w:p w14:paraId="3AFB2FBD" w14:textId="77777777" w:rsidR="001F3A85" w:rsidRDefault="001F3A85">
      <w:pPr>
        <w:rPr>
          <w:rFonts w:ascii="Times" w:eastAsia="Times" w:hAnsi="Times" w:cs="Times"/>
          <w:sz w:val="20"/>
        </w:rPr>
      </w:pPr>
    </w:p>
    <w:p w14:paraId="51632DAA" w14:textId="77777777" w:rsidR="00920159" w:rsidRDefault="00920159">
      <w:pPr>
        <w:spacing w:line="384" w:lineRule="auto"/>
        <w:rPr>
          <w:rFonts w:ascii="Helvetica Neue" w:eastAsia="Helvetica Neue" w:hAnsi="Helvetica Neue" w:cs="Helvetica Neue"/>
          <w:color w:val="333333"/>
        </w:rPr>
      </w:pPr>
    </w:p>
    <w:p w14:paraId="64DBC1F3" w14:textId="77777777" w:rsidR="00920159" w:rsidRDefault="00546735">
      <w:pPr>
        <w:spacing w:before="240" w:after="240"/>
        <w:rPr>
          <w:rFonts w:ascii="Helvetica Neue" w:eastAsia="Helvetica Neue" w:hAnsi="Helvetica Neue" w:cs="Helvetica Neue"/>
          <w:b/>
          <w:color w:val="333333"/>
          <w:sz w:val="35"/>
        </w:rPr>
      </w:pPr>
      <w:r>
        <w:rPr>
          <w:rFonts w:ascii="Helvetica Neue" w:eastAsia="Helvetica Neue" w:hAnsi="Helvetica Neue" w:cs="Helvetica Neue"/>
          <w:b/>
          <w:color w:val="333333"/>
          <w:sz w:val="35"/>
        </w:rPr>
        <w:t xml:space="preserve">JDBC Driver </w:t>
      </w:r>
    </w:p>
    <w:p w14:paraId="5DAC7665" w14:textId="77777777" w:rsidR="00920159" w:rsidRDefault="00546735">
      <w:pPr>
        <w:spacing w:after="240" w:line="384" w:lineRule="auto"/>
        <w:rPr>
          <w:rFonts w:ascii="Helvetica Neue" w:eastAsia="Helvetica Neue" w:hAnsi="Helvetica Neue" w:cs="Helvetica Neue"/>
          <w:color w:val="333333"/>
        </w:rPr>
      </w:pPr>
      <w:r>
        <w:rPr>
          <w:rFonts w:ascii="Helvetica Neue" w:eastAsia="Helvetica Neue" w:hAnsi="Helvetica Neue" w:cs="Helvetica Neue"/>
          <w:color w:val="333333"/>
        </w:rPr>
        <w:t>To use this extension, you will need to provide the JDBC driver, class name, and connection URL. We've provided examples for some of the common databases. You'll need to replace the placeholders (HOST, PORT, DB, etc.) in the URL with your own values.</w:t>
      </w:r>
    </w:p>
    <w:p w14:paraId="3C46E8D8" w14:textId="77777777" w:rsidR="00920159" w:rsidRDefault="00546735">
      <w:pPr>
        <w:spacing w:before="240" w:after="240"/>
        <w:rPr>
          <w:rFonts w:ascii="Helvetica Neue" w:eastAsia="Helvetica Neue" w:hAnsi="Helvetica Neue" w:cs="Helvetica Neue"/>
          <w:b/>
          <w:color w:val="333333"/>
          <w:sz w:val="35"/>
        </w:rPr>
      </w:pPr>
      <w:r>
        <w:rPr>
          <w:rFonts w:ascii="Helvetica Neue" w:eastAsia="Helvetica Neue" w:hAnsi="Helvetica Neue" w:cs="Helvetica Neue"/>
          <w:b/>
          <w:color w:val="333333"/>
          <w:sz w:val="35"/>
        </w:rPr>
        <w:t>Metrics Provided</w:t>
      </w:r>
    </w:p>
    <w:p w14:paraId="075F6C61" w14:textId="77777777" w:rsidR="00C114AF" w:rsidRDefault="00546735">
      <w:pPr>
        <w:spacing w:after="240" w:line="384" w:lineRule="auto"/>
        <w:rPr>
          <w:rFonts w:ascii="Helvetica Neue" w:eastAsia="Helvetica Neue" w:hAnsi="Helvetica Neue" w:cs="Helvetica Neue"/>
          <w:color w:val="333333"/>
        </w:rPr>
      </w:pPr>
      <w:r>
        <w:rPr>
          <w:rFonts w:ascii="Helvetica Neue" w:eastAsia="Helvetica Neue" w:hAnsi="Helvetica Neue" w:cs="Helvetica Neue"/>
          <w:color w:val="333333"/>
        </w:rPr>
        <w:t xml:space="preserve">The metrics created by this extension depend on the query you provide. </w:t>
      </w:r>
    </w:p>
    <w:p w14:paraId="72CD8AC5" w14:textId="77777777" w:rsidR="00C114AF" w:rsidRPr="00C114AF" w:rsidRDefault="00C114AF" w:rsidP="00C114AF">
      <w:pPr>
        <w:pStyle w:val="ListParagraph"/>
        <w:numPr>
          <w:ilvl w:val="0"/>
          <w:numId w:val="6"/>
        </w:numPr>
        <w:spacing w:after="240" w:line="384" w:lineRule="auto"/>
        <w:rPr>
          <w:rFonts w:ascii="Helvetica Neue" w:eastAsia="Helvetica Neue" w:hAnsi="Helvetica Neue" w:cs="Helvetica Neue"/>
          <w:color w:val="333333"/>
        </w:rPr>
      </w:pPr>
      <w:r w:rsidRPr="00C114AF">
        <w:rPr>
          <w:rFonts w:ascii="Helvetica Neue" w:eastAsia="Helvetica Neue" w:hAnsi="Helvetica Neue" w:cs="Helvetica Neue"/>
          <w:color w:val="333333"/>
        </w:rPr>
        <w:t>If the output of query is a single column, the column name will be the metric name</w:t>
      </w:r>
    </w:p>
    <w:p w14:paraId="525196FC" w14:textId="77777777" w:rsidR="00C114AF" w:rsidRDefault="00C114AF" w:rsidP="00C114AF">
      <w:pPr>
        <w:pStyle w:val="ListParagraph"/>
        <w:numPr>
          <w:ilvl w:val="0"/>
          <w:numId w:val="6"/>
        </w:numPr>
        <w:spacing w:after="240" w:line="384" w:lineRule="auto"/>
        <w:rPr>
          <w:rFonts w:ascii="Helvetica Neue" w:eastAsia="Helvetica Neue" w:hAnsi="Helvetica Neue" w:cs="Helvetica Neue"/>
          <w:color w:val="333333"/>
        </w:rPr>
      </w:pPr>
      <w:r w:rsidRPr="00C114AF">
        <w:rPr>
          <w:rFonts w:ascii="Helvetica Neue" w:eastAsia="Helvetica Neue" w:hAnsi="Helvetica Neue" w:cs="Helvetica Neue"/>
          <w:color w:val="333333"/>
        </w:rPr>
        <w:t>If the output of a query is two columns, the first column name will be used for metric name and second column value will be the metric value</w:t>
      </w:r>
    </w:p>
    <w:p w14:paraId="1F1A1F49" w14:textId="77777777" w:rsidR="00C114AF" w:rsidRDefault="00C114AF" w:rsidP="00C114AF">
      <w:pPr>
        <w:numPr>
          <w:ilvl w:val="0"/>
          <w:numId w:val="6"/>
        </w:numPr>
        <w:tabs>
          <w:tab w:val="left" w:pos="720"/>
        </w:tabs>
        <w:spacing w:before="100" w:after="100" w:line="384" w:lineRule="auto"/>
        <w:rPr>
          <w:rFonts w:ascii="Helvetica Neue" w:eastAsia="Helvetica Neue" w:hAnsi="Helvetica Neue" w:cs="Helvetica Neue"/>
          <w:color w:val="333333"/>
        </w:rPr>
      </w:pPr>
      <w:r>
        <w:rPr>
          <w:rFonts w:ascii="Helvetica Neue" w:eastAsia="Helvetica Neue" w:hAnsi="Helvetica Neue" w:cs="Helvetica Neue"/>
          <w:color w:val="333333"/>
        </w:rPr>
        <w:t>Multiple result sets are supported.</w:t>
      </w:r>
    </w:p>
    <w:p w14:paraId="482EEFE9" w14:textId="77777777" w:rsidR="00920159" w:rsidRDefault="00546735">
      <w:pPr>
        <w:spacing w:before="240" w:after="240"/>
        <w:rPr>
          <w:rFonts w:ascii="Helvetica Neue" w:eastAsia="Helvetica Neue" w:hAnsi="Helvetica Neue" w:cs="Helvetica Neue"/>
          <w:b/>
          <w:color w:val="333333"/>
          <w:sz w:val="35"/>
        </w:rPr>
      </w:pPr>
      <w:bookmarkStart w:id="0" w:name="_GoBack"/>
      <w:bookmarkEnd w:id="0"/>
      <w:r>
        <w:rPr>
          <w:rFonts w:ascii="Helvetica Neue" w:eastAsia="Helvetica Neue" w:hAnsi="Helvetica Neue" w:cs="Helvetica Neue"/>
          <w:b/>
          <w:color w:val="333333"/>
          <w:sz w:val="35"/>
        </w:rPr>
        <w:t>Support</w:t>
      </w:r>
    </w:p>
    <w:p w14:paraId="4BB6A6EB" w14:textId="77777777" w:rsidR="00920159" w:rsidRDefault="00546735">
      <w:pPr>
        <w:spacing w:after="240" w:line="384" w:lineRule="auto"/>
        <w:rPr>
          <w:rFonts w:ascii="Helvetica Neue" w:eastAsia="Helvetica Neue" w:hAnsi="Helvetica Neue" w:cs="Helvetica Neue"/>
          <w:color w:val="333333"/>
        </w:rPr>
      </w:pPr>
      <w:r>
        <w:rPr>
          <w:rFonts w:ascii="Helvetica Neue" w:eastAsia="Helvetica Neue" w:hAnsi="Helvetica Neue" w:cs="Helvetica Neue"/>
          <w:color w:val="333333"/>
        </w:rPr>
        <w:lastRenderedPageBreak/>
        <w:t>For any questions or feature requests, please contact the </w:t>
      </w:r>
      <w:hyperlink r:id="rId6">
        <w:r>
          <w:rPr>
            <w:rFonts w:ascii="Helvetica Neue" w:eastAsia="Helvetica Neue" w:hAnsi="Helvetica Neue" w:cs="Helvetica Neue"/>
            <w:color w:val="4078C0"/>
            <w:u w:val="single"/>
          </w:rPr>
          <w:t>AppDynamics Center of Excellence</w:t>
        </w:r>
      </w:hyperlink>
      <w:r>
        <w:rPr>
          <w:rFonts w:ascii="Helvetica Neue" w:eastAsia="Helvetica Neue" w:hAnsi="Helvetica Neue" w:cs="Helvetica Neue"/>
          <w:color w:val="333333"/>
        </w:rPr>
        <w:t>.</w:t>
      </w:r>
    </w:p>
    <w:p w14:paraId="392E6714" w14:textId="77777777" w:rsidR="00920159" w:rsidRDefault="00546735">
      <w:pPr>
        <w:spacing w:after="240" w:line="384" w:lineRule="auto"/>
        <w:rPr>
          <w:rFonts w:ascii="Helvetica Neue" w:eastAsia="Helvetica Neue" w:hAnsi="Helvetica Neue" w:cs="Helvetica Neue"/>
          <w:color w:val="333333"/>
        </w:rPr>
      </w:pPr>
      <w:r>
        <w:rPr>
          <w:rFonts w:ascii="Helvetica Neue" w:eastAsia="Helvetica Neue" w:hAnsi="Helvetica Neue" w:cs="Helvetica Neue"/>
          <w:b/>
          <w:color w:val="333333"/>
        </w:rPr>
        <w:t>Version:</w:t>
      </w:r>
      <w:r>
        <w:rPr>
          <w:rFonts w:ascii="Helvetica Neue" w:eastAsia="Helvetica Neue" w:hAnsi="Helvetica Neue" w:cs="Helvetica Neue"/>
          <w:color w:val="333333"/>
        </w:rPr>
        <w:t> 1.0</w:t>
      </w:r>
      <w:r>
        <w:rPr>
          <w:rFonts w:ascii="Helvetica Neue" w:eastAsia="Helvetica Neue" w:hAnsi="Helvetica Neue" w:cs="Helvetica Neue"/>
          <w:color w:val="333333"/>
        </w:rPr>
        <w:br/>
      </w:r>
      <w:r>
        <w:rPr>
          <w:rFonts w:ascii="Helvetica Neue" w:eastAsia="Helvetica Neue" w:hAnsi="Helvetica Neue" w:cs="Helvetica Neue"/>
          <w:b/>
          <w:color w:val="333333"/>
        </w:rPr>
        <w:t>Controller Compatibility:</w:t>
      </w:r>
      <w:r>
        <w:rPr>
          <w:rFonts w:ascii="Helvetica Neue" w:eastAsia="Helvetica Neue" w:hAnsi="Helvetica Neue" w:cs="Helvetica Neue"/>
          <w:color w:val="333333"/>
        </w:rPr>
        <w:t> 3.6 or later</w:t>
      </w:r>
      <w:r>
        <w:rPr>
          <w:rFonts w:ascii="Helvetica Neue" w:eastAsia="Helvetica Neue" w:hAnsi="Helvetica Neue" w:cs="Helvetica Neue"/>
          <w:color w:val="333333"/>
        </w:rPr>
        <w:br/>
      </w:r>
      <w:r>
        <w:rPr>
          <w:rFonts w:ascii="Helvetica Neue" w:eastAsia="Helvetica Neue" w:hAnsi="Helvetica Neue" w:cs="Helvetica Neue"/>
          <w:b/>
          <w:color w:val="333333"/>
        </w:rPr>
        <w:t>Last Updated:</w:t>
      </w:r>
      <w:r>
        <w:rPr>
          <w:rFonts w:ascii="Helvetica Neue" w:eastAsia="Helvetica Neue" w:hAnsi="Helvetica Neue" w:cs="Helvetica Neue"/>
          <w:color w:val="333333"/>
        </w:rPr>
        <w:t> 10-June-2015</w:t>
      </w:r>
      <w:r>
        <w:rPr>
          <w:rFonts w:ascii="Helvetica Neue" w:eastAsia="Helvetica Neue" w:hAnsi="Helvetica Neue" w:cs="Helvetica Neue"/>
          <w:color w:val="333333"/>
        </w:rPr>
        <w:br/>
      </w:r>
      <w:r>
        <w:rPr>
          <w:rFonts w:ascii="Helvetica Neue" w:eastAsia="Helvetica Neue" w:hAnsi="Helvetica Neue" w:cs="Helvetica Neue"/>
          <w:b/>
          <w:color w:val="333333"/>
        </w:rPr>
        <w:t>Author:</w:t>
      </w:r>
      <w:r>
        <w:rPr>
          <w:rFonts w:ascii="Helvetica Neue" w:eastAsia="Helvetica Neue" w:hAnsi="Helvetica Neue" w:cs="Helvetica Neue"/>
          <w:color w:val="333333"/>
        </w:rPr>
        <w:t> Aaron Jacobs</w:t>
      </w:r>
    </w:p>
    <w:p w14:paraId="44353EB6" w14:textId="77777777" w:rsidR="00920159" w:rsidRDefault="00546735">
      <w:pPr>
        <w:spacing w:before="240" w:after="240"/>
        <w:rPr>
          <w:rFonts w:ascii="Helvetica Neue" w:eastAsia="Helvetica Neue" w:hAnsi="Helvetica Neue" w:cs="Helvetica Neue"/>
          <w:b/>
          <w:color w:val="333333"/>
          <w:sz w:val="35"/>
        </w:rPr>
      </w:pPr>
      <w:r>
        <w:rPr>
          <w:rFonts w:ascii="Helvetica Neue" w:eastAsia="Helvetica Neue" w:hAnsi="Helvetica Neue" w:cs="Helvetica Neue"/>
          <w:b/>
          <w:color w:val="333333"/>
          <w:sz w:val="35"/>
        </w:rPr>
        <w:t>Contributing</w:t>
      </w:r>
    </w:p>
    <w:p w14:paraId="49B39ACB" w14:textId="77777777" w:rsidR="00920159" w:rsidRDefault="00546735">
      <w:pPr>
        <w:spacing w:after="240" w:line="384" w:lineRule="auto"/>
        <w:rPr>
          <w:rFonts w:ascii="Helvetica Neue" w:eastAsia="Helvetica Neue" w:hAnsi="Helvetica Neue" w:cs="Helvetica Neue"/>
          <w:color w:val="333333"/>
        </w:rPr>
      </w:pPr>
      <w:r>
        <w:rPr>
          <w:rFonts w:ascii="Helvetica Neue" w:eastAsia="Helvetica Neue" w:hAnsi="Helvetica Neue" w:cs="Helvetica Neue"/>
          <w:color w:val="333333"/>
        </w:rPr>
        <w:t>Always feel free to fork and contribute any changes directly via </w:t>
      </w:r>
      <w:hyperlink r:id="rId7">
        <w:proofErr w:type="spellStart"/>
        <w:r>
          <w:rPr>
            <w:rFonts w:ascii="Helvetica Neue" w:eastAsia="Helvetica Neue" w:hAnsi="Helvetica Neue" w:cs="Helvetica Neue"/>
            <w:color w:val="4078C0"/>
            <w:u w:val="single"/>
          </w:rPr>
          <w:t>GitHub</w:t>
        </w:r>
        <w:proofErr w:type="spellEnd"/>
      </w:hyperlink>
      <w:r>
        <w:rPr>
          <w:rFonts w:ascii="Helvetica Neue" w:eastAsia="Helvetica Neue" w:hAnsi="Helvetica Neue" w:cs="Helvetica Neue"/>
          <w:color w:val="333333"/>
        </w:rPr>
        <w:t>.</w:t>
      </w:r>
    </w:p>
    <w:p w14:paraId="0A462CF3" w14:textId="77777777" w:rsidR="00920159" w:rsidRDefault="00546735">
      <w:pPr>
        <w:spacing w:before="240" w:after="240"/>
        <w:rPr>
          <w:rFonts w:ascii="Helvetica Neue" w:eastAsia="Helvetica Neue" w:hAnsi="Helvetica Neue" w:cs="Helvetica Neue"/>
          <w:b/>
          <w:color w:val="333333"/>
          <w:sz w:val="35"/>
        </w:rPr>
      </w:pPr>
      <w:r>
        <w:rPr>
          <w:rFonts w:ascii="Helvetica Neue" w:eastAsia="Helvetica Neue" w:hAnsi="Helvetica Neue" w:cs="Helvetica Neue"/>
          <w:b/>
          <w:color w:val="333333"/>
          <w:sz w:val="35"/>
        </w:rPr>
        <w:t>Community</w:t>
      </w:r>
    </w:p>
    <w:p w14:paraId="41371987" w14:textId="77777777" w:rsidR="00920159" w:rsidRDefault="00546735">
      <w:pPr>
        <w:spacing w:after="240" w:line="384" w:lineRule="auto"/>
        <w:rPr>
          <w:rFonts w:ascii="Helvetica Neue" w:eastAsia="Helvetica Neue" w:hAnsi="Helvetica Neue" w:cs="Helvetica Neue"/>
          <w:color w:val="333333"/>
        </w:rPr>
      </w:pPr>
      <w:r>
        <w:rPr>
          <w:rFonts w:ascii="Helvetica Neue" w:eastAsia="Helvetica Neue" w:hAnsi="Helvetica Neue" w:cs="Helvetica Neue"/>
          <w:color w:val="333333"/>
        </w:rPr>
        <w:t>Find out more at our </w:t>
      </w:r>
      <w:hyperlink r:id="rId8">
        <w:r>
          <w:rPr>
            <w:rFonts w:ascii="Helvetica Neue" w:eastAsia="Helvetica Neue" w:hAnsi="Helvetica Neue" w:cs="Helvetica Neue"/>
            <w:color w:val="4078C0"/>
            <w:u w:val="single"/>
          </w:rPr>
          <w:t>Community</w:t>
        </w:r>
      </w:hyperlink>
      <w:r>
        <w:rPr>
          <w:rFonts w:ascii="Helvetica Neue" w:eastAsia="Helvetica Neue" w:hAnsi="Helvetica Neue" w:cs="Helvetica Neue"/>
          <w:color w:val="333333"/>
        </w:rPr>
        <w:t> site.</w:t>
      </w:r>
    </w:p>
    <w:p w14:paraId="79DB332B" w14:textId="77777777" w:rsidR="00920159" w:rsidRDefault="00920159">
      <w:pPr>
        <w:spacing w:before="240" w:after="240"/>
        <w:rPr>
          <w:rFonts w:ascii="Times" w:eastAsia="Times" w:hAnsi="Times" w:cs="Times"/>
          <w:sz w:val="20"/>
        </w:rPr>
      </w:pPr>
    </w:p>
    <w:p w14:paraId="694704BC" w14:textId="77777777" w:rsidR="00920159" w:rsidRDefault="00546735">
      <w:pPr>
        <w:spacing w:before="240" w:after="240"/>
        <w:rPr>
          <w:rFonts w:ascii="Helvetica Neue" w:eastAsia="Helvetica Neue" w:hAnsi="Helvetica Neue" w:cs="Helvetica Neue"/>
          <w:b/>
          <w:color w:val="333333"/>
          <w:sz w:val="35"/>
        </w:rPr>
      </w:pPr>
      <w:r>
        <w:rPr>
          <w:rFonts w:ascii="Helvetica Neue" w:eastAsia="Helvetica Neue" w:hAnsi="Helvetica Neue" w:cs="Helvetica Neue"/>
          <w:b/>
          <w:color w:val="333333"/>
          <w:sz w:val="35"/>
        </w:rPr>
        <w:t>Release Notes</w:t>
      </w:r>
    </w:p>
    <w:p w14:paraId="648D93E9" w14:textId="77777777" w:rsidR="00920159" w:rsidRDefault="00546735">
      <w:pPr>
        <w:spacing w:before="240" w:after="240"/>
        <w:rPr>
          <w:rFonts w:ascii="Helvetica Neue" w:eastAsia="Helvetica Neue" w:hAnsi="Helvetica Neue" w:cs="Helvetica Neue"/>
          <w:b/>
          <w:color w:val="333333"/>
          <w:sz w:val="30"/>
        </w:rPr>
      </w:pPr>
      <w:r>
        <w:rPr>
          <w:rFonts w:ascii="Helvetica Neue" w:eastAsia="Helvetica Neue" w:hAnsi="Helvetica Neue" w:cs="Helvetica Neue"/>
          <w:b/>
          <w:color w:val="333333"/>
          <w:sz w:val="30"/>
        </w:rPr>
        <w:t>Version 1.0</w:t>
      </w:r>
    </w:p>
    <w:p w14:paraId="267035E7" w14:textId="77777777" w:rsidR="00920159" w:rsidRDefault="00546735">
      <w:pPr>
        <w:numPr>
          <w:ilvl w:val="0"/>
          <w:numId w:val="5"/>
        </w:numPr>
        <w:tabs>
          <w:tab w:val="left" w:pos="720"/>
        </w:tabs>
        <w:spacing w:before="100" w:after="100" w:line="384" w:lineRule="auto"/>
        <w:ind w:left="720" w:hanging="360"/>
        <w:rPr>
          <w:rFonts w:ascii="Helvetica Neue" w:eastAsia="Helvetica Neue" w:hAnsi="Helvetica Neue" w:cs="Helvetica Neue"/>
          <w:color w:val="333333"/>
        </w:rPr>
      </w:pPr>
      <w:r>
        <w:rPr>
          <w:rFonts w:ascii="Helvetica Neue" w:eastAsia="Helvetica Neue" w:hAnsi="Helvetica Neue" w:cs="Helvetica Neue"/>
          <w:color w:val="333333"/>
        </w:rPr>
        <w:t>Initial release.</w:t>
      </w:r>
    </w:p>
    <w:p w14:paraId="39D093BE" w14:textId="77777777" w:rsidR="00920159" w:rsidRDefault="00920159">
      <w:pPr>
        <w:rPr>
          <w:rFonts w:ascii="Cambria" w:eastAsia="Cambria" w:hAnsi="Cambria" w:cs="Cambria"/>
        </w:rPr>
      </w:pPr>
    </w:p>
    <w:sectPr w:rsidR="009201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512CB"/>
    <w:multiLevelType w:val="hybridMultilevel"/>
    <w:tmpl w:val="713E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F7741"/>
    <w:multiLevelType w:val="multilevel"/>
    <w:tmpl w:val="9CA6F2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626668A"/>
    <w:multiLevelType w:val="multilevel"/>
    <w:tmpl w:val="F23EE0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D771EAD"/>
    <w:multiLevelType w:val="multilevel"/>
    <w:tmpl w:val="0C383A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1A8538B"/>
    <w:multiLevelType w:val="multilevel"/>
    <w:tmpl w:val="6FDA97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F9873E9"/>
    <w:multiLevelType w:val="multilevel"/>
    <w:tmpl w:val="E056C2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159"/>
    <w:rsid w:val="001F3A85"/>
    <w:rsid w:val="00546735"/>
    <w:rsid w:val="00920159"/>
    <w:rsid w:val="00C114AF"/>
    <w:rsid w:val="00D31C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FA8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73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ce-request@appdynamics.com" TargetMode="External"/><Relationship Id="rId7" Type="http://schemas.openxmlformats.org/officeDocument/2006/relationships/hyperlink" Target="https://github.com/Appdynamics/arbitrary-sql-monitoring-extension" TargetMode="External"/><Relationship Id="rId8" Type="http://schemas.openxmlformats.org/officeDocument/2006/relationships/hyperlink" Target="http://community.appdynamics.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806</Words>
  <Characters>4596</Characters>
  <Application>Microsoft Macintosh Word</Application>
  <DocSecurity>0</DocSecurity>
  <Lines>38</Lines>
  <Paragraphs>10</Paragraphs>
  <ScaleCrop>false</ScaleCrop>
  <Company>AppDynamics</Company>
  <LinksUpToDate>false</LinksUpToDate>
  <CharactersWithSpaces>5392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Abhijit Dharia</cp:lastModifiedBy>
  <cp:revision>2</cp:revision>
  <dcterms:created xsi:type="dcterms:W3CDTF">2017-02-15T04:37:00Z</dcterms:created>
  <dcterms:modified xsi:type="dcterms:W3CDTF">2017-02-15T04:37:00Z</dcterms:modified>
</cp:coreProperties>
</file>