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4711" w:type="pct"/>
        <w:tblInd w:w="142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080"/>
      </w:tblGrid>
      <w:tr w:rsidR="00831915" w:rsidRPr="00D017AC" w14:paraId="631F9633" w14:textId="77777777" w:rsidTr="008C2BFB">
        <w:trPr>
          <w:cantSplit/>
          <w:trHeight w:val="1660"/>
        </w:trPr>
        <w:tc>
          <w:tcPr>
            <w:tcW w:w="5000" w:type="pct"/>
            <w:tcBorders>
              <w:bottom w:val="double" w:sz="4" w:space="0" w:color="auto"/>
            </w:tcBorders>
          </w:tcPr>
          <w:p w14:paraId="3177872F" w14:textId="77777777" w:rsidR="00831915" w:rsidRPr="00D017AC" w:rsidRDefault="00831915" w:rsidP="0084735F">
            <w:pPr>
              <w:widowControl w:val="0"/>
              <w:spacing w:line="240" w:lineRule="auto"/>
              <w:ind w:firstLine="0"/>
              <w:contextualSpacing/>
              <w:mirrorIndents/>
              <w:jc w:val="center"/>
              <w:rPr>
                <w:rFonts w:cs="Times New Roman"/>
                <w:noProof/>
                <w:snapToGrid w:val="0"/>
                <w:sz w:val="24"/>
                <w:szCs w:val="24"/>
              </w:rPr>
            </w:pPr>
            <w:r w:rsidRPr="00D017AC">
              <w:rPr>
                <w:rFonts w:cs="Times New Roman"/>
                <w:b/>
                <w:bCs/>
                <w:cap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5501B23" wp14:editId="2D2DF903">
                  <wp:extent cx="895350" cy="1009650"/>
                  <wp:effectExtent l="0" t="0" r="0" b="0"/>
                  <wp:docPr id="5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89E7D2" w14:textId="77777777" w:rsidR="00831915" w:rsidRPr="00D017AC" w:rsidRDefault="00831915" w:rsidP="0084735F">
            <w:pPr>
              <w:widowControl w:val="0"/>
              <w:spacing w:line="240" w:lineRule="auto"/>
              <w:ind w:firstLine="0"/>
              <w:contextualSpacing/>
              <w:mirrorIndents/>
              <w:jc w:val="center"/>
              <w:rPr>
                <w:rFonts w:cs="Times New Roman"/>
                <w:noProof/>
                <w:snapToGrid w:val="0"/>
                <w:sz w:val="24"/>
                <w:szCs w:val="24"/>
              </w:rPr>
            </w:pPr>
            <w:r w:rsidRPr="00D017AC">
              <w:rPr>
                <w:rFonts w:cs="Times New Roman"/>
                <w:noProof/>
                <w:snapToGrid w:val="0"/>
                <w:sz w:val="24"/>
                <w:szCs w:val="24"/>
              </w:rPr>
              <w:t>МИНОБРНАУКИ РОССИИ</w:t>
            </w:r>
          </w:p>
          <w:p w14:paraId="328F43A6" w14:textId="77777777" w:rsidR="00831915" w:rsidRPr="00D017AC" w:rsidRDefault="00831915" w:rsidP="0084735F">
            <w:pPr>
              <w:widowControl w:val="0"/>
              <w:spacing w:line="240" w:lineRule="auto"/>
              <w:ind w:firstLine="0"/>
              <w:contextualSpacing/>
              <w:mirrorIndents/>
              <w:jc w:val="center"/>
              <w:rPr>
                <w:rFonts w:cs="Times New Roman"/>
                <w:noProof/>
                <w:snapToGrid w:val="0"/>
                <w:sz w:val="24"/>
                <w:szCs w:val="24"/>
              </w:rPr>
            </w:pPr>
          </w:p>
          <w:p w14:paraId="3D230169" w14:textId="77777777" w:rsidR="00831915" w:rsidRPr="00D017AC" w:rsidRDefault="00831915" w:rsidP="0084735F">
            <w:pPr>
              <w:widowControl w:val="0"/>
              <w:spacing w:line="240" w:lineRule="auto"/>
              <w:ind w:firstLine="0"/>
              <w:contextualSpacing/>
              <w:mirrorIndents/>
              <w:jc w:val="center"/>
              <w:rPr>
                <w:rFonts w:cs="Times New Roman"/>
                <w:snapToGrid w:val="0"/>
                <w:sz w:val="24"/>
                <w:szCs w:val="24"/>
              </w:rPr>
            </w:pPr>
            <w:r w:rsidRPr="00D017AC">
              <w:rPr>
                <w:rFonts w:cs="Times New Roman"/>
                <w:snapToGrid w:val="0"/>
                <w:sz w:val="24"/>
                <w:szCs w:val="24"/>
              </w:rPr>
              <w:t>Федеральное государственное</w:t>
            </w:r>
          </w:p>
          <w:p w14:paraId="02F9E547" w14:textId="77777777" w:rsidR="00831915" w:rsidRPr="00D017AC" w:rsidRDefault="00831915" w:rsidP="0084735F">
            <w:pPr>
              <w:widowControl w:val="0"/>
              <w:spacing w:line="240" w:lineRule="auto"/>
              <w:ind w:firstLine="0"/>
              <w:contextualSpacing/>
              <w:mirrorIndents/>
              <w:jc w:val="center"/>
              <w:rPr>
                <w:rFonts w:cs="Times New Roman"/>
                <w:snapToGrid w:val="0"/>
                <w:sz w:val="24"/>
                <w:szCs w:val="24"/>
              </w:rPr>
            </w:pPr>
            <w:proofErr w:type="gramStart"/>
            <w:r w:rsidRPr="00D017AC">
              <w:rPr>
                <w:rFonts w:cs="Times New Roman"/>
                <w:snapToGrid w:val="0"/>
                <w:sz w:val="24"/>
                <w:szCs w:val="24"/>
              </w:rPr>
              <w:t>бюджетное</w:t>
            </w:r>
            <w:proofErr w:type="gramEnd"/>
            <w:r w:rsidRPr="00D017AC">
              <w:rPr>
                <w:rFonts w:cs="Times New Roman"/>
                <w:snapToGrid w:val="0"/>
                <w:sz w:val="24"/>
                <w:szCs w:val="24"/>
              </w:rPr>
              <w:t xml:space="preserve"> образовательное учреждение</w:t>
            </w:r>
          </w:p>
          <w:p w14:paraId="47DD76E3" w14:textId="77777777" w:rsidR="00831915" w:rsidRPr="00D017AC" w:rsidRDefault="00831915" w:rsidP="0084735F">
            <w:pPr>
              <w:widowControl w:val="0"/>
              <w:spacing w:line="240" w:lineRule="auto"/>
              <w:ind w:firstLine="0"/>
              <w:contextualSpacing/>
              <w:mirrorIndents/>
              <w:jc w:val="center"/>
              <w:rPr>
                <w:rFonts w:cs="Times New Roman"/>
                <w:snapToGrid w:val="0"/>
                <w:sz w:val="24"/>
                <w:szCs w:val="24"/>
              </w:rPr>
            </w:pPr>
            <w:proofErr w:type="gramStart"/>
            <w:r w:rsidRPr="00D017AC">
              <w:rPr>
                <w:rFonts w:cs="Times New Roman"/>
                <w:snapToGrid w:val="0"/>
                <w:sz w:val="24"/>
                <w:szCs w:val="24"/>
              </w:rPr>
              <w:t>высшего</w:t>
            </w:r>
            <w:proofErr w:type="gramEnd"/>
            <w:r w:rsidRPr="00D017AC">
              <w:rPr>
                <w:rFonts w:cs="Times New Roman"/>
                <w:snapToGrid w:val="0"/>
                <w:sz w:val="24"/>
                <w:szCs w:val="24"/>
              </w:rPr>
              <w:t xml:space="preserve"> образования </w:t>
            </w:r>
          </w:p>
          <w:p w14:paraId="1626AEBF" w14:textId="77777777" w:rsidR="00831915" w:rsidRPr="00D017AC" w:rsidRDefault="00831915" w:rsidP="0084735F">
            <w:pPr>
              <w:widowControl w:val="0"/>
              <w:autoSpaceDE w:val="0"/>
              <w:autoSpaceDN w:val="0"/>
              <w:spacing w:line="240" w:lineRule="auto"/>
              <w:ind w:firstLine="0"/>
              <w:contextualSpacing/>
              <w:mirrorIndents/>
              <w:jc w:val="center"/>
              <w:rPr>
                <w:rFonts w:cs="Times New Roman"/>
                <w:b/>
                <w:bCs/>
                <w:snapToGrid w:val="0"/>
                <w:sz w:val="24"/>
                <w:szCs w:val="24"/>
              </w:rPr>
            </w:pPr>
            <w:r w:rsidRPr="00D017AC">
              <w:rPr>
                <w:rFonts w:cs="Times New Roman"/>
                <w:b/>
                <w:bCs/>
                <w:snapToGrid w:val="0"/>
                <w:sz w:val="24"/>
                <w:szCs w:val="24"/>
              </w:rPr>
              <w:t>«</w:t>
            </w:r>
            <w:r w:rsidRPr="00D017AC">
              <w:rPr>
                <w:rFonts w:cs="Times New Roman"/>
                <w:b/>
                <w:bCs/>
                <w:snapToGrid w:val="0"/>
                <w:spacing w:val="-14"/>
                <w:sz w:val="24"/>
                <w:szCs w:val="24"/>
              </w:rPr>
              <w:t>МИРЭА – Российский технологический университет</w:t>
            </w:r>
            <w:r w:rsidRPr="00D017AC">
              <w:rPr>
                <w:rFonts w:cs="Times New Roman"/>
                <w:b/>
                <w:bCs/>
                <w:snapToGrid w:val="0"/>
                <w:sz w:val="24"/>
                <w:szCs w:val="24"/>
              </w:rPr>
              <w:t>»</w:t>
            </w:r>
          </w:p>
          <w:p w14:paraId="650A9C6B" w14:textId="77777777" w:rsidR="00831915" w:rsidRPr="00D017AC" w:rsidRDefault="00831915" w:rsidP="0084735F">
            <w:pPr>
              <w:widowControl w:val="0"/>
              <w:spacing w:line="240" w:lineRule="auto"/>
              <w:ind w:firstLine="0"/>
              <w:contextualSpacing/>
              <w:mirrorIndents/>
              <w:jc w:val="center"/>
              <w:rPr>
                <w:rFonts w:cs="Times New Roman"/>
                <w:noProof/>
                <w:snapToGrid w:val="0"/>
                <w:sz w:val="24"/>
                <w:szCs w:val="24"/>
              </w:rPr>
            </w:pPr>
            <w:r w:rsidRPr="00D017AC">
              <w:rPr>
                <w:rFonts w:cs="Times New Roman"/>
                <w:b/>
                <w:bCs/>
                <w:snapToGrid w:val="0"/>
                <w:sz w:val="24"/>
                <w:szCs w:val="24"/>
              </w:rPr>
              <w:t>РТУ МИРЭА</w:t>
            </w:r>
          </w:p>
        </w:tc>
      </w:tr>
    </w:tbl>
    <w:p w14:paraId="4DD220DB" w14:textId="77777777" w:rsidR="00831915" w:rsidRPr="00D017AC" w:rsidRDefault="00831915" w:rsidP="0084735F">
      <w:pPr>
        <w:tabs>
          <w:tab w:val="left" w:pos="6237"/>
        </w:tabs>
        <w:spacing w:line="240" w:lineRule="auto"/>
        <w:ind w:firstLine="0"/>
        <w:contextualSpacing/>
        <w:mirrorIndents/>
        <w:jc w:val="center"/>
        <w:rPr>
          <w:rFonts w:cs="Times New Roman"/>
          <w:sz w:val="24"/>
          <w:szCs w:val="24"/>
        </w:rPr>
      </w:pPr>
      <w:r w:rsidRPr="00D017AC">
        <w:rPr>
          <w:rFonts w:cs="Times New Roman"/>
          <w:sz w:val="24"/>
          <w:szCs w:val="24"/>
        </w:rPr>
        <w:t>Институт информационных технологий</w:t>
      </w:r>
    </w:p>
    <w:p w14:paraId="114354D7" w14:textId="77777777" w:rsidR="00831915" w:rsidRPr="00D017AC" w:rsidRDefault="00831915" w:rsidP="0084735F">
      <w:pPr>
        <w:tabs>
          <w:tab w:val="left" w:pos="6237"/>
        </w:tabs>
        <w:spacing w:line="240" w:lineRule="auto"/>
        <w:ind w:firstLine="0"/>
        <w:contextualSpacing/>
        <w:mirrorIndents/>
        <w:jc w:val="center"/>
        <w:rPr>
          <w:rFonts w:cs="Times New Roman"/>
          <w:sz w:val="24"/>
          <w:szCs w:val="24"/>
        </w:rPr>
      </w:pPr>
      <w:r w:rsidRPr="00D017AC">
        <w:rPr>
          <w:rFonts w:cs="Times New Roman"/>
          <w:sz w:val="24"/>
          <w:szCs w:val="24"/>
        </w:rPr>
        <w:t>Кафедра корпоративных информационных систем</w:t>
      </w:r>
    </w:p>
    <w:p w14:paraId="5F1A896E" w14:textId="77777777" w:rsidR="00831915" w:rsidRPr="00D017AC" w:rsidRDefault="00831915" w:rsidP="0084735F">
      <w:pPr>
        <w:tabs>
          <w:tab w:val="left" w:pos="6237"/>
        </w:tabs>
        <w:spacing w:line="240" w:lineRule="auto"/>
        <w:ind w:firstLine="0"/>
        <w:contextualSpacing/>
        <w:mirrorIndents/>
        <w:jc w:val="center"/>
        <w:rPr>
          <w:rFonts w:cs="Times New Roman"/>
          <w:sz w:val="24"/>
          <w:szCs w:val="24"/>
        </w:rPr>
      </w:pPr>
    </w:p>
    <w:p w14:paraId="18172C30" w14:textId="77777777" w:rsidR="00A30076" w:rsidRPr="00D017AC" w:rsidRDefault="00A30076" w:rsidP="0084735F">
      <w:pPr>
        <w:tabs>
          <w:tab w:val="left" w:pos="6237"/>
        </w:tabs>
        <w:spacing w:line="240" w:lineRule="auto"/>
        <w:ind w:firstLine="0"/>
        <w:contextualSpacing/>
        <w:mirrorIndents/>
        <w:jc w:val="center"/>
        <w:rPr>
          <w:rFonts w:cs="Times New Roman"/>
          <w:sz w:val="24"/>
          <w:szCs w:val="24"/>
        </w:rPr>
      </w:pPr>
    </w:p>
    <w:tbl>
      <w:tblPr>
        <w:tblW w:w="9214" w:type="dxa"/>
        <w:tblLayout w:type="fixed"/>
        <w:tblLook w:val="04A0" w:firstRow="1" w:lastRow="0" w:firstColumn="1" w:lastColumn="0" w:noHBand="0" w:noVBand="1"/>
      </w:tblPr>
      <w:tblGrid>
        <w:gridCol w:w="2833"/>
        <w:gridCol w:w="3546"/>
        <w:gridCol w:w="2835"/>
      </w:tblGrid>
      <w:tr w:rsidR="00831915" w:rsidRPr="00D017AC" w14:paraId="0BB098A6" w14:textId="77777777" w:rsidTr="00AD089B">
        <w:trPr>
          <w:cantSplit/>
          <w:trHeight w:val="295"/>
        </w:trPr>
        <w:tc>
          <w:tcPr>
            <w:tcW w:w="9214" w:type="dxa"/>
            <w:gridSpan w:val="3"/>
            <w:shd w:val="clear" w:color="auto" w:fill="FFFFFF"/>
            <w:hideMark/>
          </w:tcPr>
          <w:p w14:paraId="4C06DE24" w14:textId="77777777" w:rsidR="00831915" w:rsidRPr="00D017AC" w:rsidRDefault="00831915" w:rsidP="0084735F">
            <w:pPr>
              <w:widowControl w:val="0"/>
              <w:shd w:val="clear" w:color="auto" w:fill="FFFFFF"/>
              <w:spacing w:line="240" w:lineRule="auto"/>
              <w:ind w:firstLine="0"/>
              <w:contextualSpacing/>
              <w:mirrorIndents/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  <w:r w:rsidRPr="00D017AC">
              <w:rPr>
                <w:rFonts w:eastAsia="Times New Roman" w:cs="Times New Roman"/>
                <w:b/>
                <w:sz w:val="24"/>
                <w:szCs w:val="24"/>
              </w:rPr>
              <w:t>ОТЧЕТ</w:t>
            </w:r>
          </w:p>
          <w:p w14:paraId="3E84E777" w14:textId="3B7F2B4B" w:rsidR="00831915" w:rsidRPr="00D017AC" w:rsidRDefault="00831915" w:rsidP="0084735F">
            <w:pPr>
              <w:widowControl w:val="0"/>
              <w:shd w:val="clear" w:color="auto" w:fill="FFFFFF"/>
              <w:spacing w:line="240" w:lineRule="auto"/>
              <w:ind w:firstLine="0"/>
              <w:contextualSpacing/>
              <w:mirrorIndents/>
              <w:jc w:val="center"/>
              <w:rPr>
                <w:rFonts w:eastAsia="Times New Roman" w:cs="Times New Roman"/>
                <w:b/>
                <w:spacing w:val="-5"/>
                <w:sz w:val="24"/>
                <w:szCs w:val="24"/>
              </w:rPr>
            </w:pPr>
            <w:proofErr w:type="gramStart"/>
            <w:r w:rsidRPr="00D017AC">
              <w:rPr>
                <w:rFonts w:eastAsia="Times New Roman" w:cs="Times New Roman"/>
                <w:b/>
                <w:sz w:val="24"/>
                <w:szCs w:val="24"/>
              </w:rPr>
              <w:t>по</w:t>
            </w:r>
            <w:proofErr w:type="gramEnd"/>
            <w:r w:rsidRPr="00D017AC">
              <w:rPr>
                <w:rFonts w:eastAsia="Times New Roman" w:cs="Times New Roman"/>
                <w:b/>
                <w:sz w:val="24"/>
                <w:szCs w:val="24"/>
              </w:rPr>
              <w:t xml:space="preserve"> </w:t>
            </w:r>
            <w:r w:rsidR="00366119">
              <w:rPr>
                <w:rFonts w:eastAsia="Times New Roman" w:cs="Times New Roman"/>
                <w:b/>
                <w:sz w:val="24"/>
                <w:szCs w:val="24"/>
              </w:rPr>
              <w:t>лабораторной</w:t>
            </w:r>
            <w:r w:rsidRPr="00D017AC">
              <w:rPr>
                <w:rFonts w:eastAsia="Times New Roman" w:cs="Times New Roman"/>
                <w:b/>
                <w:sz w:val="24"/>
                <w:szCs w:val="24"/>
              </w:rPr>
              <w:t xml:space="preserve"> работе №</w:t>
            </w:r>
            <w:r w:rsidR="00F1080F">
              <w:rPr>
                <w:rFonts w:eastAsia="Times New Roman" w:cs="Times New Roman"/>
                <w:b/>
                <w:sz w:val="24"/>
                <w:szCs w:val="24"/>
              </w:rPr>
              <w:t>4</w:t>
            </w:r>
          </w:p>
        </w:tc>
      </w:tr>
      <w:tr w:rsidR="00831915" w:rsidRPr="00D017AC" w14:paraId="0370F317" w14:textId="77777777" w:rsidTr="00AD089B">
        <w:trPr>
          <w:cantSplit/>
          <w:trHeight w:val="295"/>
        </w:trPr>
        <w:tc>
          <w:tcPr>
            <w:tcW w:w="9214" w:type="dxa"/>
            <w:gridSpan w:val="3"/>
            <w:shd w:val="clear" w:color="auto" w:fill="FFFFFF"/>
            <w:hideMark/>
          </w:tcPr>
          <w:p w14:paraId="10DCD8AC" w14:textId="77777777" w:rsidR="00831915" w:rsidRPr="00D017AC" w:rsidRDefault="00831915" w:rsidP="0084735F">
            <w:pPr>
              <w:widowControl w:val="0"/>
              <w:shd w:val="clear" w:color="auto" w:fill="FFFFFF"/>
              <w:spacing w:line="240" w:lineRule="auto"/>
              <w:ind w:firstLine="0"/>
              <w:contextualSpacing/>
              <w:mirrorIndents/>
              <w:jc w:val="center"/>
              <w:rPr>
                <w:rFonts w:eastAsia="Times New Roman" w:cs="Times New Roman"/>
                <w:b/>
                <w:spacing w:val="-5"/>
                <w:sz w:val="24"/>
                <w:szCs w:val="24"/>
              </w:rPr>
            </w:pPr>
            <w:proofErr w:type="gramStart"/>
            <w:r w:rsidRPr="00D017AC">
              <w:rPr>
                <w:rFonts w:eastAsia="Times New Roman" w:cs="Times New Roman"/>
                <w:b/>
                <w:spacing w:val="-5"/>
                <w:sz w:val="24"/>
                <w:szCs w:val="24"/>
              </w:rPr>
              <w:t>по</w:t>
            </w:r>
            <w:proofErr w:type="gramEnd"/>
            <w:r w:rsidRPr="00D017AC">
              <w:rPr>
                <w:rFonts w:eastAsia="Times New Roman" w:cs="Times New Roman"/>
                <w:b/>
                <w:spacing w:val="-5"/>
                <w:sz w:val="24"/>
                <w:szCs w:val="24"/>
              </w:rPr>
              <w:t xml:space="preserve"> дисциплине</w:t>
            </w:r>
          </w:p>
        </w:tc>
      </w:tr>
      <w:tr w:rsidR="00831915" w:rsidRPr="00D017AC" w14:paraId="4BB541D4" w14:textId="77777777" w:rsidTr="00AD089B">
        <w:trPr>
          <w:cantSplit/>
          <w:trHeight w:val="295"/>
        </w:trPr>
        <w:tc>
          <w:tcPr>
            <w:tcW w:w="9214" w:type="dxa"/>
            <w:gridSpan w:val="3"/>
            <w:shd w:val="clear" w:color="auto" w:fill="FFFFFF"/>
          </w:tcPr>
          <w:p w14:paraId="1F2A5A1A" w14:textId="77777777" w:rsidR="00831915" w:rsidRPr="00D017AC" w:rsidRDefault="00831915" w:rsidP="0084735F">
            <w:pPr>
              <w:widowControl w:val="0"/>
              <w:shd w:val="clear" w:color="auto" w:fill="FFFFFF"/>
              <w:spacing w:line="240" w:lineRule="auto"/>
              <w:ind w:firstLine="0"/>
              <w:contextualSpacing/>
              <w:mirrorIndents/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  <w:r w:rsidRPr="00D017AC">
              <w:rPr>
                <w:rFonts w:eastAsia="Times New Roman" w:cs="Times New Roman"/>
                <w:b/>
                <w:spacing w:val="-5"/>
                <w:sz w:val="24"/>
                <w:szCs w:val="24"/>
              </w:rPr>
              <w:t>«</w:t>
            </w:r>
            <w:r w:rsidR="00366119">
              <w:rPr>
                <w:rFonts w:eastAsia="Times New Roman" w:cs="Times New Roman"/>
                <w:b/>
                <w:spacing w:val="-5"/>
                <w:sz w:val="24"/>
                <w:szCs w:val="24"/>
              </w:rPr>
              <w:t>Структур</w:t>
            </w:r>
            <w:r w:rsidR="00106E21">
              <w:rPr>
                <w:rFonts w:eastAsia="Times New Roman" w:cs="Times New Roman"/>
                <w:b/>
                <w:spacing w:val="-5"/>
                <w:sz w:val="24"/>
                <w:szCs w:val="24"/>
              </w:rPr>
              <w:t>ы</w:t>
            </w:r>
            <w:r w:rsidR="00366119">
              <w:rPr>
                <w:rFonts w:eastAsia="Times New Roman" w:cs="Times New Roman"/>
                <w:b/>
                <w:spacing w:val="-5"/>
                <w:sz w:val="24"/>
                <w:szCs w:val="24"/>
              </w:rPr>
              <w:t xml:space="preserve"> и алгоритмы обработки данных</w:t>
            </w:r>
            <w:r w:rsidRPr="00D017AC">
              <w:rPr>
                <w:rFonts w:eastAsia="Times New Roman" w:cs="Times New Roman"/>
                <w:b/>
                <w:sz w:val="24"/>
                <w:szCs w:val="24"/>
              </w:rPr>
              <w:t>»</w:t>
            </w:r>
          </w:p>
          <w:p w14:paraId="36CF5962" w14:textId="77777777" w:rsidR="00831915" w:rsidRPr="00D017AC" w:rsidRDefault="00831915" w:rsidP="0084735F">
            <w:pPr>
              <w:widowControl w:val="0"/>
              <w:shd w:val="clear" w:color="auto" w:fill="FFFFFF"/>
              <w:spacing w:line="240" w:lineRule="auto"/>
              <w:ind w:firstLine="0"/>
              <w:contextualSpacing/>
              <w:mirrorIndents/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</w:p>
          <w:p w14:paraId="4BA4D872" w14:textId="1813D053" w:rsidR="00831915" w:rsidRPr="00D017AC" w:rsidRDefault="00831915" w:rsidP="0084735F">
            <w:pPr>
              <w:pStyle w:val="a4"/>
              <w:ind w:left="0" w:firstLine="0"/>
              <w:contextualSpacing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D017AC">
              <w:rPr>
                <w:rFonts w:cs="Times New Roman"/>
                <w:b/>
                <w:sz w:val="24"/>
                <w:szCs w:val="24"/>
              </w:rPr>
              <w:t xml:space="preserve">Тема </w:t>
            </w:r>
            <w:r w:rsidR="007A04DC">
              <w:rPr>
                <w:rFonts w:cs="Times New Roman"/>
                <w:b/>
                <w:sz w:val="24"/>
                <w:szCs w:val="24"/>
              </w:rPr>
              <w:t>лабораторной</w:t>
            </w:r>
            <w:r w:rsidRPr="00D017AC">
              <w:rPr>
                <w:rFonts w:cs="Times New Roman"/>
                <w:b/>
                <w:sz w:val="24"/>
                <w:szCs w:val="24"/>
              </w:rPr>
              <w:t xml:space="preserve"> работы</w:t>
            </w:r>
            <w:r w:rsidR="00A30076" w:rsidRPr="00D017AC">
              <w:rPr>
                <w:rFonts w:cs="Times New Roman"/>
                <w:b/>
                <w:sz w:val="24"/>
                <w:szCs w:val="24"/>
              </w:rPr>
              <w:t>:</w:t>
            </w:r>
            <w:r w:rsidRPr="00D017AC">
              <w:rPr>
                <w:rFonts w:cs="Times New Roman"/>
                <w:b/>
                <w:sz w:val="24"/>
                <w:szCs w:val="24"/>
              </w:rPr>
              <w:t xml:space="preserve"> «</w:t>
            </w:r>
            <w:r w:rsidR="00F1080F">
              <w:rPr>
                <w:rFonts w:cs="Times New Roman"/>
                <w:sz w:val="24"/>
                <w:szCs w:val="24"/>
              </w:rPr>
              <w:t>Корреляционный и регрессионный анализ</w:t>
            </w:r>
            <w:r w:rsidRPr="00D017AC">
              <w:rPr>
                <w:rFonts w:cs="Times New Roman"/>
                <w:b/>
                <w:sz w:val="24"/>
                <w:szCs w:val="24"/>
              </w:rPr>
              <w:t>»</w:t>
            </w:r>
          </w:p>
          <w:p w14:paraId="0E107112" w14:textId="77777777" w:rsidR="00831915" w:rsidRPr="00D017AC" w:rsidRDefault="00831915" w:rsidP="0084735F">
            <w:pPr>
              <w:widowControl w:val="0"/>
              <w:shd w:val="clear" w:color="auto" w:fill="FFFFFF"/>
              <w:spacing w:line="240" w:lineRule="auto"/>
              <w:ind w:firstLine="0"/>
              <w:contextualSpacing/>
              <w:mirrorIndents/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</w:p>
          <w:p w14:paraId="27CE8958" w14:textId="77777777" w:rsidR="00831915" w:rsidRPr="00D017AC" w:rsidRDefault="00831915" w:rsidP="0084735F">
            <w:pPr>
              <w:widowControl w:val="0"/>
              <w:shd w:val="clear" w:color="auto" w:fill="FFFFFF"/>
              <w:spacing w:line="240" w:lineRule="auto"/>
              <w:ind w:firstLine="0"/>
              <w:contextualSpacing/>
              <w:mirrorIndents/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</w:p>
          <w:p w14:paraId="3977CB96" w14:textId="77777777" w:rsidR="00831915" w:rsidRPr="00D017AC" w:rsidRDefault="00831915" w:rsidP="0084735F">
            <w:pPr>
              <w:widowControl w:val="0"/>
              <w:shd w:val="clear" w:color="auto" w:fill="FFFFFF"/>
              <w:spacing w:line="240" w:lineRule="auto"/>
              <w:ind w:firstLine="0"/>
              <w:contextualSpacing/>
              <w:mirrorIndents/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</w:p>
          <w:p w14:paraId="43CA126F" w14:textId="77777777" w:rsidR="00831915" w:rsidRPr="00D017AC" w:rsidRDefault="00831915" w:rsidP="0084735F">
            <w:pPr>
              <w:widowControl w:val="0"/>
              <w:shd w:val="clear" w:color="auto" w:fill="FFFFFF"/>
              <w:spacing w:line="240" w:lineRule="auto"/>
              <w:ind w:firstLine="0"/>
              <w:contextualSpacing/>
              <w:mirrorIndents/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</w:p>
          <w:p w14:paraId="3A31F71A" w14:textId="77777777" w:rsidR="00831915" w:rsidRPr="00D017AC" w:rsidRDefault="00831915" w:rsidP="0084735F">
            <w:pPr>
              <w:widowControl w:val="0"/>
              <w:shd w:val="clear" w:color="auto" w:fill="FFFFFF"/>
              <w:spacing w:line="240" w:lineRule="auto"/>
              <w:ind w:firstLine="0"/>
              <w:contextualSpacing/>
              <w:mirrorIndents/>
              <w:jc w:val="center"/>
              <w:rPr>
                <w:rFonts w:eastAsia="Times New Roman" w:cs="Times New Roman"/>
                <w:i/>
                <w:sz w:val="24"/>
                <w:szCs w:val="24"/>
              </w:rPr>
            </w:pPr>
          </w:p>
          <w:p w14:paraId="29E184ED" w14:textId="77777777" w:rsidR="00831915" w:rsidRPr="00D017AC" w:rsidRDefault="00831915" w:rsidP="0084735F">
            <w:pPr>
              <w:widowControl w:val="0"/>
              <w:shd w:val="clear" w:color="auto" w:fill="FFFFFF"/>
              <w:spacing w:line="240" w:lineRule="auto"/>
              <w:ind w:firstLine="0"/>
              <w:contextualSpacing/>
              <w:mirrorIndents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1573A1" w:rsidRPr="00D017AC" w14:paraId="083EE34E" w14:textId="77777777" w:rsidTr="00AD089B">
        <w:trPr>
          <w:cantSplit/>
          <w:trHeight w:val="374"/>
        </w:trPr>
        <w:tc>
          <w:tcPr>
            <w:tcW w:w="2833" w:type="dxa"/>
            <w:shd w:val="clear" w:color="auto" w:fill="FFFFFF"/>
          </w:tcPr>
          <w:p w14:paraId="03AB31AB" w14:textId="77777777" w:rsidR="001573A1" w:rsidRPr="00D017AC" w:rsidRDefault="001573A1" w:rsidP="0084735F">
            <w:pPr>
              <w:widowControl w:val="0"/>
              <w:shd w:val="clear" w:color="auto" w:fill="FFFFFF"/>
              <w:spacing w:line="240" w:lineRule="auto"/>
              <w:ind w:firstLine="0"/>
              <w:contextualSpacing/>
              <w:mirrorIndents/>
              <w:rPr>
                <w:rFonts w:eastAsia="Times New Roman" w:cs="Times New Roman"/>
                <w:b/>
                <w:spacing w:val="-5"/>
                <w:sz w:val="24"/>
                <w:szCs w:val="24"/>
              </w:rPr>
            </w:pPr>
            <w:r w:rsidRPr="00D017AC">
              <w:rPr>
                <w:rFonts w:eastAsia="Times New Roman" w:cs="Times New Roman"/>
                <w:sz w:val="24"/>
                <w:szCs w:val="24"/>
              </w:rPr>
              <w:t xml:space="preserve">Студент группы          </w:t>
            </w:r>
          </w:p>
        </w:tc>
        <w:tc>
          <w:tcPr>
            <w:tcW w:w="3546" w:type="dxa"/>
            <w:shd w:val="clear" w:color="auto" w:fill="FFFFFF"/>
          </w:tcPr>
          <w:p w14:paraId="599D23D1" w14:textId="6BE7DFB6" w:rsidR="001573A1" w:rsidRPr="00D017AC" w:rsidRDefault="001573A1" w:rsidP="0084735F">
            <w:pPr>
              <w:widowControl w:val="0"/>
              <w:shd w:val="clear" w:color="auto" w:fill="FFFFFF"/>
              <w:spacing w:line="240" w:lineRule="auto"/>
              <w:ind w:firstLine="0"/>
              <w:contextualSpacing/>
              <w:mirrorIndents/>
              <w:rPr>
                <w:rFonts w:eastAsia="Times New Roman" w:cs="Times New Roman"/>
                <w:b/>
                <w:spacing w:val="-5"/>
                <w:sz w:val="24"/>
                <w:szCs w:val="24"/>
              </w:rPr>
            </w:pPr>
            <w:r w:rsidRPr="00D017AC">
              <w:rPr>
                <w:rFonts w:eastAsia="Times New Roman" w:cs="Times New Roman"/>
                <w:sz w:val="24"/>
                <w:szCs w:val="24"/>
                <w:u w:val="single"/>
              </w:rPr>
              <w:t>И</w:t>
            </w:r>
            <w:r>
              <w:rPr>
                <w:rFonts w:eastAsia="Times New Roman" w:cs="Times New Roman"/>
                <w:sz w:val="24"/>
                <w:szCs w:val="24"/>
                <w:u w:val="single"/>
              </w:rPr>
              <w:t>К</w:t>
            </w:r>
            <w:r w:rsidRPr="00D017AC">
              <w:rPr>
                <w:rFonts w:eastAsia="Times New Roman" w:cs="Times New Roman"/>
                <w:sz w:val="24"/>
                <w:szCs w:val="24"/>
                <w:u w:val="single"/>
              </w:rPr>
              <w:t>БО-</w:t>
            </w:r>
            <w:r w:rsidR="009E6E36">
              <w:rPr>
                <w:rFonts w:eastAsia="Times New Roman" w:cs="Times New Roman"/>
                <w:sz w:val="24"/>
                <w:szCs w:val="24"/>
                <w:u w:val="single"/>
              </w:rPr>
              <w:t>07</w:t>
            </w:r>
            <w:r>
              <w:rPr>
                <w:rFonts w:eastAsia="Times New Roman" w:cs="Times New Roman"/>
                <w:sz w:val="24"/>
                <w:szCs w:val="24"/>
                <w:u w:val="single"/>
              </w:rPr>
              <w:t>-1</w:t>
            </w:r>
            <w:r w:rsidR="00F1080F">
              <w:rPr>
                <w:rFonts w:eastAsia="Times New Roman" w:cs="Times New Roman"/>
                <w:sz w:val="24"/>
                <w:szCs w:val="24"/>
                <w:u w:val="single"/>
              </w:rPr>
              <w:t>8</w:t>
            </w:r>
          </w:p>
        </w:tc>
        <w:tc>
          <w:tcPr>
            <w:tcW w:w="2835" w:type="dxa"/>
            <w:shd w:val="clear" w:color="auto" w:fill="FFFFFF"/>
          </w:tcPr>
          <w:p w14:paraId="7C73F9B1" w14:textId="21D1FACA" w:rsidR="001573A1" w:rsidRPr="001573A1" w:rsidRDefault="008A72F2" w:rsidP="0084735F">
            <w:pPr>
              <w:widowControl w:val="0"/>
              <w:shd w:val="clear" w:color="auto" w:fill="FFFFFF"/>
              <w:spacing w:line="240" w:lineRule="auto"/>
              <w:ind w:firstLine="0"/>
              <w:contextualSpacing/>
              <w:mirrorIndents/>
              <w:rPr>
                <w:rFonts w:eastAsia="Times New Roman" w:cs="Times New Roman"/>
                <w:sz w:val="24"/>
                <w:szCs w:val="24"/>
                <w:u w:val="single"/>
              </w:rPr>
            </w:pPr>
            <w:r>
              <w:rPr>
                <w:rFonts w:eastAsia="Times New Roman" w:cs="Times New Roman"/>
                <w:sz w:val="24"/>
                <w:szCs w:val="24"/>
                <w:u w:val="single"/>
              </w:rPr>
              <w:t>Зейналов М.Г.</w:t>
            </w:r>
          </w:p>
        </w:tc>
      </w:tr>
      <w:tr w:rsidR="001573A1" w:rsidRPr="00D017AC" w14:paraId="1EA68D93" w14:textId="77777777" w:rsidTr="00AD089B">
        <w:trPr>
          <w:cantSplit/>
          <w:trHeight w:val="374"/>
        </w:trPr>
        <w:tc>
          <w:tcPr>
            <w:tcW w:w="2833" w:type="dxa"/>
            <w:shd w:val="clear" w:color="auto" w:fill="FFFFFF"/>
          </w:tcPr>
          <w:p w14:paraId="6FA2DF4E" w14:textId="77777777" w:rsidR="001573A1" w:rsidRPr="00D017AC" w:rsidRDefault="001573A1" w:rsidP="0084735F">
            <w:pPr>
              <w:widowControl w:val="0"/>
              <w:shd w:val="clear" w:color="auto" w:fill="FFFFFF"/>
              <w:spacing w:line="240" w:lineRule="auto"/>
              <w:ind w:firstLine="0"/>
              <w:contextualSpacing/>
              <w:mirrorIndents/>
              <w:rPr>
                <w:rFonts w:eastAsia="Times New Roman" w:cs="Times New Roman"/>
                <w:b/>
                <w:spacing w:val="-5"/>
                <w:sz w:val="24"/>
                <w:szCs w:val="24"/>
              </w:rPr>
            </w:pPr>
            <w:r w:rsidRPr="00D017AC">
              <w:rPr>
                <w:rFonts w:eastAsia="Times New Roman" w:cs="Times New Roman"/>
                <w:sz w:val="24"/>
                <w:szCs w:val="24"/>
              </w:rPr>
              <w:t xml:space="preserve">Принял                         </w:t>
            </w:r>
          </w:p>
        </w:tc>
        <w:tc>
          <w:tcPr>
            <w:tcW w:w="3546" w:type="dxa"/>
            <w:shd w:val="clear" w:color="auto" w:fill="FFFFFF"/>
          </w:tcPr>
          <w:p w14:paraId="565DA779" w14:textId="77777777" w:rsidR="001573A1" w:rsidRPr="00D017AC" w:rsidRDefault="001573A1" w:rsidP="0084735F">
            <w:pPr>
              <w:widowControl w:val="0"/>
              <w:shd w:val="clear" w:color="auto" w:fill="FFFFFF"/>
              <w:spacing w:line="240" w:lineRule="auto"/>
              <w:ind w:firstLine="0"/>
              <w:contextualSpacing/>
              <w:mirrorIndents/>
              <w:rPr>
                <w:rFonts w:eastAsia="Times New Roman" w:cs="Times New Roman"/>
                <w:b/>
                <w:spacing w:val="-5"/>
                <w:sz w:val="24"/>
                <w:szCs w:val="24"/>
              </w:rPr>
            </w:pPr>
            <w:proofErr w:type="gramStart"/>
            <w:r>
              <w:rPr>
                <w:rFonts w:cs="Times New Roman"/>
                <w:sz w:val="24"/>
                <w:szCs w:val="24"/>
                <w:u w:val="single"/>
              </w:rPr>
              <w:t>ассистент</w:t>
            </w:r>
            <w:proofErr w:type="gramEnd"/>
            <w:r w:rsidRPr="00D017AC">
              <w:rPr>
                <w:rFonts w:cs="Times New Roman"/>
                <w:sz w:val="24"/>
                <w:szCs w:val="24"/>
                <w:u w:val="single"/>
              </w:rPr>
              <w:t xml:space="preserve"> кафедры КИС</w:t>
            </w:r>
          </w:p>
        </w:tc>
        <w:tc>
          <w:tcPr>
            <w:tcW w:w="2835" w:type="dxa"/>
            <w:shd w:val="clear" w:color="auto" w:fill="FFFFFF"/>
          </w:tcPr>
          <w:p w14:paraId="61EEBBC6" w14:textId="77777777" w:rsidR="001573A1" w:rsidRPr="00D017AC" w:rsidRDefault="007A04DC" w:rsidP="0084735F">
            <w:pPr>
              <w:widowControl w:val="0"/>
              <w:shd w:val="clear" w:color="auto" w:fill="FFFFFF"/>
              <w:spacing w:line="240" w:lineRule="auto"/>
              <w:ind w:firstLine="0"/>
              <w:contextualSpacing/>
              <w:mirrorIndents/>
              <w:rPr>
                <w:rFonts w:eastAsia="Times New Roman" w:cs="Times New Roman"/>
                <w:b/>
                <w:spacing w:val="-5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u w:val="single"/>
              </w:rPr>
              <w:t>Габриелян Г.А</w:t>
            </w:r>
            <w:r w:rsidR="001573A1">
              <w:rPr>
                <w:rFonts w:eastAsia="Times New Roman" w:cs="Times New Roman"/>
                <w:sz w:val="24"/>
                <w:szCs w:val="24"/>
                <w:u w:val="single"/>
              </w:rPr>
              <w:t>.</w:t>
            </w:r>
          </w:p>
        </w:tc>
      </w:tr>
      <w:tr w:rsidR="00AD089B" w:rsidRPr="00D017AC" w14:paraId="244B5DAB" w14:textId="77777777" w:rsidTr="00AD089B">
        <w:trPr>
          <w:cantSplit/>
          <w:trHeight w:val="374"/>
        </w:trPr>
        <w:tc>
          <w:tcPr>
            <w:tcW w:w="2833" w:type="dxa"/>
            <w:shd w:val="clear" w:color="auto" w:fill="FFFFFF"/>
          </w:tcPr>
          <w:p w14:paraId="7691F06E" w14:textId="77777777" w:rsidR="00AD089B" w:rsidRPr="00D017AC" w:rsidRDefault="00AD089B" w:rsidP="0084735F">
            <w:pPr>
              <w:widowControl w:val="0"/>
              <w:shd w:val="clear" w:color="auto" w:fill="FFFFFF"/>
              <w:spacing w:line="240" w:lineRule="auto"/>
              <w:ind w:firstLine="0"/>
              <w:contextualSpacing/>
              <w:mirrorIndents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3546" w:type="dxa"/>
            <w:shd w:val="clear" w:color="auto" w:fill="FFFFFF"/>
          </w:tcPr>
          <w:p w14:paraId="57C1965C" w14:textId="77777777" w:rsidR="00AD089B" w:rsidRDefault="00AD089B" w:rsidP="0084735F">
            <w:pPr>
              <w:widowControl w:val="0"/>
              <w:shd w:val="clear" w:color="auto" w:fill="FFFFFF"/>
              <w:spacing w:line="240" w:lineRule="auto"/>
              <w:ind w:firstLine="0"/>
              <w:contextualSpacing/>
              <w:mirrorIndents/>
              <w:rPr>
                <w:rFonts w:cs="Times New Roman"/>
                <w:sz w:val="24"/>
                <w:szCs w:val="24"/>
                <w:u w:val="single"/>
              </w:rPr>
            </w:pPr>
          </w:p>
        </w:tc>
        <w:tc>
          <w:tcPr>
            <w:tcW w:w="2835" w:type="dxa"/>
            <w:shd w:val="clear" w:color="auto" w:fill="FFFFFF"/>
          </w:tcPr>
          <w:p w14:paraId="38B21E90" w14:textId="77777777" w:rsidR="00AD089B" w:rsidRDefault="00AD089B" w:rsidP="0084735F">
            <w:pPr>
              <w:widowControl w:val="0"/>
              <w:shd w:val="clear" w:color="auto" w:fill="FFFFFF"/>
              <w:spacing w:line="240" w:lineRule="auto"/>
              <w:ind w:firstLine="0"/>
              <w:contextualSpacing/>
              <w:mirrorIndents/>
              <w:rPr>
                <w:rFonts w:eastAsia="Times New Roman" w:cs="Times New Roman"/>
                <w:sz w:val="24"/>
                <w:szCs w:val="24"/>
                <w:u w:val="single"/>
              </w:rPr>
            </w:pPr>
          </w:p>
        </w:tc>
      </w:tr>
      <w:tr w:rsidR="00831915" w:rsidRPr="00D017AC" w14:paraId="4D22B23A" w14:textId="77777777" w:rsidTr="00AD089B">
        <w:trPr>
          <w:cantSplit/>
          <w:trHeight w:val="295"/>
        </w:trPr>
        <w:tc>
          <w:tcPr>
            <w:tcW w:w="2833" w:type="dxa"/>
            <w:shd w:val="clear" w:color="auto" w:fill="FFFFFF"/>
            <w:vAlign w:val="center"/>
            <w:hideMark/>
          </w:tcPr>
          <w:p w14:paraId="7A553D6A" w14:textId="77777777" w:rsidR="00831915" w:rsidRPr="00D017AC" w:rsidRDefault="00831915" w:rsidP="0084735F">
            <w:pPr>
              <w:widowControl w:val="0"/>
              <w:spacing w:line="240" w:lineRule="auto"/>
              <w:ind w:firstLine="0"/>
              <w:contextualSpacing/>
              <w:mirrorIndents/>
              <w:rPr>
                <w:rFonts w:eastAsia="Times New Roman" w:cs="Times New Roman"/>
                <w:sz w:val="24"/>
                <w:szCs w:val="24"/>
              </w:rPr>
            </w:pPr>
            <w:r w:rsidRPr="00D017AC">
              <w:rPr>
                <w:rFonts w:eastAsia="Times New Roman" w:cs="Times New Roman"/>
                <w:sz w:val="24"/>
                <w:szCs w:val="24"/>
              </w:rPr>
              <w:t xml:space="preserve">Выполнено    </w:t>
            </w:r>
          </w:p>
        </w:tc>
        <w:tc>
          <w:tcPr>
            <w:tcW w:w="3546" w:type="dxa"/>
            <w:shd w:val="clear" w:color="auto" w:fill="FFFFFF"/>
            <w:vAlign w:val="center"/>
            <w:hideMark/>
          </w:tcPr>
          <w:p w14:paraId="3321F29C" w14:textId="77777777" w:rsidR="00831915" w:rsidRPr="00D017AC" w:rsidRDefault="00831915" w:rsidP="0084735F">
            <w:pPr>
              <w:widowControl w:val="0"/>
              <w:spacing w:line="240" w:lineRule="auto"/>
              <w:ind w:firstLine="0"/>
              <w:contextualSpacing/>
              <w:mirrorIndents/>
              <w:rPr>
                <w:rFonts w:eastAsia="Times New Roman" w:cs="Times New Roman"/>
                <w:i/>
                <w:sz w:val="24"/>
                <w:szCs w:val="24"/>
              </w:rPr>
            </w:pPr>
            <w:r w:rsidRPr="00D017AC">
              <w:rPr>
                <w:rFonts w:eastAsia="Times New Roman" w:cs="Times New Roman"/>
                <w:sz w:val="24"/>
                <w:szCs w:val="24"/>
              </w:rPr>
              <w:t>«___» ______ 201__ г.</w:t>
            </w:r>
          </w:p>
        </w:tc>
        <w:tc>
          <w:tcPr>
            <w:tcW w:w="2835" w:type="dxa"/>
            <w:shd w:val="clear" w:color="auto" w:fill="FFFFFF"/>
          </w:tcPr>
          <w:p w14:paraId="3865221D" w14:textId="77777777" w:rsidR="00831915" w:rsidRPr="00D017AC" w:rsidRDefault="00831915" w:rsidP="0084735F">
            <w:pPr>
              <w:widowControl w:val="0"/>
              <w:spacing w:line="240" w:lineRule="auto"/>
              <w:ind w:firstLine="0"/>
              <w:contextualSpacing/>
              <w:mirrorIndents/>
              <w:rPr>
                <w:rFonts w:eastAsia="Times New Roman" w:cs="Times New Roman"/>
                <w:i/>
                <w:sz w:val="24"/>
                <w:szCs w:val="24"/>
              </w:rPr>
            </w:pPr>
          </w:p>
          <w:p w14:paraId="1ADA8B67" w14:textId="77777777" w:rsidR="00831915" w:rsidRPr="00D017AC" w:rsidRDefault="00004CC3" w:rsidP="0084735F">
            <w:pPr>
              <w:widowControl w:val="0"/>
              <w:spacing w:line="240" w:lineRule="auto"/>
              <w:ind w:firstLine="0"/>
              <w:contextualSpacing/>
              <w:mirrorIndents/>
              <w:jc w:val="center"/>
              <w:rPr>
                <w:rFonts w:eastAsia="Times New Roman" w:cs="Times New Roman"/>
                <w:i/>
                <w:sz w:val="24"/>
                <w:szCs w:val="24"/>
              </w:rPr>
            </w:pPr>
            <w:r w:rsidRPr="00D017AC">
              <w:rPr>
                <w:rFonts w:eastAsia="Times New Roman" w:cs="Times New Roman"/>
                <w:i/>
                <w:sz w:val="24"/>
                <w:szCs w:val="24"/>
              </w:rPr>
              <w:t>___________________</w:t>
            </w:r>
          </w:p>
        </w:tc>
      </w:tr>
      <w:tr w:rsidR="00831915" w:rsidRPr="00D017AC" w14:paraId="54D50418" w14:textId="77777777" w:rsidTr="00AD089B">
        <w:trPr>
          <w:cantSplit/>
          <w:trHeight w:val="295"/>
        </w:trPr>
        <w:tc>
          <w:tcPr>
            <w:tcW w:w="2833" w:type="dxa"/>
            <w:shd w:val="clear" w:color="auto" w:fill="FFFFFF"/>
          </w:tcPr>
          <w:p w14:paraId="471C43AC" w14:textId="77777777" w:rsidR="00831915" w:rsidRPr="00D017AC" w:rsidRDefault="00831915" w:rsidP="0084735F">
            <w:pPr>
              <w:widowControl w:val="0"/>
              <w:spacing w:line="240" w:lineRule="auto"/>
              <w:ind w:firstLine="0"/>
              <w:contextualSpacing/>
              <w:mirrorIndents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3546" w:type="dxa"/>
            <w:shd w:val="clear" w:color="auto" w:fill="FFFFFF"/>
          </w:tcPr>
          <w:p w14:paraId="225CE6D7" w14:textId="77777777" w:rsidR="00831915" w:rsidRPr="00D017AC" w:rsidRDefault="00831915" w:rsidP="0084735F">
            <w:pPr>
              <w:widowControl w:val="0"/>
              <w:spacing w:line="240" w:lineRule="auto"/>
              <w:ind w:firstLine="0"/>
              <w:contextualSpacing/>
              <w:mirrorIndents/>
              <w:jc w:val="center"/>
              <w:rPr>
                <w:rFonts w:eastAsia="Times New Roman" w:cs="Times New Roman"/>
                <w:i/>
                <w:sz w:val="24"/>
                <w:szCs w:val="24"/>
              </w:rPr>
            </w:pPr>
          </w:p>
        </w:tc>
        <w:tc>
          <w:tcPr>
            <w:tcW w:w="2835" w:type="dxa"/>
            <w:shd w:val="clear" w:color="auto" w:fill="FFFFFF"/>
          </w:tcPr>
          <w:p w14:paraId="61109946" w14:textId="77777777" w:rsidR="00831915" w:rsidRPr="00D017AC" w:rsidRDefault="00004CC3" w:rsidP="0084735F">
            <w:pPr>
              <w:widowControl w:val="0"/>
              <w:spacing w:line="240" w:lineRule="auto"/>
              <w:ind w:firstLine="0"/>
              <w:contextualSpacing/>
              <w:mirrorIndents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D017AC">
              <w:rPr>
                <w:rFonts w:eastAsia="Times New Roman" w:cs="Times New Roman"/>
                <w:i/>
                <w:sz w:val="24"/>
                <w:szCs w:val="24"/>
              </w:rPr>
              <w:t>(</w:t>
            </w:r>
            <w:proofErr w:type="gramStart"/>
            <w:r w:rsidRPr="00D017AC">
              <w:rPr>
                <w:rFonts w:eastAsia="Times New Roman" w:cs="Times New Roman"/>
                <w:i/>
                <w:sz w:val="24"/>
                <w:szCs w:val="24"/>
              </w:rPr>
              <w:t>подпись</w:t>
            </w:r>
            <w:proofErr w:type="gramEnd"/>
            <w:r w:rsidRPr="00D017AC">
              <w:rPr>
                <w:rFonts w:eastAsia="Times New Roman" w:cs="Times New Roman"/>
                <w:i/>
                <w:sz w:val="24"/>
                <w:szCs w:val="24"/>
              </w:rPr>
              <w:t xml:space="preserve"> студента)</w:t>
            </w:r>
          </w:p>
        </w:tc>
      </w:tr>
      <w:tr w:rsidR="00831915" w:rsidRPr="00D017AC" w14:paraId="7149A79C" w14:textId="77777777" w:rsidTr="00AD089B">
        <w:trPr>
          <w:cantSplit/>
          <w:trHeight w:val="295"/>
        </w:trPr>
        <w:tc>
          <w:tcPr>
            <w:tcW w:w="2833" w:type="dxa"/>
            <w:shd w:val="clear" w:color="auto" w:fill="FFFFFF"/>
            <w:vAlign w:val="center"/>
          </w:tcPr>
          <w:p w14:paraId="0B0AFB9E" w14:textId="77777777" w:rsidR="00831915" w:rsidRPr="00D017AC" w:rsidRDefault="00831915" w:rsidP="0084735F">
            <w:pPr>
              <w:widowControl w:val="0"/>
              <w:spacing w:line="240" w:lineRule="auto"/>
              <w:ind w:firstLine="0"/>
              <w:contextualSpacing/>
              <w:mirrorIndents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  <w:p w14:paraId="3F638948" w14:textId="77777777" w:rsidR="00831915" w:rsidRPr="00D017AC" w:rsidRDefault="00831915" w:rsidP="0084735F">
            <w:pPr>
              <w:widowControl w:val="0"/>
              <w:spacing w:line="240" w:lineRule="auto"/>
              <w:ind w:firstLine="0"/>
              <w:contextualSpacing/>
              <w:mirrorIndents/>
              <w:rPr>
                <w:rFonts w:eastAsia="Times New Roman" w:cs="Times New Roman"/>
                <w:sz w:val="24"/>
                <w:szCs w:val="24"/>
              </w:rPr>
            </w:pPr>
            <w:r w:rsidRPr="00D017AC">
              <w:rPr>
                <w:rFonts w:eastAsia="Times New Roman" w:cs="Times New Roman"/>
                <w:sz w:val="24"/>
                <w:szCs w:val="24"/>
              </w:rPr>
              <w:t>Зачтено</w:t>
            </w:r>
          </w:p>
        </w:tc>
        <w:tc>
          <w:tcPr>
            <w:tcW w:w="3546" w:type="dxa"/>
            <w:shd w:val="clear" w:color="auto" w:fill="FFFFFF"/>
            <w:vAlign w:val="center"/>
          </w:tcPr>
          <w:p w14:paraId="6896616D" w14:textId="77777777" w:rsidR="00831915" w:rsidRPr="00D017AC" w:rsidRDefault="00831915" w:rsidP="0084735F">
            <w:pPr>
              <w:widowControl w:val="0"/>
              <w:spacing w:line="240" w:lineRule="auto"/>
              <w:ind w:firstLine="0"/>
              <w:contextualSpacing/>
              <w:mirrorIndents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  <w:p w14:paraId="6C247D5E" w14:textId="77777777" w:rsidR="00831915" w:rsidRPr="00D017AC" w:rsidRDefault="008F16F6" w:rsidP="0084735F">
            <w:pPr>
              <w:widowControl w:val="0"/>
              <w:spacing w:line="240" w:lineRule="auto"/>
              <w:ind w:firstLine="0"/>
              <w:contextualSpacing/>
              <w:mirrorIndents/>
              <w:rPr>
                <w:rFonts w:eastAsia="Times New Roman" w:cs="Times New Roman"/>
                <w:i/>
                <w:sz w:val="24"/>
                <w:szCs w:val="24"/>
              </w:rPr>
            </w:pPr>
            <w:r w:rsidRPr="00D017AC">
              <w:rPr>
                <w:rFonts w:eastAsia="Times New Roman" w:cs="Times New Roman"/>
                <w:sz w:val="24"/>
                <w:szCs w:val="24"/>
              </w:rPr>
              <w:t>«___» ______ 201__ г.</w:t>
            </w:r>
          </w:p>
        </w:tc>
        <w:tc>
          <w:tcPr>
            <w:tcW w:w="2835" w:type="dxa"/>
            <w:shd w:val="clear" w:color="auto" w:fill="FFFFFF"/>
          </w:tcPr>
          <w:p w14:paraId="4EEA7922" w14:textId="77777777" w:rsidR="00831915" w:rsidRPr="00D017AC" w:rsidRDefault="00831915" w:rsidP="0084735F">
            <w:pPr>
              <w:widowControl w:val="0"/>
              <w:spacing w:line="240" w:lineRule="auto"/>
              <w:ind w:firstLine="0"/>
              <w:contextualSpacing/>
              <w:mirrorIndents/>
              <w:rPr>
                <w:rFonts w:eastAsia="Times New Roman" w:cs="Times New Roman"/>
                <w:i/>
                <w:sz w:val="24"/>
                <w:szCs w:val="24"/>
              </w:rPr>
            </w:pPr>
          </w:p>
          <w:p w14:paraId="1435DC1B" w14:textId="77777777" w:rsidR="00831915" w:rsidRPr="00D017AC" w:rsidRDefault="008F16F6" w:rsidP="0084735F">
            <w:pPr>
              <w:widowControl w:val="0"/>
              <w:spacing w:line="240" w:lineRule="auto"/>
              <w:ind w:firstLine="0"/>
              <w:contextualSpacing/>
              <w:mirrorIndents/>
              <w:jc w:val="center"/>
              <w:rPr>
                <w:rFonts w:eastAsia="Times New Roman" w:cs="Times New Roman"/>
                <w:i/>
                <w:sz w:val="24"/>
                <w:szCs w:val="24"/>
              </w:rPr>
            </w:pPr>
            <w:r w:rsidRPr="00D017AC">
              <w:rPr>
                <w:rFonts w:eastAsia="Times New Roman" w:cs="Times New Roman"/>
                <w:i/>
                <w:sz w:val="24"/>
                <w:szCs w:val="24"/>
              </w:rPr>
              <w:t>___________________</w:t>
            </w:r>
          </w:p>
        </w:tc>
      </w:tr>
      <w:tr w:rsidR="008F16F6" w:rsidRPr="00D017AC" w14:paraId="5080B51B" w14:textId="77777777" w:rsidTr="00AD089B">
        <w:trPr>
          <w:cantSplit/>
          <w:trHeight w:val="295"/>
        </w:trPr>
        <w:tc>
          <w:tcPr>
            <w:tcW w:w="2833" w:type="dxa"/>
            <w:shd w:val="clear" w:color="auto" w:fill="FFFFFF"/>
            <w:vAlign w:val="center"/>
          </w:tcPr>
          <w:p w14:paraId="31B00788" w14:textId="77777777" w:rsidR="008F16F6" w:rsidRPr="00D017AC" w:rsidRDefault="008F16F6" w:rsidP="0084735F">
            <w:pPr>
              <w:widowControl w:val="0"/>
              <w:spacing w:line="240" w:lineRule="auto"/>
              <w:ind w:firstLine="0"/>
              <w:contextualSpacing/>
              <w:mirrorIndents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3546" w:type="dxa"/>
            <w:shd w:val="clear" w:color="auto" w:fill="FFFFFF"/>
            <w:vAlign w:val="center"/>
          </w:tcPr>
          <w:p w14:paraId="491DA99F" w14:textId="77777777" w:rsidR="008F16F6" w:rsidRPr="00D017AC" w:rsidRDefault="008F16F6" w:rsidP="0084735F">
            <w:pPr>
              <w:widowControl w:val="0"/>
              <w:spacing w:line="240" w:lineRule="auto"/>
              <w:ind w:firstLine="0"/>
              <w:contextualSpacing/>
              <w:mirrorIndents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shd w:val="clear" w:color="auto" w:fill="FFFFFF"/>
          </w:tcPr>
          <w:p w14:paraId="120121F7" w14:textId="77777777" w:rsidR="008F16F6" w:rsidRPr="00D017AC" w:rsidRDefault="008F16F6" w:rsidP="0084735F">
            <w:pPr>
              <w:widowControl w:val="0"/>
              <w:spacing w:line="240" w:lineRule="auto"/>
              <w:ind w:firstLine="0"/>
              <w:contextualSpacing/>
              <w:mirrorIndents/>
              <w:jc w:val="center"/>
              <w:rPr>
                <w:rFonts w:eastAsia="Times New Roman" w:cs="Times New Roman"/>
                <w:i/>
                <w:sz w:val="24"/>
                <w:szCs w:val="24"/>
              </w:rPr>
            </w:pPr>
            <w:r w:rsidRPr="00D017AC">
              <w:rPr>
                <w:rFonts w:cs="Times New Roman"/>
                <w:i/>
                <w:sz w:val="24"/>
                <w:szCs w:val="24"/>
              </w:rPr>
              <w:t>(</w:t>
            </w:r>
            <w:proofErr w:type="gramStart"/>
            <w:r w:rsidRPr="00D017AC">
              <w:rPr>
                <w:rFonts w:cs="Times New Roman"/>
                <w:i/>
                <w:sz w:val="24"/>
                <w:szCs w:val="24"/>
              </w:rPr>
              <w:t>подпись</w:t>
            </w:r>
            <w:proofErr w:type="gramEnd"/>
            <w:r w:rsidRPr="00D017AC">
              <w:rPr>
                <w:rFonts w:cs="Times New Roman"/>
                <w:i/>
                <w:sz w:val="24"/>
                <w:szCs w:val="24"/>
              </w:rPr>
              <w:t xml:space="preserve"> </w:t>
            </w:r>
            <w:r w:rsidR="00AD089B">
              <w:rPr>
                <w:rFonts w:cs="Times New Roman"/>
                <w:i/>
                <w:sz w:val="24"/>
                <w:szCs w:val="24"/>
              </w:rPr>
              <w:t>преподавателя</w:t>
            </w:r>
            <w:r w:rsidRPr="00D017AC">
              <w:rPr>
                <w:rFonts w:cs="Times New Roman"/>
                <w:i/>
                <w:sz w:val="24"/>
                <w:szCs w:val="24"/>
              </w:rPr>
              <w:t>)</w:t>
            </w:r>
          </w:p>
        </w:tc>
      </w:tr>
    </w:tbl>
    <w:p w14:paraId="74B0A55F" w14:textId="77777777" w:rsidR="00831915" w:rsidRPr="00D017AC" w:rsidRDefault="00831915" w:rsidP="0084735F">
      <w:pPr>
        <w:spacing w:line="240" w:lineRule="auto"/>
        <w:ind w:firstLine="0"/>
        <w:contextualSpacing/>
        <w:mirrorIndents/>
        <w:jc w:val="center"/>
        <w:rPr>
          <w:rFonts w:cs="Times New Roman"/>
          <w:i/>
          <w:sz w:val="24"/>
          <w:szCs w:val="24"/>
        </w:rPr>
      </w:pPr>
      <w:r w:rsidRPr="00D017AC">
        <w:rPr>
          <w:rFonts w:cs="Times New Roman"/>
          <w:sz w:val="24"/>
          <w:szCs w:val="24"/>
        </w:rPr>
        <w:t xml:space="preserve">                                                                                                       </w:t>
      </w:r>
    </w:p>
    <w:p w14:paraId="37C5222D" w14:textId="77777777" w:rsidR="00831915" w:rsidRPr="00D017AC" w:rsidRDefault="00831915" w:rsidP="0084735F">
      <w:pPr>
        <w:spacing w:line="240" w:lineRule="auto"/>
        <w:ind w:firstLine="0"/>
        <w:contextualSpacing/>
        <w:mirrorIndents/>
        <w:rPr>
          <w:rFonts w:cs="Times New Roman"/>
          <w:sz w:val="24"/>
          <w:szCs w:val="24"/>
        </w:rPr>
      </w:pPr>
    </w:p>
    <w:p w14:paraId="20BCEB25" w14:textId="77777777" w:rsidR="00831915" w:rsidRPr="00D017AC" w:rsidRDefault="00831915" w:rsidP="0084735F">
      <w:pPr>
        <w:widowControl w:val="0"/>
        <w:shd w:val="clear" w:color="auto" w:fill="FFFFFF"/>
        <w:spacing w:line="240" w:lineRule="auto"/>
        <w:ind w:firstLine="0"/>
        <w:contextualSpacing/>
        <w:mirrorIndents/>
        <w:rPr>
          <w:rFonts w:cs="Times New Roman"/>
          <w:sz w:val="24"/>
          <w:szCs w:val="24"/>
        </w:rPr>
      </w:pPr>
    </w:p>
    <w:p w14:paraId="0A95B945" w14:textId="77777777" w:rsidR="00831915" w:rsidRDefault="00831915" w:rsidP="0084735F">
      <w:pPr>
        <w:widowControl w:val="0"/>
        <w:shd w:val="clear" w:color="auto" w:fill="FFFFFF"/>
        <w:spacing w:line="240" w:lineRule="auto"/>
        <w:ind w:firstLine="0"/>
        <w:contextualSpacing/>
        <w:mirrorIndents/>
        <w:jc w:val="center"/>
        <w:rPr>
          <w:rFonts w:cs="Times New Roman"/>
          <w:sz w:val="24"/>
          <w:szCs w:val="24"/>
        </w:rPr>
      </w:pPr>
    </w:p>
    <w:p w14:paraId="5DC7200D" w14:textId="77777777" w:rsidR="00D7012A" w:rsidRDefault="00D7012A" w:rsidP="0084735F">
      <w:pPr>
        <w:widowControl w:val="0"/>
        <w:shd w:val="clear" w:color="auto" w:fill="FFFFFF"/>
        <w:spacing w:line="240" w:lineRule="auto"/>
        <w:ind w:firstLine="0"/>
        <w:contextualSpacing/>
        <w:mirrorIndents/>
        <w:jc w:val="center"/>
        <w:rPr>
          <w:rFonts w:cs="Times New Roman"/>
          <w:sz w:val="24"/>
          <w:szCs w:val="24"/>
        </w:rPr>
      </w:pPr>
    </w:p>
    <w:p w14:paraId="3B256D76" w14:textId="77777777" w:rsidR="00D7012A" w:rsidRDefault="00D7012A" w:rsidP="0084735F">
      <w:pPr>
        <w:widowControl w:val="0"/>
        <w:shd w:val="clear" w:color="auto" w:fill="FFFFFF"/>
        <w:spacing w:line="240" w:lineRule="auto"/>
        <w:ind w:firstLine="0"/>
        <w:contextualSpacing/>
        <w:mirrorIndents/>
        <w:jc w:val="center"/>
        <w:rPr>
          <w:rFonts w:cs="Times New Roman"/>
          <w:sz w:val="24"/>
          <w:szCs w:val="24"/>
        </w:rPr>
      </w:pPr>
    </w:p>
    <w:p w14:paraId="25E52BE6" w14:textId="77777777" w:rsidR="00D7012A" w:rsidRDefault="00D7012A" w:rsidP="0084735F">
      <w:pPr>
        <w:widowControl w:val="0"/>
        <w:shd w:val="clear" w:color="auto" w:fill="FFFFFF"/>
        <w:spacing w:line="240" w:lineRule="auto"/>
        <w:ind w:firstLine="0"/>
        <w:contextualSpacing/>
        <w:mirrorIndents/>
        <w:jc w:val="center"/>
        <w:rPr>
          <w:rFonts w:cs="Times New Roman"/>
          <w:sz w:val="24"/>
          <w:szCs w:val="24"/>
        </w:rPr>
      </w:pPr>
    </w:p>
    <w:p w14:paraId="63D1DCD6" w14:textId="77777777" w:rsidR="00D7012A" w:rsidRDefault="00D7012A" w:rsidP="0084735F">
      <w:pPr>
        <w:widowControl w:val="0"/>
        <w:shd w:val="clear" w:color="auto" w:fill="FFFFFF"/>
        <w:spacing w:line="240" w:lineRule="auto"/>
        <w:ind w:firstLine="0"/>
        <w:contextualSpacing/>
        <w:mirrorIndents/>
        <w:jc w:val="center"/>
        <w:rPr>
          <w:rFonts w:cs="Times New Roman"/>
          <w:sz w:val="24"/>
          <w:szCs w:val="24"/>
        </w:rPr>
      </w:pPr>
    </w:p>
    <w:p w14:paraId="0511E61F" w14:textId="77777777" w:rsidR="00D7012A" w:rsidRDefault="00D7012A" w:rsidP="0084735F">
      <w:pPr>
        <w:widowControl w:val="0"/>
        <w:shd w:val="clear" w:color="auto" w:fill="FFFFFF"/>
        <w:spacing w:line="240" w:lineRule="auto"/>
        <w:ind w:firstLine="0"/>
        <w:contextualSpacing/>
        <w:mirrorIndents/>
        <w:jc w:val="center"/>
        <w:rPr>
          <w:rFonts w:cs="Times New Roman"/>
          <w:sz w:val="24"/>
          <w:szCs w:val="24"/>
        </w:rPr>
      </w:pPr>
    </w:p>
    <w:p w14:paraId="4F8710A6" w14:textId="77777777" w:rsidR="00D7012A" w:rsidRDefault="00D7012A" w:rsidP="0084735F">
      <w:pPr>
        <w:widowControl w:val="0"/>
        <w:shd w:val="clear" w:color="auto" w:fill="FFFFFF"/>
        <w:spacing w:line="240" w:lineRule="auto"/>
        <w:ind w:firstLine="0"/>
        <w:contextualSpacing/>
        <w:mirrorIndents/>
        <w:jc w:val="center"/>
        <w:rPr>
          <w:rFonts w:cs="Times New Roman"/>
          <w:sz w:val="24"/>
          <w:szCs w:val="24"/>
        </w:rPr>
      </w:pPr>
    </w:p>
    <w:p w14:paraId="2CF142D7" w14:textId="77777777" w:rsidR="00BB52FE" w:rsidRPr="00D017AC" w:rsidRDefault="00BB52FE" w:rsidP="0084735F">
      <w:pPr>
        <w:widowControl w:val="0"/>
        <w:shd w:val="clear" w:color="auto" w:fill="FFFFFF"/>
        <w:spacing w:line="240" w:lineRule="auto"/>
        <w:ind w:firstLine="0"/>
        <w:contextualSpacing/>
        <w:mirrorIndents/>
        <w:jc w:val="center"/>
        <w:rPr>
          <w:rFonts w:cs="Times New Roman"/>
          <w:sz w:val="24"/>
          <w:szCs w:val="24"/>
        </w:rPr>
      </w:pPr>
    </w:p>
    <w:p w14:paraId="3E9E037A" w14:textId="22A07F38" w:rsidR="00AA2C1C" w:rsidRPr="00D017AC" w:rsidRDefault="00180118" w:rsidP="0084735F">
      <w:pPr>
        <w:widowControl w:val="0"/>
        <w:shd w:val="clear" w:color="auto" w:fill="FFFFFF"/>
        <w:spacing w:line="240" w:lineRule="auto"/>
        <w:ind w:firstLine="0"/>
        <w:contextualSpacing/>
        <w:mirrorIndents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Москва 2020</w:t>
      </w:r>
    </w:p>
    <w:p w14:paraId="4EF84333" w14:textId="77777777" w:rsidR="00AA2C1C" w:rsidRPr="00D017AC" w:rsidRDefault="00AA2C1C">
      <w:pPr>
        <w:rPr>
          <w:rFonts w:cs="Times New Roman"/>
          <w:sz w:val="24"/>
          <w:szCs w:val="24"/>
        </w:rPr>
      </w:pPr>
      <w:r w:rsidRPr="00D017AC">
        <w:rPr>
          <w:rFonts w:cs="Times New Roman"/>
          <w:sz w:val="24"/>
          <w:szCs w:val="24"/>
        </w:rPr>
        <w:br w:type="page"/>
      </w:r>
    </w:p>
    <w:p w14:paraId="2536DA3D" w14:textId="04FDE73D" w:rsidR="00E23AF0" w:rsidRPr="009A39FB" w:rsidRDefault="005A64E5" w:rsidP="009A39FB">
      <w:pPr>
        <w:pStyle w:val="a4"/>
        <w:widowControl w:val="0"/>
        <w:numPr>
          <w:ilvl w:val="0"/>
          <w:numId w:val="1"/>
        </w:numPr>
        <w:shd w:val="clear" w:color="auto" w:fill="FFFFFF"/>
        <w:spacing w:line="360" w:lineRule="auto"/>
        <w:ind w:left="0" w:firstLine="709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Часть</w:t>
      </w:r>
      <w:r w:rsidR="00AB5DF1" w:rsidRPr="009A39FB">
        <w:rPr>
          <w:rFonts w:cs="Times New Roman"/>
          <w:b/>
          <w:szCs w:val="28"/>
        </w:rPr>
        <w:t xml:space="preserve"> №1</w:t>
      </w:r>
    </w:p>
    <w:p w14:paraId="238B6042" w14:textId="103E4ABC" w:rsidR="005A64E5" w:rsidRPr="0084735F" w:rsidRDefault="0084735F" w:rsidP="0084735F">
      <w:pPr>
        <w:pStyle w:val="a4"/>
        <w:widowControl w:val="0"/>
        <w:numPr>
          <w:ilvl w:val="1"/>
          <w:numId w:val="1"/>
        </w:numPr>
        <w:shd w:val="clear" w:color="auto" w:fill="FFFFFF"/>
        <w:spacing w:line="360" w:lineRule="auto"/>
        <w:ind w:left="0" w:firstLine="709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Теоретическое часть</w:t>
      </w:r>
    </w:p>
    <w:p w14:paraId="3CE4859D" w14:textId="13A4A176" w:rsidR="00F14F06" w:rsidRDefault="00F14F06" w:rsidP="0084735F">
      <w:pPr>
        <w:rPr>
          <w:b/>
        </w:rPr>
      </w:pPr>
      <w:r>
        <w:rPr>
          <w:b/>
        </w:rPr>
        <w:t>1.1.1 Интеллектуальный анализ данных</w:t>
      </w:r>
    </w:p>
    <w:p w14:paraId="6A661A8C" w14:textId="4806FF2C" w:rsidR="0084735F" w:rsidRPr="0084735F" w:rsidRDefault="0084735F" w:rsidP="0084735F">
      <w:pPr>
        <w:rPr>
          <w:rFonts w:cs="Times New Roman"/>
        </w:rPr>
      </w:pPr>
      <w:r w:rsidRPr="0062020B">
        <w:rPr>
          <w:b/>
        </w:rPr>
        <w:t>Интеллектуальный анализ данных</w:t>
      </w:r>
      <w:r w:rsidRPr="0084735F">
        <w:t xml:space="preserve"> (</w:t>
      </w:r>
      <w:proofErr w:type="spellStart"/>
      <w:r w:rsidRPr="0084735F">
        <w:t>Data</w:t>
      </w:r>
      <w:proofErr w:type="spellEnd"/>
      <w:r w:rsidRPr="0084735F">
        <w:t xml:space="preserve"> </w:t>
      </w:r>
      <w:proofErr w:type="spellStart"/>
      <w:r w:rsidRPr="0084735F">
        <w:t>Mining</w:t>
      </w:r>
      <w:proofErr w:type="spellEnd"/>
      <w:r w:rsidRPr="0084735F">
        <w:t xml:space="preserve">) </w:t>
      </w:r>
      <w:r w:rsidRPr="0084735F">
        <w:rPr>
          <w:rFonts w:cs="Times New Roman"/>
        </w:rPr>
        <w:t>– это раздел информатики, изучающий процессы</w:t>
      </w:r>
      <w:r>
        <w:rPr>
          <w:rFonts w:cs="Times New Roman"/>
        </w:rPr>
        <w:t xml:space="preserve"> </w:t>
      </w:r>
      <w:r w:rsidRPr="0084735F">
        <w:rPr>
          <w:rFonts w:cs="Times New Roman"/>
        </w:rPr>
        <w:t xml:space="preserve">обработки данных с целью получения </w:t>
      </w:r>
      <w:proofErr w:type="gramStart"/>
      <w:r w:rsidRPr="0084735F">
        <w:rPr>
          <w:rFonts w:cs="Times New Roman"/>
        </w:rPr>
        <w:t>полезной</w:t>
      </w:r>
      <w:proofErr w:type="gramEnd"/>
      <w:r w:rsidRPr="0084735F">
        <w:rPr>
          <w:rFonts w:cs="Times New Roman"/>
        </w:rPr>
        <w:t xml:space="preserve"> информации и принятия решений.</w:t>
      </w:r>
      <w:r>
        <w:rPr>
          <w:rFonts w:cs="Times New Roman"/>
        </w:rPr>
        <w:t xml:space="preserve"> </w:t>
      </w:r>
    </w:p>
    <w:p w14:paraId="4706FE09" w14:textId="1205F04A" w:rsidR="0084735F" w:rsidRPr="0084735F" w:rsidRDefault="0084735F" w:rsidP="0084735F">
      <w:pPr>
        <w:rPr>
          <w:rFonts w:cs="Times New Roman"/>
        </w:rPr>
      </w:pPr>
      <w:r w:rsidRPr="0084735F">
        <w:rPr>
          <w:rFonts w:cs="Times New Roman"/>
        </w:rPr>
        <w:t>Основная польза разрабатываемых методов анализа данных заключается в некоторой</w:t>
      </w:r>
      <w:r>
        <w:rPr>
          <w:rFonts w:cs="Times New Roman"/>
        </w:rPr>
        <w:t xml:space="preserve"> </w:t>
      </w:r>
      <w:r w:rsidRPr="0084735F">
        <w:rPr>
          <w:rFonts w:cs="Times New Roman"/>
        </w:rPr>
        <w:t>предсказательной способности: проанализировав некоторый набор данных, информационная система</w:t>
      </w:r>
      <w:r>
        <w:rPr>
          <w:rFonts w:cs="Times New Roman"/>
        </w:rPr>
        <w:t xml:space="preserve"> </w:t>
      </w:r>
      <w:r w:rsidRPr="0084735F">
        <w:rPr>
          <w:rFonts w:cs="Times New Roman"/>
        </w:rPr>
        <w:t>анализа данных должна обучиться для дальнейшего распознавания или прогнозирования некоторых</w:t>
      </w:r>
      <w:r>
        <w:rPr>
          <w:rFonts w:cs="Times New Roman"/>
        </w:rPr>
        <w:t xml:space="preserve"> </w:t>
      </w:r>
      <w:r w:rsidRPr="0084735F">
        <w:rPr>
          <w:rFonts w:cs="Times New Roman"/>
        </w:rPr>
        <w:t>участков данных в ситуациях, когда часть данных утеряна или неизвестна.</w:t>
      </w:r>
    </w:p>
    <w:p w14:paraId="534FB2CC" w14:textId="5B525A29" w:rsidR="0084735F" w:rsidRPr="0084735F" w:rsidRDefault="0084735F" w:rsidP="0084735F">
      <w:pPr>
        <w:rPr>
          <w:rFonts w:cs="Times New Roman"/>
        </w:rPr>
      </w:pPr>
      <w:r w:rsidRPr="0084735F">
        <w:rPr>
          <w:rFonts w:cs="Times New Roman"/>
        </w:rPr>
        <w:t>Кроме этого, системы анализа данных могут решать задачи редуцирования объёма данных с целью</w:t>
      </w:r>
      <w:r>
        <w:rPr>
          <w:rFonts w:cs="Times New Roman"/>
        </w:rPr>
        <w:t xml:space="preserve"> </w:t>
      </w:r>
      <w:r w:rsidRPr="0084735F">
        <w:rPr>
          <w:rFonts w:cs="Times New Roman"/>
        </w:rPr>
        <w:t>устранения избыточности, визуализации данных для их удобного восприятия человеком, моделирования</w:t>
      </w:r>
      <w:r>
        <w:rPr>
          <w:rFonts w:cs="Times New Roman"/>
        </w:rPr>
        <w:t xml:space="preserve"> </w:t>
      </w:r>
      <w:r w:rsidRPr="0084735F">
        <w:rPr>
          <w:rFonts w:cs="Times New Roman"/>
        </w:rPr>
        <w:t>новых данных по имеющимся данным и др.</w:t>
      </w:r>
    </w:p>
    <w:p w14:paraId="605A1EA8" w14:textId="450DBF68" w:rsidR="0084735F" w:rsidRPr="0084735F" w:rsidRDefault="0084735F" w:rsidP="0084735F">
      <w:pPr>
        <w:rPr>
          <w:rFonts w:cs="Times New Roman"/>
        </w:rPr>
      </w:pPr>
      <w:r w:rsidRPr="0084735F">
        <w:rPr>
          <w:rFonts w:cs="Times New Roman"/>
        </w:rPr>
        <w:t xml:space="preserve">Впервые понятие </w:t>
      </w:r>
      <w:proofErr w:type="spellStart"/>
      <w:r w:rsidRPr="0084735F">
        <w:rPr>
          <w:rFonts w:cs="Times New Roman"/>
        </w:rPr>
        <w:t>Data</w:t>
      </w:r>
      <w:proofErr w:type="spellEnd"/>
      <w:r w:rsidRPr="0084735F">
        <w:rPr>
          <w:rFonts w:cs="Times New Roman"/>
        </w:rPr>
        <w:t xml:space="preserve"> </w:t>
      </w:r>
      <w:proofErr w:type="spellStart"/>
      <w:r w:rsidRPr="0084735F">
        <w:rPr>
          <w:rFonts w:cs="Times New Roman"/>
        </w:rPr>
        <w:t>Mining</w:t>
      </w:r>
      <w:proofErr w:type="spellEnd"/>
      <w:r w:rsidRPr="0084735F">
        <w:rPr>
          <w:rFonts w:cs="Times New Roman"/>
        </w:rPr>
        <w:t xml:space="preserve"> появилось в 1989 году. Изначально оно было связано с автоматизацией и</w:t>
      </w:r>
      <w:r>
        <w:rPr>
          <w:rFonts w:cs="Times New Roman"/>
        </w:rPr>
        <w:t xml:space="preserve"> </w:t>
      </w:r>
      <w:r w:rsidRPr="0084735F">
        <w:rPr>
          <w:rFonts w:cs="Times New Roman"/>
        </w:rPr>
        <w:t>оптимизацией запросов к крупным базам данных. Между тем понятие анализ данных (</w:t>
      </w:r>
      <w:proofErr w:type="spellStart"/>
      <w:r w:rsidRPr="0084735F">
        <w:rPr>
          <w:rFonts w:cs="Times New Roman"/>
        </w:rPr>
        <w:t>Data</w:t>
      </w:r>
      <w:proofErr w:type="spellEnd"/>
      <w:r w:rsidRPr="0084735F">
        <w:rPr>
          <w:rFonts w:cs="Times New Roman"/>
        </w:rPr>
        <w:t xml:space="preserve"> </w:t>
      </w:r>
      <w:proofErr w:type="spellStart"/>
      <w:r w:rsidRPr="0084735F">
        <w:rPr>
          <w:rFonts w:cs="Times New Roman"/>
        </w:rPr>
        <w:t>Analysis</w:t>
      </w:r>
      <w:proofErr w:type="spellEnd"/>
      <w:r w:rsidRPr="0084735F">
        <w:rPr>
          <w:rFonts w:cs="Times New Roman"/>
        </w:rPr>
        <w:t>)</w:t>
      </w:r>
      <w:r>
        <w:rPr>
          <w:rFonts w:cs="Times New Roman"/>
        </w:rPr>
        <w:t xml:space="preserve"> </w:t>
      </w:r>
      <w:r w:rsidRPr="0084735F">
        <w:rPr>
          <w:rFonts w:cs="Times New Roman"/>
        </w:rPr>
        <w:t>существовало намного раньше и означало обработку и интерпретацию данных, полученных в ходе</w:t>
      </w:r>
      <w:r>
        <w:rPr>
          <w:rFonts w:cs="Times New Roman"/>
        </w:rPr>
        <w:t xml:space="preserve"> </w:t>
      </w:r>
      <w:r w:rsidRPr="0084735F">
        <w:rPr>
          <w:rFonts w:cs="Times New Roman"/>
        </w:rPr>
        <w:t>экспериментов, в основном научных.</w:t>
      </w:r>
    </w:p>
    <w:p w14:paraId="6BB0873A" w14:textId="45209B34" w:rsidR="00AC57E3" w:rsidRDefault="0084735F" w:rsidP="0062020B">
      <w:r w:rsidRPr="0084735F">
        <w:rPr>
          <w:rFonts w:cs="Times New Roman"/>
        </w:rPr>
        <w:t>С развитием науки и техники эти понятия расширялись и обобщались, стали очень близки друг к другу, и</w:t>
      </w:r>
      <w:r>
        <w:rPr>
          <w:rFonts w:cs="Times New Roman"/>
        </w:rPr>
        <w:t xml:space="preserve"> </w:t>
      </w:r>
      <w:r w:rsidRPr="0084735F">
        <w:rPr>
          <w:rFonts w:cs="Times New Roman"/>
        </w:rPr>
        <w:t>в настоящий момент тесно связаны как с анализом больших данных (</w:t>
      </w:r>
      <w:proofErr w:type="spellStart"/>
      <w:r w:rsidRPr="0084735F">
        <w:rPr>
          <w:rFonts w:cs="Times New Roman"/>
        </w:rPr>
        <w:t>Big</w:t>
      </w:r>
      <w:proofErr w:type="spellEnd"/>
      <w:r w:rsidRPr="0084735F">
        <w:rPr>
          <w:rFonts w:cs="Times New Roman"/>
        </w:rPr>
        <w:t xml:space="preserve"> </w:t>
      </w:r>
      <w:proofErr w:type="spellStart"/>
      <w:r w:rsidRPr="0084735F">
        <w:rPr>
          <w:rFonts w:cs="Times New Roman"/>
        </w:rPr>
        <w:t>Data</w:t>
      </w:r>
      <w:proofErr w:type="spellEnd"/>
      <w:r w:rsidRPr="0084735F">
        <w:rPr>
          <w:rFonts w:cs="Times New Roman"/>
        </w:rPr>
        <w:t>), так и с понятием</w:t>
      </w:r>
      <w:r>
        <w:rPr>
          <w:rFonts w:cs="Times New Roman"/>
        </w:rPr>
        <w:t xml:space="preserve"> </w:t>
      </w:r>
      <w:r w:rsidRPr="0084735F">
        <w:rPr>
          <w:rFonts w:cs="Times New Roman"/>
        </w:rPr>
        <w:t>машинного обучения</w:t>
      </w:r>
      <w:r w:rsidRPr="0084735F">
        <w:t xml:space="preserve"> </w:t>
      </w:r>
      <w:r>
        <w:t>(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>).</w:t>
      </w:r>
    </w:p>
    <w:p w14:paraId="0EEF0677" w14:textId="610FF986" w:rsidR="0062020B" w:rsidRPr="00A76372" w:rsidRDefault="00F14F06" w:rsidP="0062020B">
      <w:pPr>
        <w:rPr>
          <w:b/>
        </w:rPr>
      </w:pPr>
      <w:r w:rsidRPr="00A76372">
        <w:rPr>
          <w:b/>
        </w:rPr>
        <w:t>1.1.2 Генеральная совокупность</w:t>
      </w:r>
    </w:p>
    <w:p w14:paraId="02D7BE47" w14:textId="1BAD835E" w:rsidR="0062020B" w:rsidRDefault="00577C9E" w:rsidP="00577C9E">
      <w:r w:rsidRPr="00577C9E">
        <w:rPr>
          <w:b/>
          <w:bCs/>
        </w:rPr>
        <w:t xml:space="preserve">Генеральная совокупность </w:t>
      </w:r>
      <w:r w:rsidRPr="00577C9E">
        <w:t>— совокупность всех объектов (единиц), относительно которых</w:t>
      </w:r>
      <w:r>
        <w:t xml:space="preserve"> </w:t>
      </w:r>
      <w:r w:rsidRPr="00577C9E">
        <w:t>предполагается делать выводы при изучении конкретной задачи.</w:t>
      </w:r>
    </w:p>
    <w:p w14:paraId="6A956F02" w14:textId="09A36ABF" w:rsidR="00577C9E" w:rsidRPr="00577C9E" w:rsidRDefault="00577C9E" w:rsidP="00577C9E">
      <w:r w:rsidRPr="00577C9E">
        <w:rPr>
          <w:b/>
          <w:bCs/>
        </w:rPr>
        <w:lastRenderedPageBreak/>
        <w:t xml:space="preserve">Выборка </w:t>
      </w:r>
      <w:r w:rsidRPr="00577C9E">
        <w:t xml:space="preserve">или </w:t>
      </w:r>
      <w:r w:rsidRPr="00577C9E">
        <w:rPr>
          <w:b/>
          <w:bCs/>
        </w:rPr>
        <w:t xml:space="preserve">выборочная совокупность </w:t>
      </w:r>
      <w:r w:rsidRPr="00577C9E">
        <w:t>— часть генеральной совокупности элементов, которая</w:t>
      </w:r>
      <w:r>
        <w:t xml:space="preserve"> </w:t>
      </w:r>
      <w:r w:rsidRPr="00577C9E">
        <w:t>охватывается экспериментом (наблюдением, опросом).</w:t>
      </w:r>
    </w:p>
    <w:p w14:paraId="59808F76" w14:textId="364A5D7F" w:rsidR="00577C9E" w:rsidRPr="00577C9E" w:rsidRDefault="00577C9E" w:rsidP="00577C9E">
      <w:r w:rsidRPr="00577C9E">
        <w:rPr>
          <w:b/>
          <w:bCs/>
        </w:rPr>
        <w:t xml:space="preserve">Репрезентативность </w:t>
      </w:r>
      <w:r w:rsidRPr="00577C9E">
        <w:t>— соответствие характеристик выборки характеристикам генеральной</w:t>
      </w:r>
      <w:r>
        <w:t xml:space="preserve"> </w:t>
      </w:r>
      <w:r w:rsidRPr="00577C9E">
        <w:t>совокупности в целом. Репрезентативность определяет, насколько возможно обобщать результаты</w:t>
      </w:r>
      <w:r>
        <w:t xml:space="preserve"> </w:t>
      </w:r>
      <w:r w:rsidRPr="00577C9E">
        <w:t>исследования с привлечением определённой выборки на всю генеральную совокупность, из которой она</w:t>
      </w:r>
      <w:r>
        <w:t xml:space="preserve"> </w:t>
      </w:r>
      <w:r w:rsidRPr="00577C9E">
        <w:t>была собрана.</w:t>
      </w:r>
    </w:p>
    <w:p w14:paraId="7A3F2C40" w14:textId="77777777" w:rsidR="000837F4" w:rsidRDefault="000837F4" w:rsidP="00FE713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FB5ED8A" wp14:editId="7B917A59">
            <wp:extent cx="5507950" cy="288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795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625E" w14:textId="3BF8BD78" w:rsidR="0062020B" w:rsidRDefault="000837F4" w:rsidP="000837F4">
      <w:pPr>
        <w:pStyle w:val="ab"/>
      </w:pPr>
      <w:r>
        <w:t xml:space="preserve">Рисунок </w:t>
      </w:r>
      <w:r w:rsidR="008A72F2">
        <w:fldChar w:fldCharType="begin"/>
      </w:r>
      <w:r w:rsidR="008A72F2">
        <w:instrText xml:space="preserve"> SEQ Рисунок \* ARABIC </w:instrText>
      </w:r>
      <w:r w:rsidR="008A72F2">
        <w:fldChar w:fldCharType="separate"/>
      </w:r>
      <w:r w:rsidR="006A5B25">
        <w:rPr>
          <w:noProof/>
        </w:rPr>
        <w:t>1</w:t>
      </w:r>
      <w:r w:rsidR="008A72F2">
        <w:rPr>
          <w:noProof/>
        </w:rPr>
        <w:fldChar w:fldCharType="end"/>
      </w:r>
      <w:r>
        <w:t xml:space="preserve"> – Переменные в статистическом анализе</w:t>
      </w:r>
    </w:p>
    <w:p w14:paraId="50897511" w14:textId="0C0F69FD" w:rsidR="000837F4" w:rsidRPr="000837F4" w:rsidRDefault="000837F4" w:rsidP="000837F4">
      <w:pPr>
        <w:rPr>
          <w:b/>
        </w:rPr>
      </w:pPr>
      <w:r w:rsidRPr="000837F4">
        <w:rPr>
          <w:b/>
        </w:rPr>
        <w:t>1.1.3 Основные меры центральной тенденции</w:t>
      </w:r>
    </w:p>
    <w:p w14:paraId="053B2385" w14:textId="77777777" w:rsidR="000837F4" w:rsidRPr="000837F4" w:rsidRDefault="000837F4" w:rsidP="000837F4">
      <w:r w:rsidRPr="000837F4">
        <w:rPr>
          <w:b/>
          <w:bCs/>
        </w:rPr>
        <w:t xml:space="preserve">Арифметическое среднее </w:t>
      </w:r>
      <w:r w:rsidRPr="000837F4">
        <w:t>— сумма всех наблюденных значений, делённая на их количество.</w:t>
      </w:r>
    </w:p>
    <w:p w14:paraId="48CE5E0A" w14:textId="77777777" w:rsidR="000837F4" w:rsidRPr="000837F4" w:rsidRDefault="000837F4" w:rsidP="000837F4">
      <w:r w:rsidRPr="000837F4">
        <w:rPr>
          <w:b/>
          <w:bCs/>
        </w:rPr>
        <w:t xml:space="preserve">Медиана </w:t>
      </w:r>
      <w:r w:rsidRPr="000837F4">
        <w:t>— значение, которое делит упорядоченные по возрастанию (убыванию) наблюдения пополам.</w:t>
      </w:r>
    </w:p>
    <w:p w14:paraId="4661D14C" w14:textId="045B5209" w:rsidR="000837F4" w:rsidRDefault="000837F4" w:rsidP="000837F4">
      <w:r w:rsidRPr="000837F4">
        <w:rPr>
          <w:b/>
          <w:bCs/>
        </w:rPr>
        <w:t xml:space="preserve">Мода </w:t>
      </w:r>
      <w:r w:rsidRPr="000837F4">
        <w:t>— наиболее часто встречающееся значение.</w:t>
      </w:r>
    </w:p>
    <w:p w14:paraId="31A727E7" w14:textId="58414107" w:rsidR="000837F4" w:rsidRPr="000837F4" w:rsidRDefault="000837F4" w:rsidP="000837F4">
      <w:pPr>
        <w:rPr>
          <w:b/>
        </w:rPr>
      </w:pPr>
      <w:r w:rsidRPr="000837F4">
        <w:rPr>
          <w:b/>
        </w:rPr>
        <w:t>1.1.4 Меры изменчивости</w:t>
      </w:r>
    </w:p>
    <w:p w14:paraId="4818A3BF" w14:textId="77777777" w:rsidR="000837F4" w:rsidRPr="000837F4" w:rsidRDefault="000837F4" w:rsidP="000837F4">
      <w:r w:rsidRPr="000837F4">
        <w:rPr>
          <w:b/>
          <w:bCs/>
        </w:rPr>
        <w:t xml:space="preserve">Размах </w:t>
      </w:r>
      <w:r w:rsidRPr="000837F4">
        <w:t>— разность между максимальным и минимальным значением.</w:t>
      </w:r>
    </w:p>
    <w:p w14:paraId="744EAAFA" w14:textId="77777777" w:rsidR="000837F4" w:rsidRPr="000837F4" w:rsidRDefault="000837F4" w:rsidP="000837F4">
      <w:r w:rsidRPr="000837F4">
        <w:rPr>
          <w:b/>
          <w:bCs/>
        </w:rPr>
        <w:t xml:space="preserve">Дисперсия </w:t>
      </w:r>
      <w:r w:rsidRPr="000837F4">
        <w:t>— средний квадрат отклонений индивидуальных значений признака от их средней величины.</w:t>
      </w:r>
    </w:p>
    <w:p w14:paraId="5A6880E9" w14:textId="01BEA039" w:rsidR="000837F4" w:rsidRDefault="000837F4" w:rsidP="000837F4">
      <w:r w:rsidRPr="000837F4">
        <w:rPr>
          <w:b/>
          <w:bCs/>
        </w:rPr>
        <w:t xml:space="preserve">Среднеквадратическое отклонение </w:t>
      </w:r>
      <w:r w:rsidRPr="000837F4">
        <w:t>— квадратный корень из дисперсии.</w:t>
      </w:r>
    </w:p>
    <w:p w14:paraId="7626538B" w14:textId="638F4AA6" w:rsidR="000837F4" w:rsidRPr="000837F4" w:rsidRDefault="000837F4" w:rsidP="000837F4">
      <w:pPr>
        <w:rPr>
          <w:b/>
        </w:rPr>
      </w:pPr>
      <w:r w:rsidRPr="000837F4">
        <w:rPr>
          <w:b/>
        </w:rPr>
        <w:lastRenderedPageBreak/>
        <w:t>1.1.5 Нормальное распределение</w:t>
      </w:r>
    </w:p>
    <w:p w14:paraId="743D0254" w14:textId="7E6D271A" w:rsidR="000837F4" w:rsidRPr="000837F4" w:rsidRDefault="000837F4" w:rsidP="000837F4">
      <w:r w:rsidRPr="000837F4">
        <w:t>Нормальное распределение - распределение вероятностей, которое в одномерном случае задаётся</w:t>
      </w:r>
      <w:r>
        <w:t xml:space="preserve"> </w:t>
      </w:r>
      <w:r w:rsidRPr="000837F4">
        <w:t>функцией плотности вероятности, совпадающей с функцией Гаусса</w:t>
      </w:r>
      <w:r>
        <w:t>.</w:t>
      </w:r>
    </w:p>
    <w:p w14:paraId="0B2F9F25" w14:textId="3712D9FC" w:rsidR="000837F4" w:rsidRPr="00836810" w:rsidRDefault="00836810" w:rsidP="00836810">
      <w:pPr>
        <w:ind w:firstLine="0"/>
        <w:rPr>
          <w:i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σ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(x-μ)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0CCF1BDB" w14:textId="77777777" w:rsidR="00FE713B" w:rsidRDefault="00FE713B" w:rsidP="00FE713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55ABB19" wp14:editId="30B9E0C7">
            <wp:extent cx="5446342" cy="288000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634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10B2" w14:textId="651707D4" w:rsidR="000837F4" w:rsidRPr="000837F4" w:rsidRDefault="00FE713B" w:rsidP="00B6786E">
      <w:pPr>
        <w:pStyle w:val="ab"/>
      </w:pPr>
      <w:r>
        <w:t xml:space="preserve">Рисунок </w:t>
      </w:r>
      <w:r w:rsidR="008A72F2">
        <w:fldChar w:fldCharType="begin"/>
      </w:r>
      <w:r w:rsidR="008A72F2">
        <w:instrText xml:space="preserve"> SEQ Рисунок \* ARABIC </w:instrText>
      </w:r>
      <w:r w:rsidR="008A72F2">
        <w:fldChar w:fldCharType="separate"/>
      </w:r>
      <w:r w:rsidR="006A5B25">
        <w:rPr>
          <w:noProof/>
        </w:rPr>
        <w:t>2</w:t>
      </w:r>
      <w:r w:rsidR="008A72F2">
        <w:rPr>
          <w:noProof/>
        </w:rPr>
        <w:fldChar w:fldCharType="end"/>
      </w:r>
      <w:r>
        <w:t xml:space="preserve"> – Нормальное распределение</w:t>
      </w:r>
    </w:p>
    <w:p w14:paraId="01CB339F" w14:textId="6A312000" w:rsidR="00FF78DD" w:rsidRPr="00FF78DD" w:rsidRDefault="00BD0186" w:rsidP="00FF78DD">
      <w:pPr>
        <w:pStyle w:val="a4"/>
        <w:widowControl w:val="0"/>
        <w:numPr>
          <w:ilvl w:val="1"/>
          <w:numId w:val="1"/>
        </w:numPr>
        <w:shd w:val="clear" w:color="auto" w:fill="FFFFFF"/>
        <w:spacing w:line="360" w:lineRule="auto"/>
        <w:ind w:left="0" w:firstLine="709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Практическая часть</w:t>
      </w:r>
    </w:p>
    <w:p w14:paraId="6B88016C" w14:textId="24107DF3" w:rsidR="00FF78DD" w:rsidRPr="00B6786E" w:rsidRDefault="00100A87" w:rsidP="00B6786E">
      <w:r>
        <w:t>В соответствии с вариантом</w:t>
      </w:r>
      <w:r w:rsidR="001136B6">
        <w:t xml:space="preserve"> </w:t>
      </w:r>
      <w:r w:rsidR="001F7713">
        <w:t>входные данные следующие</w:t>
      </w:r>
      <w:r w:rsidR="001159C7">
        <w:t xml:space="preserve"> (Таблица 1)</w:t>
      </w:r>
      <w:r w:rsidR="001F7713">
        <w:t>.</w:t>
      </w:r>
    </w:p>
    <w:p w14:paraId="15403932" w14:textId="0D810194" w:rsidR="000E490E" w:rsidRPr="000E490E" w:rsidRDefault="000E490E" w:rsidP="000E490E">
      <w:pPr>
        <w:pStyle w:val="ab"/>
        <w:keepNext/>
        <w:jc w:val="both"/>
      </w:pPr>
      <w:r>
        <w:t xml:space="preserve">Таблица </w:t>
      </w:r>
      <w:r w:rsidR="008A72F2">
        <w:fldChar w:fldCharType="begin"/>
      </w:r>
      <w:r w:rsidR="008A72F2">
        <w:instrText xml:space="preserve"> SEQ Таблица \* ARABIC </w:instrText>
      </w:r>
      <w:r w:rsidR="008A72F2">
        <w:fldChar w:fldCharType="separate"/>
      </w:r>
      <w:r w:rsidR="006A5B25">
        <w:rPr>
          <w:noProof/>
        </w:rPr>
        <w:t>1</w:t>
      </w:r>
      <w:r w:rsidR="008A72F2">
        <w:rPr>
          <w:noProof/>
        </w:rPr>
        <w:fldChar w:fldCharType="end"/>
      </w:r>
      <w:r>
        <w:rPr>
          <w:lang w:val="en-US"/>
        </w:rPr>
        <w:t xml:space="preserve"> – </w:t>
      </w:r>
      <w:r>
        <w:t>Входные данные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244"/>
        <w:gridCol w:w="1422"/>
        <w:gridCol w:w="1414"/>
        <w:gridCol w:w="849"/>
        <w:gridCol w:w="992"/>
        <w:gridCol w:w="706"/>
      </w:tblGrid>
      <w:tr w:rsidR="00C34B1A" w:rsidRPr="00C34B1A" w14:paraId="603E9DED" w14:textId="77777777" w:rsidTr="000E490E">
        <w:tc>
          <w:tcPr>
            <w:tcW w:w="2206" w:type="pct"/>
            <w:shd w:val="clear" w:color="auto" w:fill="D9D9D9" w:themeFill="background1" w:themeFillShade="D9"/>
            <w:vAlign w:val="center"/>
          </w:tcPr>
          <w:p w14:paraId="73F10650" w14:textId="533BEBF7" w:rsidR="00C34B1A" w:rsidRPr="00C34B1A" w:rsidRDefault="00C34B1A" w:rsidP="00C34B1A">
            <w:pPr>
              <w:spacing w:line="240" w:lineRule="auto"/>
              <w:ind w:firstLine="0"/>
              <w:jc w:val="center"/>
              <w:rPr>
                <w:b/>
                <w:lang w:val="en-US"/>
              </w:rPr>
            </w:pPr>
            <w:r w:rsidRPr="00C34B1A">
              <w:rPr>
                <w:b/>
                <w:lang w:val="en-US"/>
              </w:rPr>
              <w:t>data</w:t>
            </w:r>
          </w:p>
        </w:tc>
        <w:tc>
          <w:tcPr>
            <w:tcW w:w="736" w:type="pct"/>
            <w:shd w:val="clear" w:color="auto" w:fill="D9D9D9" w:themeFill="background1" w:themeFillShade="D9"/>
            <w:vAlign w:val="center"/>
          </w:tcPr>
          <w:p w14:paraId="076C98F8" w14:textId="045B8D13" w:rsidR="00C34B1A" w:rsidRPr="00C34B1A" w:rsidRDefault="00C34B1A" w:rsidP="00C34B1A">
            <w:pPr>
              <w:spacing w:line="240" w:lineRule="auto"/>
              <w:ind w:firstLine="0"/>
              <w:jc w:val="center"/>
              <w:rPr>
                <w:b/>
                <w:lang w:val="en-US"/>
              </w:rPr>
            </w:pPr>
            <w:proofErr w:type="spellStart"/>
            <w:r w:rsidRPr="00C34B1A">
              <w:rPr>
                <w:b/>
                <w:lang w:val="en-US"/>
              </w:rPr>
              <w:t>params</w:t>
            </w:r>
            <w:proofErr w:type="spellEnd"/>
          </w:p>
        </w:tc>
        <w:tc>
          <w:tcPr>
            <w:tcW w:w="736" w:type="pct"/>
            <w:shd w:val="clear" w:color="auto" w:fill="D9D9D9" w:themeFill="background1" w:themeFillShade="D9"/>
            <w:vAlign w:val="center"/>
          </w:tcPr>
          <w:p w14:paraId="4F4A8271" w14:textId="473FBB43" w:rsidR="00C34B1A" w:rsidRPr="00C34B1A" w:rsidRDefault="00C34B1A" w:rsidP="00C34B1A">
            <w:pPr>
              <w:spacing w:line="240" w:lineRule="auto"/>
              <w:ind w:firstLine="0"/>
              <w:jc w:val="center"/>
              <w:rPr>
                <w:b/>
                <w:lang w:val="en-US"/>
              </w:rPr>
            </w:pPr>
            <w:r w:rsidRPr="00C34B1A">
              <w:rPr>
                <w:b/>
                <w:lang w:val="en-US"/>
              </w:rPr>
              <w:t>type</w:t>
            </w:r>
          </w:p>
        </w:tc>
        <w:tc>
          <w:tcPr>
            <w:tcW w:w="442" w:type="pct"/>
            <w:shd w:val="clear" w:color="auto" w:fill="D9D9D9" w:themeFill="background1" w:themeFillShade="D9"/>
            <w:vAlign w:val="center"/>
          </w:tcPr>
          <w:p w14:paraId="4C5EC6B5" w14:textId="72FFDD5E" w:rsidR="00C34B1A" w:rsidRPr="00C34B1A" w:rsidRDefault="00C34B1A" w:rsidP="00C34B1A">
            <w:pPr>
              <w:spacing w:line="240" w:lineRule="auto"/>
              <w:ind w:firstLine="0"/>
              <w:jc w:val="center"/>
              <w:rPr>
                <w:b/>
                <w:lang w:val="en-US"/>
              </w:rPr>
            </w:pPr>
            <w:r w:rsidRPr="00C34B1A">
              <w:rPr>
                <w:b/>
                <w:lang w:val="en-US"/>
              </w:rPr>
              <w:t>n</w:t>
            </w:r>
          </w:p>
        </w:tc>
        <w:tc>
          <w:tcPr>
            <w:tcW w:w="516" w:type="pct"/>
            <w:shd w:val="clear" w:color="auto" w:fill="D9D9D9" w:themeFill="background1" w:themeFillShade="D9"/>
            <w:vAlign w:val="center"/>
          </w:tcPr>
          <w:p w14:paraId="008C1B3C" w14:textId="5CDC4BCB" w:rsidR="00C34B1A" w:rsidRPr="00C34B1A" w:rsidRDefault="00C34B1A" w:rsidP="00C34B1A">
            <w:pPr>
              <w:spacing w:line="240" w:lineRule="auto"/>
              <w:ind w:firstLine="0"/>
              <w:jc w:val="center"/>
              <w:rPr>
                <w:b/>
                <w:lang w:val="en-US"/>
              </w:rPr>
            </w:pPr>
            <w:r w:rsidRPr="00C34B1A">
              <w:rPr>
                <w:b/>
                <w:lang w:val="en-US"/>
              </w:rPr>
              <w:t>m</w:t>
            </w:r>
          </w:p>
        </w:tc>
        <w:tc>
          <w:tcPr>
            <w:tcW w:w="363" w:type="pct"/>
            <w:shd w:val="clear" w:color="auto" w:fill="D9D9D9" w:themeFill="background1" w:themeFillShade="D9"/>
            <w:vAlign w:val="center"/>
          </w:tcPr>
          <w:p w14:paraId="19FD7D21" w14:textId="0A549346" w:rsidR="00C34B1A" w:rsidRPr="00C34B1A" w:rsidRDefault="00C34B1A" w:rsidP="00C34B1A">
            <w:pPr>
              <w:spacing w:line="240" w:lineRule="auto"/>
              <w:ind w:firstLine="0"/>
              <w:jc w:val="center"/>
              <w:rPr>
                <w:b/>
                <w:lang w:val="en-US"/>
              </w:rPr>
            </w:pPr>
            <w:r w:rsidRPr="00C34B1A">
              <w:rPr>
                <w:b/>
                <w:lang w:val="en-US"/>
              </w:rPr>
              <w:t>s</w:t>
            </w:r>
          </w:p>
        </w:tc>
      </w:tr>
      <w:tr w:rsidR="00C34B1A" w14:paraId="612C30AA" w14:textId="77777777" w:rsidTr="00C34B1A">
        <w:tc>
          <w:tcPr>
            <w:tcW w:w="2206" w:type="pct"/>
            <w:vAlign w:val="center"/>
          </w:tcPr>
          <w:p w14:paraId="0FDA56B1" w14:textId="796A0DA5" w:rsidR="00C34B1A" w:rsidRPr="008A72F2" w:rsidRDefault="008A72F2" w:rsidP="00C34B1A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bands.csv</w:t>
            </w:r>
          </w:p>
        </w:tc>
        <w:tc>
          <w:tcPr>
            <w:tcW w:w="736" w:type="pct"/>
            <w:vAlign w:val="center"/>
          </w:tcPr>
          <w:p w14:paraId="209093E2" w14:textId="77777777" w:rsidR="008A72F2" w:rsidRPr="008A72F2" w:rsidRDefault="008A72F2" w:rsidP="008A72F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8A72F2">
              <w:rPr>
                <w:lang w:val="en-US"/>
              </w:rPr>
              <w:t>roughness,</w:t>
            </w:r>
          </w:p>
          <w:p w14:paraId="463C75D4" w14:textId="65860ED4" w:rsidR="00C34B1A" w:rsidRDefault="008A72F2" w:rsidP="008A72F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8A72F2">
              <w:rPr>
                <w:lang w:val="en-US"/>
              </w:rPr>
              <w:t>press speed</w:t>
            </w:r>
          </w:p>
        </w:tc>
        <w:tc>
          <w:tcPr>
            <w:tcW w:w="736" w:type="pct"/>
            <w:vAlign w:val="center"/>
          </w:tcPr>
          <w:p w14:paraId="18812254" w14:textId="6C439375" w:rsidR="00C34B1A" w:rsidRDefault="008A72F2" w:rsidP="00C34B1A">
            <w:pPr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proofErr w:type="gramStart"/>
            <w:r>
              <w:t>cylinder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size</w:t>
            </w:r>
            <w:proofErr w:type="spellEnd"/>
          </w:p>
        </w:tc>
        <w:tc>
          <w:tcPr>
            <w:tcW w:w="442" w:type="pct"/>
            <w:vAlign w:val="center"/>
          </w:tcPr>
          <w:p w14:paraId="2D0EC1F7" w14:textId="7DCF410E" w:rsidR="00C34B1A" w:rsidRDefault="007B09FC" w:rsidP="00C34B1A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190</w:t>
            </w:r>
          </w:p>
        </w:tc>
        <w:tc>
          <w:tcPr>
            <w:tcW w:w="516" w:type="pct"/>
            <w:vAlign w:val="center"/>
          </w:tcPr>
          <w:p w14:paraId="2A33E537" w14:textId="12FFA941" w:rsidR="00C34B1A" w:rsidRDefault="00C34B1A" w:rsidP="00C34B1A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3" w:type="pct"/>
            <w:vAlign w:val="center"/>
          </w:tcPr>
          <w:p w14:paraId="23ED4992" w14:textId="098C35E0" w:rsidR="00C34B1A" w:rsidRDefault="007B09FC" w:rsidP="00C34B1A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0.75</w:t>
            </w:r>
          </w:p>
        </w:tc>
      </w:tr>
    </w:tbl>
    <w:p w14:paraId="14B57861" w14:textId="10D7ED38" w:rsidR="00F1080F" w:rsidRDefault="00F1080F" w:rsidP="00C34B1A">
      <w:pPr>
        <w:ind w:firstLine="0"/>
      </w:pPr>
    </w:p>
    <w:p w14:paraId="660168F4" w14:textId="01A19DDA" w:rsidR="00F23B78" w:rsidRDefault="007B09FC" w:rsidP="00F23B78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30316580" wp14:editId="5D12E785">
            <wp:extent cx="6119495" cy="24606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30CB" w14:textId="701ED9C6" w:rsidR="000F2115" w:rsidRDefault="00F23B78" w:rsidP="000F2115">
      <w:pPr>
        <w:pStyle w:val="ab"/>
      </w:pPr>
      <w:r>
        <w:t xml:space="preserve">Рисунок </w:t>
      </w:r>
      <w:r w:rsidR="008A72F2">
        <w:fldChar w:fldCharType="begin"/>
      </w:r>
      <w:r w:rsidR="008A72F2">
        <w:instrText xml:space="preserve"> SEQ Рисунок \* ARABIC </w:instrText>
      </w:r>
      <w:r w:rsidR="008A72F2">
        <w:fldChar w:fldCharType="separate"/>
      </w:r>
      <w:r w:rsidR="006A5B25">
        <w:rPr>
          <w:noProof/>
        </w:rPr>
        <w:t>3</w:t>
      </w:r>
      <w:r w:rsidR="008A72F2">
        <w:rPr>
          <w:noProof/>
        </w:rPr>
        <w:fldChar w:fldCharType="end"/>
      </w:r>
      <w:r>
        <w:t xml:space="preserve"> – Вывод данных</w:t>
      </w:r>
    </w:p>
    <w:p w14:paraId="533B9B70" w14:textId="1920752B" w:rsidR="001159C7" w:rsidRDefault="007B09FC" w:rsidP="00E94329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D3BB04A" wp14:editId="1AED624B">
            <wp:extent cx="6119495" cy="214947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CA57" w14:textId="77777777" w:rsidR="00E94329" w:rsidRDefault="001159C7" w:rsidP="00E94329">
      <w:pPr>
        <w:pStyle w:val="ab"/>
      </w:pPr>
      <w:r>
        <w:t xml:space="preserve">Рисунок </w:t>
      </w:r>
      <w:r w:rsidR="008A72F2">
        <w:fldChar w:fldCharType="begin"/>
      </w:r>
      <w:r w:rsidR="008A72F2">
        <w:instrText xml:space="preserve"> SEQ Рисунок \* ARABIC </w:instrText>
      </w:r>
      <w:r w:rsidR="008A72F2">
        <w:fldChar w:fldCharType="separate"/>
      </w:r>
      <w:r w:rsidR="006A5B25">
        <w:rPr>
          <w:noProof/>
        </w:rPr>
        <w:t>4</w:t>
      </w:r>
      <w:r w:rsidR="008A72F2">
        <w:rPr>
          <w:noProof/>
        </w:rPr>
        <w:fldChar w:fldCharType="end"/>
      </w:r>
      <w:r>
        <w:t xml:space="preserve"> – Вывод первых 10-ти строк</w:t>
      </w:r>
    </w:p>
    <w:p w14:paraId="1F36468C" w14:textId="2070DAF4" w:rsidR="00960B32" w:rsidRDefault="00100A87" w:rsidP="00E94329">
      <w:pPr>
        <w:pStyle w:val="ab"/>
      </w:pPr>
      <w:r>
        <w:rPr>
          <w:noProof/>
          <w:lang w:eastAsia="ru-RU"/>
        </w:rPr>
        <w:drawing>
          <wp:inline distT="0" distB="0" distL="0" distR="0" wp14:anchorId="248C8E05" wp14:editId="5FB32DE6">
            <wp:extent cx="6119495" cy="205295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9A51" w14:textId="18B6A217" w:rsidR="001159C7" w:rsidRDefault="00960B32" w:rsidP="00960B32">
      <w:pPr>
        <w:pStyle w:val="ab"/>
      </w:pPr>
      <w:r>
        <w:t xml:space="preserve">Рисунок </w:t>
      </w:r>
      <w:r w:rsidR="008A72F2">
        <w:fldChar w:fldCharType="begin"/>
      </w:r>
      <w:r w:rsidR="008A72F2">
        <w:instrText xml:space="preserve"> SEQ Рисунок \* ARABIC </w:instrText>
      </w:r>
      <w:r w:rsidR="008A72F2">
        <w:fldChar w:fldCharType="separate"/>
      </w:r>
      <w:r w:rsidR="006A5B25">
        <w:rPr>
          <w:noProof/>
        </w:rPr>
        <w:t>5</w:t>
      </w:r>
      <w:r w:rsidR="008A72F2">
        <w:rPr>
          <w:noProof/>
        </w:rPr>
        <w:fldChar w:fldCharType="end"/>
      </w:r>
      <w:r>
        <w:t xml:space="preserve"> – Вывод последних 10-ти строк</w:t>
      </w:r>
    </w:p>
    <w:p w14:paraId="68FC4767" w14:textId="4FD71322" w:rsidR="00C94705" w:rsidRDefault="00100A87" w:rsidP="00E94329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905CD6E" wp14:editId="3EA6B2C7">
            <wp:extent cx="4229100" cy="53054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DA93" w14:textId="2954C46A" w:rsidR="00C94705" w:rsidRPr="00C94705" w:rsidRDefault="00C94705" w:rsidP="00C94705">
      <w:pPr>
        <w:pStyle w:val="ab"/>
      </w:pPr>
      <w:r>
        <w:t xml:space="preserve">Рисунок </w:t>
      </w:r>
      <w:r w:rsidR="008A72F2">
        <w:fldChar w:fldCharType="begin"/>
      </w:r>
      <w:r w:rsidR="008A72F2">
        <w:instrText xml:space="preserve"> SEQ Рисунок \* ARABIC </w:instrText>
      </w:r>
      <w:r w:rsidR="008A72F2">
        <w:fldChar w:fldCharType="separate"/>
      </w:r>
      <w:r w:rsidR="006A5B25">
        <w:rPr>
          <w:noProof/>
        </w:rPr>
        <w:t>6</w:t>
      </w:r>
      <w:r w:rsidR="008A72F2">
        <w:rPr>
          <w:noProof/>
        </w:rPr>
        <w:fldChar w:fldCharType="end"/>
      </w:r>
      <w:r>
        <w:t xml:space="preserve"> – Подсчёт основных характеристик</w:t>
      </w:r>
    </w:p>
    <w:p w14:paraId="4DF2624B" w14:textId="33FD12F7" w:rsidR="00C94705" w:rsidRDefault="00100A87" w:rsidP="00E94329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CD4CF9" wp14:editId="750EAB9E">
            <wp:extent cx="5410200" cy="33147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A6EB" w14:textId="55FAC94B" w:rsidR="000F2115" w:rsidRDefault="00C94705" w:rsidP="00C94705">
      <w:pPr>
        <w:pStyle w:val="ab"/>
      </w:pPr>
      <w:r>
        <w:t xml:space="preserve">Рисунок </w:t>
      </w:r>
      <w:r w:rsidR="008A72F2">
        <w:fldChar w:fldCharType="begin"/>
      </w:r>
      <w:r w:rsidR="008A72F2">
        <w:instrText xml:space="preserve"> SEQ Рисунок \* ARABIC </w:instrText>
      </w:r>
      <w:r w:rsidR="008A72F2">
        <w:fldChar w:fldCharType="separate"/>
      </w:r>
      <w:r w:rsidR="006A5B25">
        <w:rPr>
          <w:noProof/>
        </w:rPr>
        <w:t>7</w:t>
      </w:r>
      <w:r w:rsidR="008A72F2">
        <w:rPr>
          <w:noProof/>
        </w:rPr>
        <w:fldChar w:fldCharType="end"/>
      </w:r>
      <w:r>
        <w:t xml:space="preserve"> – Вывод основных характеристик</w:t>
      </w:r>
    </w:p>
    <w:p w14:paraId="2012E1D9" w14:textId="023FC0B0" w:rsidR="008C02F0" w:rsidRDefault="00100A87" w:rsidP="008C02F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2CFC5D9" wp14:editId="57E61297">
            <wp:extent cx="3629025" cy="51054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2956" w14:textId="447D7761" w:rsidR="000F2115" w:rsidRPr="00A27E57" w:rsidRDefault="008C02F0" w:rsidP="008C02F0">
      <w:pPr>
        <w:pStyle w:val="ab"/>
      </w:pPr>
      <w:r>
        <w:t xml:space="preserve">Рисунок </w:t>
      </w:r>
      <w:r w:rsidR="008A72F2">
        <w:fldChar w:fldCharType="begin"/>
      </w:r>
      <w:r w:rsidR="008A72F2">
        <w:instrText xml:space="preserve"> SEQ Рисунок \* ARABIC </w:instrText>
      </w:r>
      <w:r w:rsidR="008A72F2">
        <w:fldChar w:fldCharType="separate"/>
      </w:r>
      <w:r w:rsidR="006A5B25">
        <w:rPr>
          <w:noProof/>
        </w:rPr>
        <w:t>8</w:t>
      </w:r>
      <w:r w:rsidR="008A72F2">
        <w:rPr>
          <w:noProof/>
        </w:rPr>
        <w:fldChar w:fldCharType="end"/>
      </w:r>
      <w:r>
        <w:t xml:space="preserve"> – Вывод гистограмм по показателям</w:t>
      </w:r>
    </w:p>
    <w:p w14:paraId="541A6F6B" w14:textId="76984522" w:rsidR="00A27E57" w:rsidRDefault="00100A87" w:rsidP="00A27E57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AA11732" wp14:editId="2103BE18">
            <wp:extent cx="4638675" cy="33051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A948" w14:textId="6FE2C6DF" w:rsidR="000F2115" w:rsidRPr="00A27E57" w:rsidRDefault="00A27E57" w:rsidP="00A27E57">
      <w:pPr>
        <w:pStyle w:val="ab"/>
      </w:pPr>
      <w:r>
        <w:t xml:space="preserve">Рисунок </w:t>
      </w:r>
      <w:r w:rsidR="008A72F2">
        <w:fldChar w:fldCharType="begin"/>
      </w:r>
      <w:r w:rsidR="008A72F2">
        <w:instrText xml:space="preserve"> SEQ Рисунок \* ARABIC </w:instrText>
      </w:r>
      <w:r w:rsidR="008A72F2">
        <w:fldChar w:fldCharType="separate"/>
      </w:r>
      <w:r w:rsidR="006A5B25">
        <w:rPr>
          <w:noProof/>
        </w:rPr>
        <w:t>9</w:t>
      </w:r>
      <w:r w:rsidR="008A72F2">
        <w:rPr>
          <w:noProof/>
        </w:rPr>
        <w:fldChar w:fldCharType="end"/>
      </w:r>
      <w:r>
        <w:rPr>
          <w:lang w:val="en-US"/>
        </w:rPr>
        <w:t xml:space="preserve"> – </w:t>
      </w:r>
      <w:r>
        <w:t>Вывод точечной диаграммы</w:t>
      </w:r>
    </w:p>
    <w:p w14:paraId="4B524E28" w14:textId="5358F46A" w:rsidR="00D15A10" w:rsidRDefault="00100A87" w:rsidP="00D15A1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6A56E5C" wp14:editId="63878FD1">
            <wp:extent cx="5829300" cy="51339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DBE3" w14:textId="56C30491" w:rsidR="000F2115" w:rsidRDefault="00D15A10" w:rsidP="00D15A10">
      <w:pPr>
        <w:pStyle w:val="ab"/>
      </w:pPr>
      <w:r>
        <w:t xml:space="preserve">Рисунок </w:t>
      </w:r>
      <w:r w:rsidR="008A72F2">
        <w:fldChar w:fldCharType="begin"/>
      </w:r>
      <w:r w:rsidR="008A72F2">
        <w:instrText xml:space="preserve"> SEQ Рисунок \* ARABIC </w:instrText>
      </w:r>
      <w:r w:rsidR="008A72F2">
        <w:fldChar w:fldCharType="separate"/>
      </w:r>
      <w:r w:rsidR="006A5B25">
        <w:rPr>
          <w:noProof/>
        </w:rPr>
        <w:t>10</w:t>
      </w:r>
      <w:r w:rsidR="008A72F2">
        <w:rPr>
          <w:noProof/>
        </w:rPr>
        <w:fldChar w:fldCharType="end"/>
      </w:r>
      <w:r>
        <w:t xml:space="preserve"> – Создание </w:t>
      </w:r>
      <w:r w:rsidR="001F5CA4">
        <w:t>таблицы из двух столбцов</w:t>
      </w:r>
    </w:p>
    <w:p w14:paraId="2BB80826" w14:textId="647643C5" w:rsidR="0003686E" w:rsidRDefault="00100A87" w:rsidP="0003686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812D44E" wp14:editId="756771D9">
            <wp:extent cx="3124200" cy="44958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71CD" w14:textId="59C2F663" w:rsidR="0003686E" w:rsidRPr="0003686E" w:rsidRDefault="0003686E" w:rsidP="0003686E">
      <w:pPr>
        <w:pStyle w:val="ab"/>
      </w:pPr>
      <w:r>
        <w:t xml:space="preserve">Рисунок </w:t>
      </w:r>
      <w:r w:rsidR="008A72F2">
        <w:fldChar w:fldCharType="begin"/>
      </w:r>
      <w:r w:rsidR="008A72F2">
        <w:instrText xml:space="preserve"> SEQ Рисунок \* ARABIC </w:instrText>
      </w:r>
      <w:r w:rsidR="008A72F2">
        <w:fldChar w:fldCharType="separate"/>
      </w:r>
      <w:r w:rsidR="006A5B25">
        <w:rPr>
          <w:noProof/>
        </w:rPr>
        <w:t>11</w:t>
      </w:r>
      <w:r w:rsidR="008A72F2">
        <w:rPr>
          <w:noProof/>
        </w:rPr>
        <w:fldChar w:fldCharType="end"/>
      </w:r>
      <w:r>
        <w:t xml:space="preserve"> – Вывод гистограммы по столбцам</w:t>
      </w:r>
    </w:p>
    <w:p w14:paraId="14E607C6" w14:textId="5829B484" w:rsidR="003522C9" w:rsidRDefault="00100A87" w:rsidP="003522C9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2FF0065" wp14:editId="1BBF17BB">
            <wp:extent cx="5362575" cy="300037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1EE6" w14:textId="2C1315C8" w:rsidR="009557DF" w:rsidRDefault="003522C9" w:rsidP="003522C9">
      <w:pPr>
        <w:pStyle w:val="ab"/>
      </w:pPr>
      <w:r>
        <w:t xml:space="preserve">Рисунок </w:t>
      </w:r>
      <w:r w:rsidR="008A72F2">
        <w:fldChar w:fldCharType="begin"/>
      </w:r>
      <w:r w:rsidR="008A72F2">
        <w:instrText xml:space="preserve"> SEQ Рисунок \* ARABIC </w:instrText>
      </w:r>
      <w:r w:rsidR="008A72F2">
        <w:fldChar w:fldCharType="separate"/>
      </w:r>
      <w:r w:rsidR="006A5B25">
        <w:rPr>
          <w:noProof/>
        </w:rPr>
        <w:t>12</w:t>
      </w:r>
      <w:r w:rsidR="008A72F2">
        <w:rPr>
          <w:noProof/>
        </w:rPr>
        <w:fldChar w:fldCharType="end"/>
      </w:r>
      <w:r>
        <w:t xml:space="preserve"> – Вывод точечной диаграммы</w:t>
      </w:r>
    </w:p>
    <w:p w14:paraId="622010B7" w14:textId="77777777" w:rsidR="003522C9" w:rsidRPr="00C34B1A" w:rsidRDefault="003522C9" w:rsidP="003522C9">
      <w:pPr>
        <w:ind w:firstLine="0"/>
      </w:pPr>
    </w:p>
    <w:p w14:paraId="0ACFEDCF" w14:textId="5C8A7B67" w:rsidR="00F1080F" w:rsidRPr="009A39FB" w:rsidRDefault="00F1080F" w:rsidP="00F1080F">
      <w:pPr>
        <w:pStyle w:val="a4"/>
        <w:widowControl w:val="0"/>
        <w:numPr>
          <w:ilvl w:val="0"/>
          <w:numId w:val="1"/>
        </w:numPr>
        <w:shd w:val="clear" w:color="auto" w:fill="FFFFFF"/>
        <w:spacing w:line="360" w:lineRule="auto"/>
        <w:ind w:left="0" w:firstLine="709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Часть</w:t>
      </w:r>
      <w:r w:rsidRPr="009A39FB">
        <w:rPr>
          <w:rFonts w:cs="Times New Roman"/>
          <w:b/>
          <w:szCs w:val="28"/>
        </w:rPr>
        <w:t xml:space="preserve"> №</w:t>
      </w:r>
      <w:r>
        <w:rPr>
          <w:rFonts w:cs="Times New Roman"/>
          <w:b/>
          <w:szCs w:val="28"/>
        </w:rPr>
        <w:t>2</w:t>
      </w:r>
    </w:p>
    <w:p w14:paraId="65E2CD7A" w14:textId="77777777" w:rsidR="00F1080F" w:rsidRDefault="00F1080F" w:rsidP="00F1080F">
      <w:pPr>
        <w:pStyle w:val="a4"/>
        <w:widowControl w:val="0"/>
        <w:numPr>
          <w:ilvl w:val="1"/>
          <w:numId w:val="1"/>
        </w:numPr>
        <w:shd w:val="clear" w:color="auto" w:fill="FFFFFF"/>
        <w:spacing w:line="360" w:lineRule="auto"/>
        <w:ind w:left="0" w:firstLine="709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Теоретическое часть </w:t>
      </w:r>
    </w:p>
    <w:p w14:paraId="48F1B2C3" w14:textId="12B84F09" w:rsidR="00F1080F" w:rsidRPr="00A0396D" w:rsidRDefault="00FB52A6" w:rsidP="0093693D">
      <w:pPr>
        <w:rPr>
          <w:b/>
        </w:rPr>
      </w:pPr>
      <w:r w:rsidRPr="00A0396D">
        <w:rPr>
          <w:b/>
        </w:rPr>
        <w:lastRenderedPageBreak/>
        <w:t xml:space="preserve">2.1.1 Корреляционная зависимость </w:t>
      </w:r>
    </w:p>
    <w:p w14:paraId="43BCCB96" w14:textId="5E6A08F6" w:rsidR="00FB52A6" w:rsidRPr="00FB52A6" w:rsidRDefault="00FB52A6" w:rsidP="00FB52A6">
      <w:r w:rsidRPr="00FB52A6">
        <w:rPr>
          <w:b/>
          <w:bCs/>
        </w:rPr>
        <w:t xml:space="preserve">Корреляция </w:t>
      </w:r>
      <w:r w:rsidRPr="00FB52A6">
        <w:t xml:space="preserve">или </w:t>
      </w:r>
      <w:r w:rsidRPr="00FB52A6">
        <w:rPr>
          <w:b/>
          <w:bCs/>
        </w:rPr>
        <w:t xml:space="preserve">корреляционная зависимость </w:t>
      </w:r>
      <w:r w:rsidRPr="00FB52A6">
        <w:t>— статистическая взаимосвязь двух или более случайных величин (либо величин, которые можно с некоторой допустимой степенью точности считать таковыми). При этом изменения значений одной или нескольких из этих величин сопутствуют систематическому изменению значений другой или других величин.</w:t>
      </w:r>
    </w:p>
    <w:p w14:paraId="1D4557C1" w14:textId="3A58954C" w:rsidR="00FB52A6" w:rsidRDefault="00FB52A6" w:rsidP="00505B7B">
      <w:pPr>
        <w:ind w:left="708" w:firstLine="1"/>
      </w:pPr>
      <w:r w:rsidRPr="00FB52A6">
        <w:t xml:space="preserve">Корреляция между </w:t>
      </w:r>
      <w:r>
        <w:rPr>
          <w:lang w:val="en-US"/>
        </w:rPr>
        <w:t>R</w:t>
      </w:r>
      <w:r w:rsidRPr="00FB52A6">
        <w:rPr>
          <w:vertAlign w:val="subscript"/>
          <w:lang w:val="en-US"/>
        </w:rPr>
        <w:t>XY</w:t>
      </w:r>
      <w:r w:rsidRPr="00FB52A6">
        <w:t xml:space="preserve"> вещественными случайными величинами </w:t>
      </w:r>
      <w:r>
        <w:rPr>
          <w:lang w:val="en-US"/>
        </w:rPr>
        <w:t>X</w:t>
      </w:r>
      <w:r w:rsidRPr="00FB52A6">
        <w:t xml:space="preserve"> и </w:t>
      </w:r>
      <w:r>
        <w:rPr>
          <w:lang w:val="en-US"/>
        </w:rPr>
        <w:t>Y</w:t>
      </w:r>
      <w:r w:rsidRPr="00FB52A6">
        <w:t xml:space="preserve"> определяется как</w:t>
      </w:r>
    </w:p>
    <w:p w14:paraId="24E6B264" w14:textId="3A78FE6B" w:rsidR="00FB52A6" w:rsidRPr="00FB52A6" w:rsidRDefault="008A72F2" w:rsidP="00FB52A6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XY</m:t>
              </m:r>
            </m:sub>
          </m:sSub>
          <m:r>
            <w:rPr>
              <w:rFonts w:ascii="Cambria Math" w:hAnsi="Cambria Math"/>
              <w:lang w:val="en-US"/>
            </w:rPr>
            <m:t>=M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X-MX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Y-MX</m:t>
                  </m:r>
                </m:e>
              </m:d>
            </m:e>
          </m:d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77DE8C14" w14:textId="1E262E83" w:rsidR="0093693D" w:rsidRDefault="00FB52A6" w:rsidP="0093693D">
      <w:proofErr w:type="gramStart"/>
      <w:r>
        <w:t>где</w:t>
      </w:r>
      <w:proofErr w:type="gramEnd"/>
      <w:r>
        <w:t xml:space="preserve"> </w:t>
      </w:r>
      <w:r>
        <w:rPr>
          <w:lang w:val="en-US"/>
        </w:rPr>
        <w:t>M</w:t>
      </w:r>
      <w:r w:rsidRPr="00FB52A6">
        <w:t xml:space="preserve"> – </w:t>
      </w:r>
      <w:r>
        <w:t xml:space="preserve">математическое ожидание случайной </w:t>
      </w:r>
      <w:proofErr w:type="spellStart"/>
      <w:r>
        <w:t>велечины</w:t>
      </w:r>
      <w:proofErr w:type="spellEnd"/>
      <w:r>
        <w:t>.</w:t>
      </w:r>
    </w:p>
    <w:p w14:paraId="08F0EFA4" w14:textId="095B9ABA" w:rsidR="00FB52A6" w:rsidRDefault="00505B7B" w:rsidP="00505B7B">
      <w:r w:rsidRPr="00505B7B">
        <w:t xml:space="preserve">Корреляция характеризует уровень взаимосвязи между случайными величинами </w:t>
      </w:r>
      <w:r>
        <w:rPr>
          <w:lang w:val="en-US"/>
        </w:rPr>
        <w:t>X</w:t>
      </w:r>
      <w:r w:rsidRPr="00505B7B">
        <w:t xml:space="preserve"> и </w:t>
      </w:r>
      <w:r>
        <w:rPr>
          <w:lang w:val="en-US"/>
        </w:rPr>
        <w:t>Y</w:t>
      </w:r>
      <w:r w:rsidRPr="00505B7B">
        <w:t>, то есть, чем</w:t>
      </w:r>
      <w:r w:rsidRPr="00CC17CA">
        <w:t xml:space="preserve"> </w:t>
      </w:r>
      <w:r w:rsidRPr="00505B7B">
        <w:t>сильнее корреляция отличается от нуля, тем больше при изменении одной из величин меняется</w:t>
      </w:r>
      <w:r w:rsidRPr="00CC17CA">
        <w:t xml:space="preserve"> </w:t>
      </w:r>
      <w:r w:rsidRPr="00505B7B">
        <w:t>другая.</w:t>
      </w:r>
    </w:p>
    <w:p w14:paraId="675679C9" w14:textId="1C1D5972" w:rsidR="00CC17CA" w:rsidRPr="002C2A8F" w:rsidRDefault="00CC17CA" w:rsidP="002C2A8F">
      <w:r w:rsidRPr="002C2A8F">
        <w:t>С учётом свойства линейности математического ожидания легко убедиться, что формула корреляции</w:t>
      </w:r>
      <w:r w:rsidR="002C2A8F">
        <w:t xml:space="preserve"> </w:t>
      </w:r>
      <w:r w:rsidRPr="002C2A8F">
        <w:t>может быть переписана в виде</w:t>
      </w:r>
    </w:p>
    <w:p w14:paraId="56D14E67" w14:textId="20D48A6C" w:rsidR="00BB3329" w:rsidRPr="00BB3329" w:rsidRDefault="008A72F2" w:rsidP="00CC17CA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=M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XY</m:t>
              </m:r>
            </m:e>
          </m:d>
          <m:r>
            <w:rPr>
              <w:rFonts w:ascii="Cambria Math" w:hAnsi="Cambria Math"/>
            </w:rPr>
            <m:t>-MXMY</m:t>
          </m:r>
        </m:oMath>
      </m:oMathPara>
    </w:p>
    <w:p w14:paraId="2FB0CD15" w14:textId="5CC42A97" w:rsidR="0093693D" w:rsidRPr="002C2A8F" w:rsidRDefault="002C2A8F" w:rsidP="002C2A8F">
      <w:r w:rsidRPr="002C2A8F">
        <w:t>Значительная корреляция между случайными величинами всегда означает, что присутствует некая</w:t>
      </w:r>
      <w:r>
        <w:t xml:space="preserve"> </w:t>
      </w:r>
      <w:r w:rsidRPr="002C2A8F">
        <w:t>взаимосвязь между значениями конкретной выборки, но при другой выборке связь вполне может</w:t>
      </w:r>
      <w:r>
        <w:t xml:space="preserve"> </w:t>
      </w:r>
      <w:r w:rsidRPr="002C2A8F">
        <w:t>отсутствовать. Поэтому при нахождении взаимосвязи не нужно делать поспешных выводов о</w:t>
      </w:r>
      <w:r>
        <w:t xml:space="preserve"> </w:t>
      </w:r>
      <w:r w:rsidRPr="002C2A8F">
        <w:t>причинно-следственном характере величин, а следует рассмотреть наиболее полную выборку, чтобы</w:t>
      </w:r>
      <w:r>
        <w:t xml:space="preserve"> </w:t>
      </w:r>
      <w:r w:rsidRPr="002C2A8F">
        <w:t>делать какие-либо выводы. Коэффициенты корреляции устанавливают лишь статистические</w:t>
      </w:r>
      <w:r>
        <w:t xml:space="preserve"> </w:t>
      </w:r>
      <w:r w:rsidRPr="002C2A8F">
        <w:t>взаимосвязи, но не более того.</w:t>
      </w:r>
    </w:p>
    <w:p w14:paraId="67BC9673" w14:textId="77777777" w:rsidR="00BE03A1" w:rsidRDefault="00BE03A1" w:rsidP="00BE03A1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653FBE" wp14:editId="50009C6E">
            <wp:extent cx="3818209" cy="2880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820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A87D" w14:textId="7B3A9CF6" w:rsidR="00370552" w:rsidRDefault="00BE03A1" w:rsidP="00BE03A1">
      <w:pPr>
        <w:pStyle w:val="ab"/>
      </w:pPr>
      <w:r>
        <w:t xml:space="preserve">Рисунок </w:t>
      </w:r>
      <w:r w:rsidR="008A72F2">
        <w:fldChar w:fldCharType="begin"/>
      </w:r>
      <w:r w:rsidR="008A72F2">
        <w:instrText xml:space="preserve"> SEQ Рисунок \* ARABIC </w:instrText>
      </w:r>
      <w:r w:rsidR="008A72F2">
        <w:fldChar w:fldCharType="separate"/>
      </w:r>
      <w:r w:rsidR="006A5B25">
        <w:rPr>
          <w:noProof/>
        </w:rPr>
        <w:t>13</w:t>
      </w:r>
      <w:r w:rsidR="008A72F2">
        <w:rPr>
          <w:noProof/>
        </w:rPr>
        <w:fldChar w:fldCharType="end"/>
      </w:r>
      <w:r>
        <w:t xml:space="preserve"> – Виды графиков корреляции</w:t>
      </w:r>
    </w:p>
    <w:p w14:paraId="46AD2393" w14:textId="4E1B6385" w:rsidR="00BE03A1" w:rsidRPr="00A0396D" w:rsidRDefault="00614D29" w:rsidP="00BE03A1">
      <w:pPr>
        <w:rPr>
          <w:b/>
        </w:rPr>
      </w:pPr>
      <w:r w:rsidRPr="00A0396D">
        <w:rPr>
          <w:b/>
        </w:rPr>
        <w:t>2.1.2 Коэффициент корреляции</w:t>
      </w:r>
    </w:p>
    <w:p w14:paraId="476A2507" w14:textId="7E7BC36D" w:rsidR="00614D29" w:rsidRPr="00537044" w:rsidRDefault="00A0396D" w:rsidP="00537044">
      <w:r w:rsidRPr="00537044">
        <w:t>Если произвести корреляцию на среднее геометрическое дисперсий, то полученная характеристика не</w:t>
      </w:r>
      <w:r w:rsidR="00537044" w:rsidRPr="00537044">
        <w:t xml:space="preserve"> </w:t>
      </w:r>
      <w:r w:rsidRPr="00537044">
        <w:t>будет зависеть от масштабов самих случайных величин. Нормированная таким образом корреляция</w:t>
      </w:r>
      <w:r w:rsidR="00537044">
        <w:rPr>
          <w:lang w:val="en-US"/>
        </w:rPr>
        <w:t xml:space="preserve"> </w:t>
      </w:r>
      <w:r w:rsidRPr="00537044">
        <w:t xml:space="preserve">называется </w:t>
      </w:r>
      <w:r w:rsidRPr="00F4279D">
        <w:rPr>
          <w:bCs/>
        </w:rPr>
        <w:t>коэффициентом корреляции Пирсона</w:t>
      </w:r>
      <w:r w:rsidRPr="00537044">
        <w:t>:</w:t>
      </w:r>
    </w:p>
    <w:p w14:paraId="249295B3" w14:textId="67632CB3" w:rsidR="00A0396D" w:rsidRPr="00A0396D" w:rsidRDefault="008A72F2" w:rsidP="00A0396D">
      <w:pPr>
        <w:rPr>
          <w:rFonts w:asciiTheme="minorHAnsi" w:hAnsiTheme="minorHAnsi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XY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DXDY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XY</m:t>
                  </m:r>
                </m:e>
              </m:d>
              <m:r>
                <w:rPr>
                  <w:rFonts w:ascii="Cambria Math" w:hAnsi="Cambria Math"/>
                </w:rPr>
                <m:t>-MXMY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(M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MX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)(M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(MY)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</m:t>
                  </m:r>
                </m:e>
              </m:rad>
            </m:den>
          </m:f>
        </m:oMath>
      </m:oMathPara>
    </w:p>
    <w:p w14:paraId="02B3520E" w14:textId="2A964C05" w:rsidR="00BE03A1" w:rsidRDefault="00537044" w:rsidP="00537044">
      <w:r>
        <w:t>Свойства коэффициента корреляции:</w:t>
      </w:r>
    </w:p>
    <w:p w14:paraId="62EF168F" w14:textId="7E6478A6" w:rsidR="00537044" w:rsidRPr="00F4279D" w:rsidRDefault="00F4279D" w:rsidP="001A21A2">
      <w:pPr>
        <w:pStyle w:val="a4"/>
        <w:numPr>
          <w:ilvl w:val="0"/>
          <w:numId w:val="3"/>
        </w:numPr>
        <w:spacing w:line="360" w:lineRule="auto"/>
      </w:pPr>
      <w:r>
        <w:t xml:space="preserve">Коэффициент корреляции между вещественными случайными величинами коммутативен: </w:t>
      </w:r>
      <w:proofErr w:type="spellStart"/>
      <w:r w:rsidRPr="001A21A2">
        <w:rPr>
          <w:lang w:val="en-US"/>
        </w:rPr>
        <w:t>r</w:t>
      </w:r>
      <w:r w:rsidRPr="001A21A2">
        <w:rPr>
          <w:vertAlign w:val="subscript"/>
          <w:lang w:val="en-US"/>
        </w:rPr>
        <w:t>XY</w:t>
      </w:r>
      <w:proofErr w:type="spellEnd"/>
      <w:r w:rsidRPr="00F4279D">
        <w:t xml:space="preserve"> = </w:t>
      </w:r>
      <w:proofErr w:type="spellStart"/>
      <w:r w:rsidRPr="001A21A2">
        <w:rPr>
          <w:lang w:val="en-US"/>
        </w:rPr>
        <w:t>r</w:t>
      </w:r>
      <w:r w:rsidRPr="001A21A2">
        <w:rPr>
          <w:vertAlign w:val="subscript"/>
          <w:lang w:val="en-US"/>
        </w:rPr>
        <w:t>YX</w:t>
      </w:r>
      <w:proofErr w:type="spellEnd"/>
      <w:r w:rsidR="00282EC7" w:rsidRPr="001A21A2">
        <w:rPr>
          <w:vertAlign w:val="subscript"/>
        </w:rPr>
        <w:t>;</w:t>
      </w:r>
    </w:p>
    <w:p w14:paraId="01F8B8B6" w14:textId="15CD41DD" w:rsidR="00F4279D" w:rsidRDefault="00F4279D" w:rsidP="001A21A2">
      <w:pPr>
        <w:pStyle w:val="a4"/>
        <w:numPr>
          <w:ilvl w:val="0"/>
          <w:numId w:val="3"/>
        </w:numPr>
        <w:spacing w:line="360" w:lineRule="auto"/>
      </w:pPr>
      <w:r>
        <w:t>Коэффициент корреляции между независимыми случайными величинами равен нулю</w:t>
      </w:r>
      <w:r w:rsidR="00282EC7" w:rsidRPr="00282EC7">
        <w:t>;</w:t>
      </w:r>
    </w:p>
    <w:p w14:paraId="2E80B527" w14:textId="62E77871" w:rsidR="00370552" w:rsidRPr="00F955DB" w:rsidRDefault="00F4279D" w:rsidP="001A21A2">
      <w:pPr>
        <w:pStyle w:val="a4"/>
        <w:numPr>
          <w:ilvl w:val="0"/>
          <w:numId w:val="3"/>
        </w:numPr>
        <w:spacing w:line="360" w:lineRule="auto"/>
      </w:pPr>
      <w:r>
        <w:t>Коэфф</w:t>
      </w:r>
      <w:r w:rsidR="00282EC7">
        <w:t>и</w:t>
      </w:r>
      <w:r>
        <w:t>циент корреляции по модулю не превосходит единицы</w:t>
      </w:r>
      <w:proofErr w:type="gramStart"/>
      <w:r>
        <w:t>:</w:t>
      </w:r>
      <w:r w:rsidR="00282EC7">
        <w:t xml:space="preserve"> </w:t>
      </w:r>
      <m:oMath>
        <m:r>
          <w:rPr>
            <w:rFonts w:ascii="Cambria Math" w:hAnsi="Cambria Math"/>
          </w:rPr>
          <m:t>-1 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≤ 1</m:t>
        </m:r>
      </m:oMath>
      <w:r w:rsidR="00282EC7">
        <w:t>.</w:t>
      </w:r>
      <w:proofErr w:type="gramEnd"/>
    </w:p>
    <w:p w14:paraId="1D7112C4" w14:textId="77777777" w:rsidR="00F955DB" w:rsidRDefault="00760A5C" w:rsidP="001A21A2">
      <w:r w:rsidRPr="00F955DB">
        <w:t>Пусть имеется выборка из значений независимых копий некоторой случайной величины</w:t>
      </w:r>
      <w:r w:rsidR="00F955DB" w:rsidRPr="00F955DB">
        <w:t xml:space="preserve"> </w:t>
      </w:r>
      <w:r w:rsidR="00F955DB">
        <w:rPr>
          <w:lang w:val="en-US"/>
        </w:rPr>
        <w:t>X</w:t>
      </w:r>
      <w:r w:rsidRPr="00F955DB">
        <w:t>.</w:t>
      </w:r>
      <w:r w:rsidR="00F955DB" w:rsidRPr="00F955DB">
        <w:t xml:space="preserve"> </w:t>
      </w:r>
    </w:p>
    <w:p w14:paraId="2C21557E" w14:textId="43EA8B4E" w:rsidR="00760A5C" w:rsidRPr="00F955DB" w:rsidRDefault="00760A5C" w:rsidP="00F955DB">
      <w:r w:rsidRPr="00F955DB">
        <w:t>Известно, что состоятельной, несмещённой и эффективной статистической оценкой математического</w:t>
      </w:r>
      <w:r w:rsidR="00F955DB" w:rsidRPr="00F955DB">
        <w:t xml:space="preserve"> </w:t>
      </w:r>
      <w:r w:rsidRPr="00F955DB">
        <w:t xml:space="preserve">ожидания случайной величины </w:t>
      </w:r>
      <w:r w:rsidR="00F955DB">
        <w:rPr>
          <w:lang w:val="en-US"/>
        </w:rPr>
        <w:t>X</w:t>
      </w:r>
      <w:r w:rsidR="00F955DB" w:rsidRPr="00F955DB">
        <w:t xml:space="preserve"> </w:t>
      </w:r>
      <w:r w:rsidRPr="00F955DB">
        <w:t xml:space="preserve">является выборочное </w:t>
      </w:r>
      <w:proofErr w:type="gramStart"/>
      <w:r w:rsidRPr="00F955DB">
        <w:t>среднее</w:t>
      </w:r>
      <w:r w:rsidR="000010EC"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DF0A57">
        <w:rPr>
          <w:rFonts w:eastAsiaTheme="minorEastAsia"/>
        </w:rPr>
        <w:t>.</w:t>
      </w:r>
      <w:proofErr w:type="gramEnd"/>
    </w:p>
    <w:p w14:paraId="1CCC108A" w14:textId="587EFF45" w:rsidR="00760A5C" w:rsidRDefault="008A6832" w:rsidP="0093693D">
      <w:r>
        <w:lastRenderedPageBreak/>
        <w:t>Таким образом, состоятельной оценкой коэффициента корреляции является.</w:t>
      </w:r>
    </w:p>
    <w:p w14:paraId="51D71918" w14:textId="63DBD96D" w:rsidR="00DF0A57" w:rsidRPr="00A13CDE" w:rsidRDefault="00A13CDE" w:rsidP="0093693D">
      <w:pPr>
        <w:rPr>
          <w:i/>
        </w:rPr>
      </w:pPr>
      <m:oMathPara>
        <m:oMath>
          <m: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w:rPr>
                  <w:rFonts w:ascii="Cambria Math" w:hAnsi="Cambria Math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rad>
            </m:den>
          </m:f>
        </m:oMath>
      </m:oMathPara>
    </w:p>
    <w:p w14:paraId="189C1EB5" w14:textId="261A7E12" w:rsidR="008A6832" w:rsidRPr="00680007" w:rsidRDefault="00A13CDE" w:rsidP="0093693D">
      <w:proofErr w:type="gramStart"/>
      <w:r>
        <w:t xml:space="preserve">где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680007" w:rsidRPr="00680007">
        <w:rPr>
          <w:rFonts w:eastAsiaTheme="minorEastAsia"/>
        </w:rPr>
        <w:t>,</w:t>
      </w:r>
      <w:proofErr w:type="gramEnd"/>
      <w:r w:rsidR="00680007" w:rsidRPr="00680007">
        <w:rPr>
          <w:rFonts w:eastAsiaTheme="minorEastAsia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680007" w:rsidRPr="00680007">
        <w:rPr>
          <w:rFonts w:eastAsiaTheme="minorEastAsia"/>
        </w:rPr>
        <w:t xml:space="preserve">,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y=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</w:p>
    <w:p w14:paraId="164DBD88" w14:textId="08EC3075" w:rsidR="00A13CDE" w:rsidRDefault="008A72F2" w:rsidP="0093693D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nary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nary>
        </m:oMath>
      </m:oMathPara>
    </w:p>
    <w:p w14:paraId="3F6CBA96" w14:textId="08DDB7A9" w:rsidR="00A13CDE" w:rsidRPr="00972B26" w:rsidRDefault="008A72F2" w:rsidP="00972B26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acc>
              <m:r>
                <w:rPr>
                  <w:rFonts w:ascii="Cambria Math" w:eastAsiaTheme="minorEastAsia" w:hAnsi="Cambria Math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493EDE77" w14:textId="2C515469" w:rsidR="00A13CDE" w:rsidRPr="00A13CDE" w:rsidRDefault="00A13CDE" w:rsidP="00A13CDE">
      <w:r w:rsidRPr="00A13CDE">
        <w:t xml:space="preserve">Чем ближе оценка к нулю, тем меньше связаны признаки </w:t>
      </w:r>
      <w:proofErr w:type="gramStart"/>
      <w:r w:rsidRPr="00A13CDE">
        <w:t>и .</w:t>
      </w:r>
      <w:proofErr w:type="gramEnd"/>
      <w:r w:rsidRPr="00A13CDE">
        <w:t xml:space="preserve"> С другой стороны, если эта оценка</w:t>
      </w:r>
      <w:r>
        <w:t xml:space="preserve"> </w:t>
      </w:r>
      <w:r w:rsidRPr="00A13CDE">
        <w:t>по модулю близка к единице, то это означает сильную взаимосвязь между признаками. Например, они</w:t>
      </w:r>
      <w:r>
        <w:t xml:space="preserve"> </w:t>
      </w:r>
      <w:r w:rsidRPr="00A13CDE">
        <w:t>могут вообще линейно зависеть друг от друга. В этом случае, как правило, нет смысла использовать</w:t>
      </w:r>
      <w:r>
        <w:t xml:space="preserve"> </w:t>
      </w:r>
      <w:r w:rsidRPr="00A13CDE">
        <w:t>для анализа оба признака, а достаточно оставить только один из них. Такие соображения позволяют</w:t>
      </w:r>
      <w:r>
        <w:t xml:space="preserve"> </w:t>
      </w:r>
      <w:r w:rsidRPr="00A13CDE">
        <w:t>редуцировать данные, уменьшить объём выборки, устранить избыточность информации, которая</w:t>
      </w:r>
      <w:r>
        <w:t xml:space="preserve"> </w:t>
      </w:r>
      <w:r w:rsidRPr="00A13CDE">
        <w:t>может негативно влиять на качество многих других методов анализа. Кроме того, иногда наличие</w:t>
      </w:r>
      <w:r>
        <w:t xml:space="preserve"> </w:t>
      </w:r>
      <w:r w:rsidRPr="00A13CDE">
        <w:t>взаимосвязи между некоторыми признаками может быть интересно само по себе.</w:t>
      </w:r>
    </w:p>
    <w:p w14:paraId="09E13170" w14:textId="77777777" w:rsidR="000D5922" w:rsidRDefault="000D5922" w:rsidP="000D5922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8DC045A" wp14:editId="6F160E53">
            <wp:extent cx="4225081" cy="288000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508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502E" w14:textId="1DB98582" w:rsidR="00760A5C" w:rsidRPr="000D5922" w:rsidRDefault="000D5922" w:rsidP="000D5922">
      <w:pPr>
        <w:pStyle w:val="ab"/>
      </w:pPr>
      <w:r>
        <w:t xml:space="preserve">Рисунок </w:t>
      </w:r>
      <w:r w:rsidR="008A72F2">
        <w:fldChar w:fldCharType="begin"/>
      </w:r>
      <w:r w:rsidR="008A72F2">
        <w:instrText xml:space="preserve"> SEQ Рисунок \* ARABIC </w:instrText>
      </w:r>
      <w:r w:rsidR="008A72F2">
        <w:fldChar w:fldCharType="separate"/>
      </w:r>
      <w:r w:rsidR="006A5B25">
        <w:rPr>
          <w:noProof/>
        </w:rPr>
        <w:t>14</w:t>
      </w:r>
      <w:r w:rsidR="008A72F2">
        <w:rPr>
          <w:noProof/>
        </w:rPr>
        <w:fldChar w:fldCharType="end"/>
      </w:r>
      <w:r w:rsidRPr="00F1484B">
        <w:t xml:space="preserve"> </w:t>
      </w:r>
      <w:r w:rsidR="0000015B" w:rsidRPr="00F1484B">
        <w:t>–</w:t>
      </w:r>
      <w:r w:rsidRPr="00F1484B">
        <w:t xml:space="preserve"> </w:t>
      </w:r>
      <w:r w:rsidR="0000015B">
        <w:t>виды графиков корреляции</w:t>
      </w:r>
    </w:p>
    <w:p w14:paraId="6D5A19C8" w14:textId="5364EAD9" w:rsidR="000D5922" w:rsidRPr="006B1A15" w:rsidRDefault="00F1484B" w:rsidP="0093693D">
      <w:pPr>
        <w:rPr>
          <w:b/>
        </w:rPr>
      </w:pPr>
      <w:r w:rsidRPr="006B1A15">
        <w:rPr>
          <w:b/>
        </w:rPr>
        <w:t>2.1.3 Гипотеза о некоррелированности</w:t>
      </w:r>
    </w:p>
    <w:p w14:paraId="10F64941" w14:textId="5CFBE88E" w:rsidR="00F1484B" w:rsidRPr="006B1A15" w:rsidRDefault="006B1A15" w:rsidP="006B1A15">
      <w:r w:rsidRPr="006B1A15">
        <w:lastRenderedPageBreak/>
        <w:t>Требуется оценить коэффициент корреляции генеральной совокупности (совокупность всех мысленно</w:t>
      </w:r>
      <w:r>
        <w:t xml:space="preserve"> </w:t>
      </w:r>
      <w:r w:rsidRPr="006B1A15">
        <w:t>возможных объектов данного вида, над которыми проводятся наблюдения) на основе полученного</w:t>
      </w:r>
      <w:r>
        <w:t xml:space="preserve"> </w:t>
      </w:r>
      <w:r w:rsidRPr="006B1A15">
        <w:t>значения коэффициент корреляции нашей выборки. Гипотезы формулируются следующим образом:</w:t>
      </w:r>
    </w:p>
    <w:p w14:paraId="2627BD02" w14:textId="756DED0D" w:rsidR="006B1A15" w:rsidRPr="006B1A15" w:rsidRDefault="006B1A15" w:rsidP="006B1A15">
      <w:pPr>
        <w:pStyle w:val="a4"/>
        <w:numPr>
          <w:ilvl w:val="0"/>
          <w:numId w:val="4"/>
        </w:numPr>
        <w:spacing w:line="360" w:lineRule="auto"/>
      </w:pPr>
      <w:r w:rsidRPr="006B1A15">
        <w:t xml:space="preserve">Основная </w:t>
      </w:r>
      <w:proofErr w:type="gramStart"/>
      <w:r w:rsidRPr="006B1A15">
        <w:t xml:space="preserve">гипотеза: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:</m:t>
        </m:r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=0</m:t>
        </m:r>
      </m:oMath>
      <w:r w:rsidRPr="006B1A15">
        <w:t xml:space="preserve"> (</w:t>
      </w:r>
      <w:proofErr w:type="gramEnd"/>
      <w:r w:rsidRPr="006B1A15">
        <w:t>не существует корреляции между признаками и в генеральной совокупности)</w:t>
      </w:r>
    </w:p>
    <w:p w14:paraId="5CC79C67" w14:textId="677F9A6F" w:rsidR="000D5922" w:rsidRDefault="006B1A15" w:rsidP="006B1A15">
      <w:pPr>
        <w:pStyle w:val="a4"/>
        <w:numPr>
          <w:ilvl w:val="0"/>
          <w:numId w:val="4"/>
        </w:numPr>
        <w:spacing w:line="360" w:lineRule="auto"/>
      </w:pPr>
      <w:proofErr w:type="spellStart"/>
      <w:r w:rsidRPr="006B1A15">
        <w:t>Алтернативная</w:t>
      </w:r>
      <w:proofErr w:type="spellEnd"/>
      <w:r w:rsidRPr="006B1A15">
        <w:t xml:space="preserve"> </w:t>
      </w:r>
      <w:proofErr w:type="gramStart"/>
      <w:r w:rsidRPr="006B1A15">
        <w:t xml:space="preserve">гипотеза: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:p≠0</m:t>
        </m:r>
      </m:oMath>
      <w:r w:rsidRPr="006B1A15">
        <w:t xml:space="preserve"> (</w:t>
      </w:r>
      <w:proofErr w:type="gramEnd"/>
      <w:r w:rsidRPr="006B1A15">
        <w:t>корреляции между признаками и в генеральной совокупности значима)</w:t>
      </w:r>
    </w:p>
    <w:p w14:paraId="03C4F6A7" w14:textId="67A170F2" w:rsidR="006B1A15" w:rsidRDefault="006B1A15" w:rsidP="006B1A15">
      <w:r w:rsidRPr="006B1A15">
        <w:t xml:space="preserve">Когда основная гипотеза отвергается на </w:t>
      </w:r>
      <w:proofErr w:type="spellStart"/>
      <w:r w:rsidRPr="006B1A15">
        <w:t>опредленном</w:t>
      </w:r>
      <w:proofErr w:type="spellEnd"/>
      <w:r w:rsidRPr="006B1A15">
        <w:t xml:space="preserve"> уровне значимости, это значит, что существует</w:t>
      </w:r>
      <w:r>
        <w:t xml:space="preserve"> </w:t>
      </w:r>
      <w:r w:rsidRPr="006B1A15">
        <w:t xml:space="preserve">значимое различие между </w:t>
      </w:r>
      <w:r>
        <w:rPr>
          <w:lang w:val="en-US"/>
        </w:rPr>
        <w:t>p</w:t>
      </w:r>
      <w:r w:rsidRPr="006B1A15">
        <w:t xml:space="preserve"> и 0. Когда основная гипотеза принимается, это значит, что значение</w:t>
      </w:r>
      <w:r>
        <w:t xml:space="preserve"> p</w:t>
      </w:r>
      <w:r w:rsidRPr="006B1A15">
        <w:t xml:space="preserve"> не</w:t>
      </w:r>
      <w:r>
        <w:t xml:space="preserve"> </w:t>
      </w:r>
      <w:r w:rsidRPr="006B1A15">
        <w:t xml:space="preserve">сильно </w:t>
      </w:r>
      <w:proofErr w:type="spellStart"/>
      <w:r w:rsidRPr="006B1A15">
        <w:t>отличиается</w:t>
      </w:r>
      <w:proofErr w:type="spellEnd"/>
      <w:r w:rsidRPr="006B1A15">
        <w:t xml:space="preserve"> 0 и является случайным.</w:t>
      </w:r>
    </w:p>
    <w:p w14:paraId="3776F0AC" w14:textId="1C3CE343" w:rsidR="006B1A15" w:rsidRPr="0031643F" w:rsidRDefault="0031643F" w:rsidP="0031643F">
      <w:r w:rsidRPr="0031643F">
        <w:t>Для проверки статистической гипотезы о некоррелированности признаков и используется статистика</w:t>
      </w:r>
    </w:p>
    <w:p w14:paraId="75CDB5BA" w14:textId="601F9119" w:rsidR="006B1A15" w:rsidRDefault="00ED721F" w:rsidP="0093693D">
      <m:oMathPara>
        <m:oMath>
          <m:r>
            <w:rPr>
              <w:rFonts w:ascii="Cambria Math" w:hAnsi="Cambria Math"/>
            </w:rPr>
            <m:t>t=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n-2</m:t>
                  </m:r>
                </m:num>
                <m:den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rad>
        </m:oMath>
      </m:oMathPara>
    </w:p>
    <w:p w14:paraId="66E73D95" w14:textId="064BD4F6" w:rsidR="0031643F" w:rsidRPr="00441677" w:rsidRDefault="00441677" w:rsidP="00441677">
      <w:r>
        <w:t>Которая</w:t>
      </w:r>
      <w:r w:rsidRPr="00441677">
        <w:t xml:space="preserve"> имеет </w:t>
      </w:r>
      <w:r w:rsidRPr="00441677">
        <w:rPr>
          <w:b/>
          <w:bCs/>
        </w:rPr>
        <w:t xml:space="preserve">t-распределение Стьюдента </w:t>
      </w:r>
      <w:r w:rsidRPr="00441677">
        <w:t xml:space="preserve">с количеством степеней </w:t>
      </w:r>
      <w:proofErr w:type="gramStart"/>
      <w:r w:rsidRPr="00441677">
        <w:t xml:space="preserve">свободы </w:t>
      </w:r>
      <m:oMath>
        <m:r>
          <w:rPr>
            <w:rFonts w:ascii="Cambria Math" w:hAnsi="Cambria Math"/>
          </w:rPr>
          <m:t>n-2</m:t>
        </m:r>
      </m:oMath>
      <w:r w:rsidRPr="00441677">
        <w:t>.</w:t>
      </w:r>
      <w:proofErr w:type="gramEnd"/>
      <w:r w:rsidRPr="00441677">
        <w:t xml:space="preserve"> </w:t>
      </w:r>
      <w:proofErr w:type="gramStart"/>
      <w:r w:rsidRPr="00441677">
        <w:t>Здесь</w:t>
      </w:r>
      <w:r>
        <w:t xml:space="preserve"> </w:t>
      </w:r>
      <m:oMath>
        <m:r>
          <w:rPr>
            <w:rFonts w:ascii="Cambria Math" w:hAnsi="Cambria Math"/>
            <w:lang w:val="en-US"/>
          </w:rPr>
          <m:t>r</m:t>
        </m:r>
      </m:oMath>
      <w:r w:rsidRPr="00441677">
        <w:t xml:space="preserve"> –</w:t>
      </w:r>
      <w:proofErr w:type="gramEnd"/>
      <w:r w:rsidRPr="00441677">
        <w:t xml:space="preserve"> это оценка коэффициента корреляции Пирсона между признаками</w:t>
      </w:r>
      <w:r w:rsidR="00832B5F">
        <w:t xml:space="preserve"> </w:t>
      </w:r>
      <m:oMath>
        <m:r>
          <w:rPr>
            <w:rFonts w:ascii="Cambria Math" w:hAnsi="Cambria Math"/>
            <w:lang w:val="en-US"/>
          </w:rPr>
          <m:t>x</m:t>
        </m:r>
      </m:oMath>
      <w:r w:rsidRPr="00441677">
        <w:t xml:space="preserve"> и</w:t>
      </w:r>
      <w:r w:rsidR="00832B5F" w:rsidRPr="00832B5F">
        <w:t xml:space="preserve"> </w:t>
      </w:r>
      <m:oMath>
        <m:r>
          <w:rPr>
            <w:rFonts w:ascii="Cambria Math" w:hAnsi="Cambria Math"/>
            <w:lang w:val="en-US"/>
          </w:rPr>
          <m:t>y</m:t>
        </m:r>
      </m:oMath>
      <w:r w:rsidRPr="00441677">
        <w:t xml:space="preserve"> , а</w:t>
      </w:r>
      <w:r w:rsidR="00832B5F" w:rsidRPr="00832B5F">
        <w:t xml:space="preserve"> </w:t>
      </w:r>
      <m:oMath>
        <m:r>
          <w:rPr>
            <w:rFonts w:ascii="Cambria Math" w:hAnsi="Cambria Math"/>
            <w:lang w:val="en-US"/>
          </w:rPr>
          <m:t>n</m:t>
        </m:r>
      </m:oMath>
      <w:r w:rsidRPr="00441677">
        <w:t xml:space="preserve"> – объём выборки.</w:t>
      </w:r>
    </w:p>
    <w:p w14:paraId="355994DB" w14:textId="0486E75E" w:rsidR="00832B5F" w:rsidRPr="00832B5F" w:rsidRDefault="00832B5F" w:rsidP="00832B5F">
      <w:proofErr w:type="gramStart"/>
      <w:r>
        <w:t xml:space="preserve">Пусть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p</m:t>
            </m:r>
          </m:sup>
        </m:sSubSup>
      </m:oMath>
      <w:r w:rsidRPr="00832B5F">
        <w:rPr>
          <w:rFonts w:eastAsiaTheme="minorEastAsia"/>
        </w:rPr>
        <w:t xml:space="preserve"> </w:t>
      </w:r>
      <w:r>
        <w:t>обозначает</w:t>
      </w:r>
      <w:proofErr w:type="gramEnd"/>
      <w:r w:rsidRPr="00832B5F">
        <w:t xml:space="preserve"> квантиль (значение, которое заданная случайная величина не превышает с фиксированной вероятностью) на уровне</w:t>
      </w:r>
      <w:r w:rsidR="002D1C7E" w:rsidRPr="002D1C7E">
        <w:t xml:space="preserve"> </w:t>
      </w:r>
      <m:oMath>
        <m:r>
          <w:rPr>
            <w:rFonts w:ascii="Cambria Math" w:hAnsi="Cambria Math"/>
            <w:lang w:val="en-US"/>
          </w:rPr>
          <m:t>p</m:t>
        </m:r>
      </m:oMath>
      <w:r w:rsidRPr="00832B5F">
        <w:t xml:space="preserve"> t-распределения Стьюдента с степенями свободы.</w:t>
      </w:r>
    </w:p>
    <w:p w14:paraId="360E664A" w14:textId="01115E86" w:rsidR="00ED721F" w:rsidRPr="00832B5F" w:rsidRDefault="00832B5F" w:rsidP="00832B5F">
      <w:r w:rsidRPr="00832B5F">
        <w:t xml:space="preserve">Вероятность того, что статистика будет отличаться от нуля больше, чем на </w:t>
      </w:r>
      <w:proofErr w:type="gramStart"/>
      <w:r w:rsidRPr="00832B5F">
        <w:t>величину</w:t>
      </w:r>
      <w:r w:rsidR="004F490F" w:rsidRPr="004F490F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n-2</m:t>
            </m:r>
          </m:sub>
          <m:sup>
            <m:r>
              <w:rPr>
                <w:rFonts w:ascii="Cambria Math" w:hAnsi="Cambria Math"/>
              </w:rPr>
              <m:t>1-a/2</m:t>
            </m:r>
          </m:sup>
        </m:sSubSup>
      </m:oMath>
      <w:r w:rsidRPr="00832B5F">
        <w:t xml:space="preserve"> при</w:t>
      </w:r>
      <w:proofErr w:type="gramEnd"/>
      <w:r w:rsidRPr="00832B5F">
        <w:t xml:space="preserve"> условии, что в действительности признаки и являются независимыми, составляет</w:t>
      </w:r>
      <w:r w:rsidR="004F490F">
        <w:t xml:space="preserve"> </w:t>
      </w:r>
      <m:oMath>
        <m:r>
          <w:rPr>
            <w:rFonts w:ascii="Cambria Math" w:hAnsi="Cambria Math"/>
          </w:rPr>
          <m:t>a</m:t>
        </m:r>
      </m:oMath>
      <w:r w:rsidRPr="00832B5F">
        <w:t xml:space="preserve">. Это значит, что можно считать </w:t>
      </w:r>
      <w:proofErr w:type="gramStart"/>
      <w:r w:rsidRPr="00832B5F">
        <w:t>признаки</w:t>
      </w:r>
      <w:r w:rsidR="00DA0B4D" w:rsidRPr="00DA0B4D">
        <w:t xml:space="preserve"> </w:t>
      </w:r>
      <m:oMath>
        <m:r>
          <w:rPr>
            <w:rFonts w:ascii="Cambria Math" w:hAnsi="Cambria Math"/>
            <w:lang w:val="en-US"/>
          </w:rPr>
          <m:t>x</m:t>
        </m:r>
      </m:oMath>
      <w:r w:rsidRPr="00832B5F">
        <w:t xml:space="preserve"> и</w:t>
      </w:r>
      <w:proofErr w:type="gramEnd"/>
      <w:r w:rsidR="00DA0B4D" w:rsidRPr="00DA0B4D">
        <w:t xml:space="preserve"> </w:t>
      </w:r>
      <m:oMath>
        <m:r>
          <w:rPr>
            <w:rFonts w:ascii="Cambria Math" w:hAnsi="Cambria Math"/>
            <w:lang w:val="en-US"/>
          </w:rPr>
          <m:t>y</m:t>
        </m:r>
      </m:oMath>
      <w:r w:rsidRPr="00832B5F">
        <w:t xml:space="preserve"> зависимыми на уровне значимости </w:t>
      </w:r>
      <m:oMath>
        <m:r>
          <w:rPr>
            <w:rFonts w:ascii="Cambria Math" w:hAnsi="Cambria Math"/>
          </w:rPr>
          <m:t>a</m:t>
        </m:r>
      </m:oMath>
      <w:r w:rsidRPr="00832B5F">
        <w:t>, если выполняется неравенство</w:t>
      </w:r>
    </w:p>
    <w:p w14:paraId="26358DA7" w14:textId="47D7A316" w:rsidR="00832B5F" w:rsidRPr="001B6224" w:rsidRDefault="008A72F2" w:rsidP="0093693D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&gt;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n-2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n-2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1-a/2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14:paraId="3E9FD784" w14:textId="7A6709BB" w:rsidR="001B6224" w:rsidRPr="001B6224" w:rsidRDefault="001B6224" w:rsidP="001B6224">
      <w:r w:rsidRPr="001B6224">
        <w:lastRenderedPageBreak/>
        <w:t>Чем с меньшим уровнем значимости отвергается гипотеза о некоррелированности, тем меньше</w:t>
      </w:r>
      <w:r w:rsidR="00D04E20" w:rsidRPr="00D04E20">
        <w:t xml:space="preserve"> </w:t>
      </w:r>
      <w:r w:rsidRPr="001B6224">
        <w:t>вероятность того, что это сделано ошибочно. Таким образом, уровень значимости статистической</w:t>
      </w:r>
      <w:r w:rsidR="00D04E20" w:rsidRPr="00D04E20">
        <w:t xml:space="preserve"> </w:t>
      </w:r>
      <w:r w:rsidRPr="001B6224">
        <w:t>гипотезы – это вероятность отвергнуть эту гипотезу, при условии, что на самом деле она верна. Если</w:t>
      </w:r>
      <w:r w:rsidR="00D04E20" w:rsidRPr="00D04E20">
        <w:t xml:space="preserve"> </w:t>
      </w:r>
      <w:r w:rsidRPr="001B6224">
        <w:t xml:space="preserve">решить неравенство </w:t>
      </w:r>
      <w:proofErr w:type="gramStart"/>
      <w:r w:rsidRPr="001B6224">
        <w:t xml:space="preserve">относительно </w:t>
      </w:r>
      <m:oMath>
        <m:r>
          <w:rPr>
            <w:rFonts w:ascii="Cambria Math" w:hAnsi="Cambria Math"/>
          </w:rPr>
          <m:t>a</m:t>
        </m:r>
      </m:oMath>
      <w:r w:rsidRPr="001B6224">
        <w:t>,</w:t>
      </w:r>
      <w:proofErr w:type="gramEnd"/>
      <w:r w:rsidRPr="001B6224">
        <w:t xml:space="preserve"> то можно найти граничный уровень значимости </w:t>
      </w:r>
      <m:oMath>
        <m:r>
          <w:rPr>
            <w:rFonts w:ascii="Cambria Math" w:hAnsi="Cambria Math"/>
          </w:rPr>
          <m:t>p</m:t>
        </m:r>
      </m:oMath>
      <w:r w:rsidRPr="001B6224">
        <w:t>, для которого</w:t>
      </w:r>
      <w:r w:rsidR="00D04E20" w:rsidRPr="00D04E20">
        <w:t xml:space="preserve"> </w:t>
      </w:r>
      <w:r w:rsidRPr="001B6224">
        <w:t>гипотеза о некоррелированности всё ещё отвергается, при том, что при чуть меньшем уровне</w:t>
      </w:r>
      <w:r w:rsidR="00D04E20" w:rsidRPr="00D04E20">
        <w:t xml:space="preserve"> </w:t>
      </w:r>
      <w:r w:rsidRPr="001B6224">
        <w:t>значимости она уже была бы принята:</w:t>
      </w:r>
    </w:p>
    <w:p w14:paraId="3698593C" w14:textId="28140FC2" w:rsidR="001B6224" w:rsidRPr="002F5369" w:rsidRDefault="002F5369" w:rsidP="0093693D">
      <w:pPr>
        <w:rPr>
          <w:i/>
        </w:rPr>
      </w:pPr>
      <m:oMathPara>
        <m:oMath>
          <m:r>
            <w:rPr>
              <w:rFonts w:ascii="Cambria Math" w:hAnsi="Cambria Math"/>
            </w:rPr>
            <m:t>p=2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n-2</m:t>
                  </m:r>
                </m:e>
              </m:d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d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n-2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</m:oMath>
      </m:oMathPara>
    </w:p>
    <w:p w14:paraId="67A0E4DB" w14:textId="7F544225" w:rsidR="002F5369" w:rsidRPr="002F5369" w:rsidRDefault="002F5369" w:rsidP="002F5369">
      <w:proofErr w:type="gramStart"/>
      <w:r w:rsidRPr="002F5369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t(n-2)</m:t>
            </m:r>
          </m:sub>
        </m:sSub>
      </m:oMath>
      <w:r w:rsidRPr="002F5369">
        <w:t xml:space="preserve"> –</w:t>
      </w:r>
      <w:proofErr w:type="gramEnd"/>
      <w:r w:rsidRPr="002F5369">
        <w:t xml:space="preserve"> это функция распределения t-распределения Стьюдента с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 xml:space="preserve"> – 2</m:t>
        </m:r>
      </m:oMath>
      <w:r w:rsidRPr="002F5369">
        <w:t xml:space="preserve"> степенями свободы.</w:t>
      </w:r>
    </w:p>
    <w:p w14:paraId="5B1608D5" w14:textId="22789CEC" w:rsidR="00A906A1" w:rsidRPr="002F5369" w:rsidRDefault="002F5369" w:rsidP="002F5369">
      <w:r w:rsidRPr="002F5369">
        <w:t xml:space="preserve">Это значение носит название </w:t>
      </w:r>
      <w:r w:rsidRPr="002F5369">
        <w:rPr>
          <w:b/>
          <w:bCs/>
        </w:rPr>
        <w:t>p-</w:t>
      </w:r>
      <w:proofErr w:type="spellStart"/>
      <w:r w:rsidRPr="002F5369">
        <w:rPr>
          <w:b/>
          <w:bCs/>
        </w:rPr>
        <w:t>value</w:t>
      </w:r>
      <w:proofErr w:type="spellEnd"/>
      <w:r w:rsidRPr="002F5369">
        <w:t>.</w:t>
      </w:r>
    </w:p>
    <w:p w14:paraId="775DB3A9" w14:textId="624E7C8A" w:rsidR="00A906A1" w:rsidRDefault="002F5369" w:rsidP="002F5369">
      <w:proofErr w:type="gramStart"/>
      <w:r w:rsidRPr="002F5369">
        <w:rPr>
          <w:b/>
          <w:bCs/>
        </w:rPr>
        <w:t>p</w:t>
      </w:r>
      <w:proofErr w:type="gramEnd"/>
      <w:r w:rsidRPr="002F5369">
        <w:rPr>
          <w:b/>
          <w:bCs/>
        </w:rPr>
        <w:t>-</w:t>
      </w:r>
      <w:proofErr w:type="spellStart"/>
      <w:r w:rsidRPr="002F5369">
        <w:rPr>
          <w:b/>
          <w:bCs/>
        </w:rPr>
        <w:t>value</w:t>
      </w:r>
      <w:proofErr w:type="spellEnd"/>
      <w:r w:rsidRPr="002F5369">
        <w:rPr>
          <w:b/>
          <w:bCs/>
        </w:rPr>
        <w:t xml:space="preserve"> (p-критерий) </w:t>
      </w:r>
      <w:r w:rsidRPr="002F5369">
        <w:t>— вероятность получить для данной вероятностной модели распределения</w:t>
      </w:r>
      <w:r w:rsidRPr="00FC75AB">
        <w:t xml:space="preserve"> </w:t>
      </w:r>
      <w:r w:rsidRPr="002F5369">
        <w:t>значений случайной величины такое же или более экстремальное значение статистики, по сравнению</w:t>
      </w:r>
      <w:r w:rsidRPr="00FC75AB">
        <w:t xml:space="preserve"> </w:t>
      </w:r>
      <w:r w:rsidRPr="002F5369">
        <w:t>с ранее наблюдаемым, при условии, что нулевая гипотеза верна.</w:t>
      </w:r>
    </w:p>
    <w:p w14:paraId="2BDB7F2F" w14:textId="77777777" w:rsidR="00FC75AB" w:rsidRDefault="00FC75AB" w:rsidP="00FC75A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C58A28D" wp14:editId="2E1990B6">
            <wp:extent cx="4397450" cy="21600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745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31A9" w14:textId="1FF7FAEB" w:rsidR="00FC75AB" w:rsidRDefault="00FC75AB" w:rsidP="00FC75AB">
      <w:pPr>
        <w:pStyle w:val="ab"/>
      </w:pPr>
      <w:r>
        <w:t xml:space="preserve">Рисунок </w:t>
      </w:r>
      <w:r w:rsidR="008A72F2">
        <w:fldChar w:fldCharType="begin"/>
      </w:r>
      <w:r w:rsidR="008A72F2">
        <w:instrText xml:space="preserve"> SEQ Рисунок \* ARABIC </w:instrText>
      </w:r>
      <w:r w:rsidR="008A72F2">
        <w:fldChar w:fldCharType="separate"/>
      </w:r>
      <w:r w:rsidR="006A5B25">
        <w:rPr>
          <w:noProof/>
        </w:rPr>
        <w:t>15</w:t>
      </w:r>
      <w:r w:rsidR="008A72F2">
        <w:rPr>
          <w:noProof/>
        </w:rPr>
        <w:fldChar w:fldCharType="end"/>
      </w:r>
      <w:r w:rsidRPr="00FC75AB">
        <w:t xml:space="preserve"> – </w:t>
      </w:r>
      <w:r>
        <w:t xml:space="preserve">Значение </w:t>
      </w:r>
      <w:r>
        <w:rPr>
          <w:lang w:val="en-US"/>
        </w:rPr>
        <w:t>p</w:t>
      </w:r>
      <w:r w:rsidRPr="00FC75AB">
        <w:t>-</w:t>
      </w:r>
      <w:r>
        <w:rPr>
          <w:lang w:val="en-US"/>
        </w:rPr>
        <w:t>value</w:t>
      </w:r>
      <w:r w:rsidRPr="00FC75AB">
        <w:t xml:space="preserve"> </w:t>
      </w:r>
      <w:r>
        <w:t xml:space="preserve">в зависимости от </w:t>
      </w:r>
      <w:r>
        <w:rPr>
          <w:lang w:val="en-US"/>
        </w:rPr>
        <w:t>t</w:t>
      </w:r>
    </w:p>
    <w:p w14:paraId="0761C624" w14:textId="1701E938" w:rsidR="00FC75AB" w:rsidRPr="004C0F48" w:rsidRDefault="004C0F48" w:rsidP="004C0F48">
      <w:r w:rsidRPr="004C0F48">
        <w:t>Низкое значение для значимости соответствует низкой вероятности того, что экспериментальные</w:t>
      </w:r>
      <w:r>
        <w:t xml:space="preserve"> </w:t>
      </w:r>
      <w:r w:rsidRPr="004C0F48">
        <w:t>результаты получились случайно, и наоборот. Уровни значимости записываются в виде десятичных</w:t>
      </w:r>
      <w:r>
        <w:t xml:space="preserve"> </w:t>
      </w:r>
      <w:r w:rsidRPr="004C0F48">
        <w:t>дробей (таких как 0.01), что соответствует вероятности того, что экспериментальные результаты мы</w:t>
      </w:r>
      <w:r>
        <w:t xml:space="preserve"> </w:t>
      </w:r>
      <w:r w:rsidRPr="004C0F48">
        <w:t>получили случайно (в данном случае вероятность этого 1%).</w:t>
      </w:r>
    </w:p>
    <w:p w14:paraId="7E13D4B2" w14:textId="32F75060" w:rsidR="00A906A1" w:rsidRPr="00AD3BC5" w:rsidRDefault="00AD3BC5" w:rsidP="00AD3BC5">
      <w:r w:rsidRPr="00AD3BC5">
        <w:lastRenderedPageBreak/>
        <w:t>По соглашению, ученые обычно устанавливают уровень значимости своих экспериментов равным</w:t>
      </w:r>
      <w:r>
        <w:t xml:space="preserve"> </w:t>
      </w:r>
      <w:r w:rsidRPr="00AD3BC5">
        <w:t>0.05, или 5%. Это означает, что экспериментальные результаты, которые соответствуют такому</w:t>
      </w:r>
      <w:r>
        <w:t xml:space="preserve"> </w:t>
      </w:r>
      <w:r w:rsidRPr="00AD3BC5">
        <w:t>критерию значимости, только с вероятностью 5% могли получиться чисто случайно. Другими словами,</w:t>
      </w:r>
      <w:r>
        <w:t xml:space="preserve"> </w:t>
      </w:r>
      <w:r w:rsidRPr="00AD3BC5">
        <w:t>существует 95% вероятность, что результаты были вызваны тем, как ученый манипулировал</w:t>
      </w:r>
      <w:r>
        <w:t xml:space="preserve"> </w:t>
      </w:r>
      <w:r w:rsidRPr="00AD3BC5">
        <w:t>экспериментальными переменными, а не случайно. Для большинства экспериментов</w:t>
      </w:r>
      <w:r>
        <w:t xml:space="preserve"> 95% </w:t>
      </w:r>
      <w:r w:rsidRPr="00AD3BC5">
        <w:t>уверенности наличия связи между двумя переменными достаточно, чтобы считать, что они</w:t>
      </w:r>
      <w:r>
        <w:t xml:space="preserve"> </w:t>
      </w:r>
      <w:r w:rsidRPr="00AD3BC5">
        <w:t>«действительно» связаны друг с другом.</w:t>
      </w:r>
    </w:p>
    <w:p w14:paraId="54D33CD4" w14:textId="646F04EC" w:rsidR="00AD3BC5" w:rsidRPr="006A5B25" w:rsidRDefault="002807BB" w:rsidP="00A12459">
      <w:r w:rsidRPr="002807BB">
        <w:t xml:space="preserve">Допустим мы видим корреляцию между </w:t>
      </w:r>
      <w:proofErr w:type="gramStart"/>
      <w:r w:rsidRPr="002807BB">
        <w:t>признаками</w:t>
      </w:r>
      <w:r w:rsidR="00B471C5" w:rsidRPr="00B471C5">
        <w:t xml:space="preserve"> </w:t>
      </w:r>
      <m:oMath>
        <m:r>
          <w:rPr>
            <w:rFonts w:ascii="Cambria Math" w:hAnsi="Cambria Math"/>
            <w:lang w:val="en-US"/>
          </w:rPr>
          <m:t>x</m:t>
        </m:r>
      </m:oMath>
      <w:r w:rsidRPr="002807BB">
        <w:t xml:space="preserve"> и</w:t>
      </w:r>
      <w:proofErr w:type="gramEnd"/>
      <w:r w:rsidR="00B471C5" w:rsidRPr="00B471C5">
        <w:t xml:space="preserve"> </w:t>
      </w:r>
      <m:oMath>
        <m:r>
          <w:rPr>
            <w:rFonts w:ascii="Cambria Math" w:hAnsi="Cambria Math"/>
            <w:lang w:val="en-US"/>
          </w:rPr>
          <m:t>y</m:t>
        </m:r>
      </m:oMath>
      <w:r w:rsidRPr="002807BB">
        <w:t xml:space="preserve"> в выборке и </w:t>
      </w:r>
      <m:oMath>
        <m:r>
          <w:rPr>
            <w:rFonts w:ascii="Cambria Math" w:hAnsi="Cambria Math"/>
          </w:rPr>
          <m:t>pvalue&lt;0.05</m:t>
        </m:r>
      </m:oMath>
      <w:r w:rsidRPr="002807BB">
        <w:t>,</w:t>
      </w:r>
      <w:r w:rsidR="00B471C5">
        <w:t xml:space="preserve"> </w:t>
      </w:r>
      <w:r w:rsidRPr="002807BB">
        <w:t>следовательно, на 5% уровне значимости есть основания отвергнуть нулевую гипотезу о равенстве</w:t>
      </w:r>
      <w:r>
        <w:t xml:space="preserve"> </w:t>
      </w:r>
      <w:r w:rsidRPr="002807BB">
        <w:t>коэффициента корреляции нулю. Раз эту гипотезу отвергаем, считаем, что коэффициент корреляции в</w:t>
      </w:r>
      <w:r>
        <w:t xml:space="preserve"> </w:t>
      </w:r>
      <w:r w:rsidRPr="002807BB">
        <w:t>генеральной совокупности не равен</w:t>
      </w:r>
      <w:r>
        <w:t xml:space="preserve"> 0</w:t>
      </w:r>
      <w:r w:rsidRPr="002807BB">
        <w:t>, а следовательно, связь между признаками и действительно</w:t>
      </w:r>
      <w:r>
        <w:t xml:space="preserve"> </w:t>
      </w:r>
      <w:r w:rsidRPr="002807BB">
        <w:t>есть.</w:t>
      </w:r>
    </w:p>
    <w:p w14:paraId="3C4FF0A0" w14:textId="597C7E2D" w:rsidR="00F1080F" w:rsidRPr="000C47E1" w:rsidRDefault="00F1080F" w:rsidP="000C47E1">
      <w:pPr>
        <w:pStyle w:val="a4"/>
        <w:widowControl w:val="0"/>
        <w:numPr>
          <w:ilvl w:val="1"/>
          <w:numId w:val="1"/>
        </w:numPr>
        <w:shd w:val="clear" w:color="auto" w:fill="FFFFFF"/>
        <w:spacing w:line="360" w:lineRule="auto"/>
        <w:ind w:left="0" w:firstLine="709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Практическая часть</w:t>
      </w:r>
    </w:p>
    <w:p w14:paraId="38323B9C" w14:textId="0E8961F8" w:rsidR="000C47E1" w:rsidRPr="00B6786E" w:rsidRDefault="00100A87" w:rsidP="000C47E1">
      <w:r>
        <w:t>В соответствии с вариантом</w:t>
      </w:r>
      <w:r w:rsidR="000C47E1">
        <w:t xml:space="preserve"> входные данные следующие (Таблица </w:t>
      </w:r>
      <w:r w:rsidR="004D43D8">
        <w:t>2</w:t>
      </w:r>
      <w:r w:rsidR="000C47E1">
        <w:t>).</w:t>
      </w:r>
    </w:p>
    <w:p w14:paraId="7A258F48" w14:textId="77777777" w:rsidR="000C47E1" w:rsidRPr="000E490E" w:rsidRDefault="000C47E1" w:rsidP="000C47E1">
      <w:pPr>
        <w:pStyle w:val="ab"/>
        <w:keepNext/>
        <w:jc w:val="both"/>
      </w:pPr>
      <w:r>
        <w:t xml:space="preserve">Таблица </w:t>
      </w:r>
      <w:r w:rsidR="008A72F2">
        <w:fldChar w:fldCharType="begin"/>
      </w:r>
      <w:r w:rsidR="008A72F2">
        <w:instrText xml:space="preserve"> SEQ Таблица \* ARABIC </w:instrText>
      </w:r>
      <w:r w:rsidR="008A72F2">
        <w:fldChar w:fldCharType="separate"/>
      </w:r>
      <w:r w:rsidR="006A5B25">
        <w:rPr>
          <w:noProof/>
        </w:rPr>
        <w:t>2</w:t>
      </w:r>
      <w:r w:rsidR="008A72F2">
        <w:rPr>
          <w:noProof/>
        </w:rPr>
        <w:fldChar w:fldCharType="end"/>
      </w:r>
      <w:r>
        <w:rPr>
          <w:lang w:val="en-US"/>
        </w:rPr>
        <w:t xml:space="preserve"> – </w:t>
      </w:r>
      <w:r>
        <w:t>Входные данные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821"/>
        <w:gridCol w:w="1505"/>
        <w:gridCol w:w="838"/>
        <w:gridCol w:w="1006"/>
        <w:gridCol w:w="1457"/>
      </w:tblGrid>
      <w:tr w:rsidR="00BA3AE1" w:rsidRPr="00C34B1A" w14:paraId="09AE80F6" w14:textId="77777777" w:rsidTr="00BA3AE1">
        <w:tc>
          <w:tcPr>
            <w:tcW w:w="2587" w:type="pct"/>
            <w:shd w:val="clear" w:color="auto" w:fill="D9D9D9" w:themeFill="background1" w:themeFillShade="D9"/>
            <w:vAlign w:val="center"/>
          </w:tcPr>
          <w:p w14:paraId="0DF6C587" w14:textId="77777777" w:rsidR="00BA3AE1" w:rsidRPr="00C34B1A" w:rsidRDefault="00BA3AE1" w:rsidP="008A72F2">
            <w:pPr>
              <w:spacing w:line="240" w:lineRule="auto"/>
              <w:ind w:firstLine="0"/>
              <w:jc w:val="center"/>
              <w:rPr>
                <w:b/>
                <w:lang w:val="en-US"/>
              </w:rPr>
            </w:pPr>
            <w:r w:rsidRPr="00C34B1A">
              <w:rPr>
                <w:b/>
                <w:lang w:val="en-US"/>
              </w:rPr>
              <w:t>data</w:t>
            </w:r>
          </w:p>
        </w:tc>
        <w:tc>
          <w:tcPr>
            <w:tcW w:w="864" w:type="pct"/>
            <w:shd w:val="clear" w:color="auto" w:fill="D9D9D9" w:themeFill="background1" w:themeFillShade="D9"/>
            <w:vAlign w:val="center"/>
          </w:tcPr>
          <w:p w14:paraId="4F0495FF" w14:textId="77777777" w:rsidR="00BA3AE1" w:rsidRPr="00C34B1A" w:rsidRDefault="00BA3AE1" w:rsidP="008A72F2">
            <w:pPr>
              <w:spacing w:line="240" w:lineRule="auto"/>
              <w:ind w:firstLine="0"/>
              <w:jc w:val="center"/>
              <w:rPr>
                <w:b/>
                <w:lang w:val="en-US"/>
              </w:rPr>
            </w:pPr>
            <w:proofErr w:type="spellStart"/>
            <w:r w:rsidRPr="00C34B1A">
              <w:rPr>
                <w:b/>
                <w:lang w:val="en-US"/>
              </w:rPr>
              <w:t>params</w:t>
            </w:r>
            <w:proofErr w:type="spellEnd"/>
          </w:p>
        </w:tc>
        <w:tc>
          <w:tcPr>
            <w:tcW w:w="518" w:type="pct"/>
            <w:shd w:val="clear" w:color="auto" w:fill="D9D9D9" w:themeFill="background1" w:themeFillShade="D9"/>
            <w:vAlign w:val="center"/>
          </w:tcPr>
          <w:p w14:paraId="2A40F480" w14:textId="77777777" w:rsidR="00BA3AE1" w:rsidRPr="00C34B1A" w:rsidRDefault="00BA3AE1" w:rsidP="008A72F2">
            <w:pPr>
              <w:spacing w:line="240" w:lineRule="auto"/>
              <w:ind w:firstLine="0"/>
              <w:jc w:val="center"/>
              <w:rPr>
                <w:b/>
                <w:lang w:val="en-US"/>
              </w:rPr>
            </w:pPr>
            <w:r w:rsidRPr="00C34B1A">
              <w:rPr>
                <w:b/>
                <w:lang w:val="en-US"/>
              </w:rPr>
              <w:t>n</w:t>
            </w:r>
          </w:p>
        </w:tc>
        <w:tc>
          <w:tcPr>
            <w:tcW w:w="605" w:type="pct"/>
            <w:shd w:val="clear" w:color="auto" w:fill="D9D9D9" w:themeFill="background1" w:themeFillShade="D9"/>
            <w:vAlign w:val="center"/>
          </w:tcPr>
          <w:p w14:paraId="18F09E1B" w14:textId="50859337" w:rsidR="00BA3AE1" w:rsidRPr="00C34B1A" w:rsidRDefault="00BA3AE1" w:rsidP="008A72F2">
            <w:pPr>
              <w:spacing w:line="240" w:lineRule="auto"/>
              <w:ind w:firstLine="0"/>
              <w:jc w:val="center"/>
              <w:rPr>
                <w:b/>
                <w:lang w:val="en-US"/>
              </w:rPr>
            </w:pPr>
            <w:r w:rsidRPr="00C34B1A">
              <w:rPr>
                <w:b/>
                <w:lang w:val="en-US"/>
              </w:rPr>
              <w:t>m</w:t>
            </w:r>
            <w:r>
              <w:rPr>
                <w:b/>
                <w:lang w:val="en-US"/>
              </w:rPr>
              <w:t>ean</w:t>
            </w:r>
          </w:p>
        </w:tc>
        <w:tc>
          <w:tcPr>
            <w:tcW w:w="426" w:type="pct"/>
            <w:shd w:val="clear" w:color="auto" w:fill="D9D9D9" w:themeFill="background1" w:themeFillShade="D9"/>
            <w:vAlign w:val="center"/>
          </w:tcPr>
          <w:p w14:paraId="61EE2FD9" w14:textId="1A4D45EF" w:rsidR="00BA3AE1" w:rsidRPr="00C34B1A" w:rsidRDefault="00BA3AE1" w:rsidP="008A72F2">
            <w:pPr>
              <w:spacing w:line="240" w:lineRule="auto"/>
              <w:ind w:firstLine="0"/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cov</w:t>
            </w:r>
            <w:proofErr w:type="spellEnd"/>
          </w:p>
        </w:tc>
      </w:tr>
      <w:tr w:rsidR="00BA3AE1" w14:paraId="2CD160D4" w14:textId="77777777" w:rsidTr="00BA3AE1">
        <w:tc>
          <w:tcPr>
            <w:tcW w:w="2587" w:type="pct"/>
            <w:vAlign w:val="center"/>
          </w:tcPr>
          <w:p w14:paraId="06960AC7" w14:textId="513B97DE" w:rsidR="00BA3AE1" w:rsidRPr="00C74C58" w:rsidRDefault="00C74C58" w:rsidP="008A72F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bands.csv</w:t>
            </w:r>
          </w:p>
        </w:tc>
        <w:tc>
          <w:tcPr>
            <w:tcW w:w="864" w:type="pct"/>
            <w:vAlign w:val="center"/>
          </w:tcPr>
          <w:p w14:paraId="48A57126" w14:textId="77777777" w:rsidR="00C74C58" w:rsidRPr="00C74C58" w:rsidRDefault="00C74C58" w:rsidP="00C74C58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C74C58">
              <w:rPr>
                <w:lang w:val="en-US"/>
              </w:rPr>
              <w:t>roughness, press</w:t>
            </w:r>
          </w:p>
          <w:p w14:paraId="45282A9E" w14:textId="0DF2A60F" w:rsidR="00BA3AE1" w:rsidRDefault="00C74C58" w:rsidP="00C74C58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C74C58">
              <w:rPr>
                <w:lang w:val="en-US"/>
              </w:rPr>
              <w:t>speed</w:t>
            </w:r>
          </w:p>
        </w:tc>
        <w:tc>
          <w:tcPr>
            <w:tcW w:w="518" w:type="pct"/>
            <w:vAlign w:val="center"/>
          </w:tcPr>
          <w:p w14:paraId="2B26EF65" w14:textId="223FA2F1" w:rsidR="00BA3AE1" w:rsidRDefault="00C74C58" w:rsidP="008A72F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605" w:type="pct"/>
            <w:vAlign w:val="center"/>
          </w:tcPr>
          <w:p w14:paraId="0FBAD228" w14:textId="7C53A42E" w:rsidR="00BA3AE1" w:rsidRDefault="00C74C58" w:rsidP="008A72F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(-1, 0</w:t>
            </w:r>
            <w:r w:rsidR="00BA3AE1">
              <w:rPr>
                <w:lang w:val="en-US"/>
              </w:rPr>
              <w:t>)</w:t>
            </w:r>
          </w:p>
        </w:tc>
        <w:tc>
          <w:tcPr>
            <w:tcW w:w="426" w:type="pct"/>
            <w:vAlign w:val="center"/>
          </w:tcPr>
          <w:p w14:paraId="0D1D018E" w14:textId="1B769241" w:rsidR="00BA3AE1" w:rsidRDefault="00BA3AE1" w:rsidP="008A72F2">
            <w:pPr>
              <w:spacing w:line="240" w:lineRule="auto"/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(</m:t>
                </m:r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e>
                  </m:mr>
                </m:m>
                <m: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</w:tr>
    </w:tbl>
    <w:p w14:paraId="28460DA2" w14:textId="77777777" w:rsidR="00E27861" w:rsidRDefault="00E27861" w:rsidP="000C47E1"/>
    <w:p w14:paraId="650B0829" w14:textId="090E50FD" w:rsidR="00E27861" w:rsidRDefault="00492345" w:rsidP="00E27861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0545B003" wp14:editId="04D72371">
            <wp:extent cx="6119495" cy="246062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D86C" w14:textId="36BA227D" w:rsidR="00E27861" w:rsidRDefault="00E27861" w:rsidP="00E27861">
      <w:pPr>
        <w:pStyle w:val="ab"/>
      </w:pPr>
      <w:r>
        <w:t xml:space="preserve">Рисунок </w:t>
      </w:r>
      <w:r w:rsidR="008A72F2">
        <w:fldChar w:fldCharType="begin"/>
      </w:r>
      <w:r w:rsidR="008A72F2">
        <w:instrText xml:space="preserve"> SEQ Рисунок \* ARABIC </w:instrText>
      </w:r>
      <w:r w:rsidR="008A72F2">
        <w:fldChar w:fldCharType="separate"/>
      </w:r>
      <w:r w:rsidR="006A5B25">
        <w:rPr>
          <w:noProof/>
        </w:rPr>
        <w:t>16</w:t>
      </w:r>
      <w:r w:rsidR="008A72F2">
        <w:rPr>
          <w:noProof/>
        </w:rPr>
        <w:fldChar w:fldCharType="end"/>
      </w:r>
      <w:r>
        <w:t xml:space="preserve"> – Вывод данных</w:t>
      </w:r>
    </w:p>
    <w:p w14:paraId="4364FCA7" w14:textId="46B5E9C3" w:rsidR="00E27861" w:rsidRDefault="00492345" w:rsidP="00E2786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BD5CAC9" wp14:editId="63D15EE7">
            <wp:extent cx="5086350" cy="8763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8D5F" w14:textId="5F431F98" w:rsidR="00E27861" w:rsidRDefault="00E27861" w:rsidP="00E27861">
      <w:pPr>
        <w:pStyle w:val="ab"/>
      </w:pPr>
      <w:r>
        <w:t xml:space="preserve">Рисунок </w:t>
      </w:r>
      <w:r w:rsidR="008A72F2">
        <w:fldChar w:fldCharType="begin"/>
      </w:r>
      <w:r w:rsidR="008A72F2">
        <w:instrText xml:space="preserve"> SEQ Рисунок \* ARABIC </w:instrText>
      </w:r>
      <w:r w:rsidR="008A72F2">
        <w:fldChar w:fldCharType="separate"/>
      </w:r>
      <w:r w:rsidR="006A5B25">
        <w:rPr>
          <w:noProof/>
        </w:rPr>
        <w:t>17</w:t>
      </w:r>
      <w:r w:rsidR="008A72F2">
        <w:rPr>
          <w:noProof/>
        </w:rPr>
        <w:fldChar w:fldCharType="end"/>
      </w:r>
      <w:r>
        <w:t xml:space="preserve"> – Создание нового набор данных</w:t>
      </w:r>
    </w:p>
    <w:p w14:paraId="5004E92D" w14:textId="5978A593" w:rsidR="00E27861" w:rsidRDefault="00100A87" w:rsidP="00E2786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474E37B" wp14:editId="13478874">
            <wp:extent cx="4467225" cy="461962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0E3D" w14:textId="5E4B36D7" w:rsidR="002B530D" w:rsidRDefault="00E27861" w:rsidP="00E27861">
      <w:pPr>
        <w:pStyle w:val="ab"/>
      </w:pPr>
      <w:r>
        <w:t xml:space="preserve">Рисунок </w:t>
      </w:r>
      <w:r w:rsidR="008A72F2">
        <w:fldChar w:fldCharType="begin"/>
      </w:r>
      <w:r w:rsidR="008A72F2">
        <w:instrText xml:space="preserve"> SEQ Рисунок \* ARABIC </w:instrText>
      </w:r>
      <w:r w:rsidR="008A72F2">
        <w:fldChar w:fldCharType="separate"/>
      </w:r>
      <w:r w:rsidR="006A5B25">
        <w:rPr>
          <w:noProof/>
        </w:rPr>
        <w:t>18</w:t>
      </w:r>
      <w:r w:rsidR="008A72F2">
        <w:rPr>
          <w:noProof/>
        </w:rPr>
        <w:fldChar w:fldCharType="end"/>
      </w:r>
      <w:r>
        <w:t xml:space="preserve"> – Вывод точечного графика с регрессионной прямой</w:t>
      </w:r>
    </w:p>
    <w:p w14:paraId="4EBB7617" w14:textId="4D304AED" w:rsidR="00600163" w:rsidRDefault="00492345" w:rsidP="00600163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B74E9F" wp14:editId="49CDF5F5">
            <wp:extent cx="6119495" cy="210439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2BFC" w14:textId="0CCBD992" w:rsidR="00E27861" w:rsidRDefault="00600163" w:rsidP="00600163">
      <w:pPr>
        <w:pStyle w:val="ab"/>
      </w:pPr>
      <w:r>
        <w:t xml:space="preserve">Рисунок </w:t>
      </w:r>
      <w:r w:rsidR="008A72F2">
        <w:fldChar w:fldCharType="begin"/>
      </w:r>
      <w:r w:rsidR="008A72F2">
        <w:instrText xml:space="preserve"> SEQ Рисунок \* ARABIC </w:instrText>
      </w:r>
      <w:r w:rsidR="008A72F2">
        <w:fldChar w:fldCharType="separate"/>
      </w:r>
      <w:r w:rsidR="006A5B25">
        <w:rPr>
          <w:noProof/>
        </w:rPr>
        <w:t>19</w:t>
      </w:r>
      <w:r w:rsidR="008A72F2">
        <w:rPr>
          <w:noProof/>
        </w:rPr>
        <w:fldChar w:fldCharType="end"/>
      </w:r>
      <w:r>
        <w:t xml:space="preserve"> – Расчёт коэффициента Пирсона</w:t>
      </w:r>
    </w:p>
    <w:p w14:paraId="431FA18A" w14:textId="051FDF45" w:rsidR="00133E5E" w:rsidRDefault="00492345" w:rsidP="00133E5E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2C50D52" wp14:editId="46A4C412">
            <wp:extent cx="6119495" cy="2723515"/>
            <wp:effectExtent l="0" t="0" r="0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5C62" w14:textId="4D3AE29F" w:rsidR="00600163" w:rsidRDefault="00133E5E" w:rsidP="00133E5E">
      <w:pPr>
        <w:pStyle w:val="ab"/>
      </w:pPr>
      <w:r>
        <w:t xml:space="preserve">Рисунок </w:t>
      </w:r>
      <w:r w:rsidR="008A72F2">
        <w:fldChar w:fldCharType="begin"/>
      </w:r>
      <w:r w:rsidR="008A72F2">
        <w:instrText xml:space="preserve"> SEQ Рисунок \* ARABIC </w:instrText>
      </w:r>
      <w:r w:rsidR="008A72F2">
        <w:fldChar w:fldCharType="separate"/>
      </w:r>
      <w:r w:rsidR="006A5B25">
        <w:rPr>
          <w:noProof/>
        </w:rPr>
        <w:t>20</w:t>
      </w:r>
      <w:r w:rsidR="008A72F2">
        <w:rPr>
          <w:noProof/>
        </w:rPr>
        <w:fldChar w:fldCharType="end"/>
      </w:r>
      <w:r>
        <w:t xml:space="preserve"> – Расчёт </w:t>
      </w:r>
      <w:r>
        <w:rPr>
          <w:lang w:val="en-US"/>
        </w:rPr>
        <w:t>p</w:t>
      </w:r>
      <w:r w:rsidR="0096330E">
        <w:t>-</w:t>
      </w:r>
      <w:r>
        <w:rPr>
          <w:lang w:val="en-US"/>
        </w:rPr>
        <w:t>value</w:t>
      </w:r>
    </w:p>
    <w:p w14:paraId="191B234C" w14:textId="0B437F8E" w:rsidR="004F0A90" w:rsidRDefault="00492345" w:rsidP="004F0A9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78118E4" wp14:editId="6EA4C668">
            <wp:extent cx="3648075" cy="79057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A665" w14:textId="7CDA5DC3" w:rsidR="00133E5E" w:rsidRDefault="004F0A90" w:rsidP="004F0A90">
      <w:pPr>
        <w:pStyle w:val="ab"/>
      </w:pPr>
      <w:r>
        <w:t xml:space="preserve">Рисунок </w:t>
      </w:r>
      <w:r w:rsidR="008A72F2">
        <w:fldChar w:fldCharType="begin"/>
      </w:r>
      <w:r w:rsidR="008A72F2">
        <w:instrText xml:space="preserve"> SEQ Рисунок \* ARABIC </w:instrText>
      </w:r>
      <w:r w:rsidR="008A72F2">
        <w:fldChar w:fldCharType="separate"/>
      </w:r>
      <w:r w:rsidR="006A5B25">
        <w:rPr>
          <w:noProof/>
        </w:rPr>
        <w:t>21</w:t>
      </w:r>
      <w:r w:rsidR="008A72F2">
        <w:rPr>
          <w:noProof/>
        </w:rPr>
        <w:fldChar w:fldCharType="end"/>
      </w:r>
      <w:r>
        <w:t xml:space="preserve"> – Проверка гипотезы</w:t>
      </w:r>
    </w:p>
    <w:p w14:paraId="5729AC5C" w14:textId="799757C9" w:rsidR="00294141" w:rsidRDefault="00492345" w:rsidP="00294141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3E0FB115" wp14:editId="00D77277">
            <wp:extent cx="5317905" cy="258127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0762" cy="258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1841" w14:textId="42D2362C" w:rsidR="004F0A90" w:rsidRDefault="00294141" w:rsidP="00294141">
      <w:pPr>
        <w:pStyle w:val="ab"/>
      </w:pPr>
      <w:r>
        <w:t xml:space="preserve">Рисунок </w:t>
      </w:r>
      <w:r w:rsidR="008A72F2">
        <w:fldChar w:fldCharType="begin"/>
      </w:r>
      <w:r w:rsidR="008A72F2">
        <w:instrText xml:space="preserve"> SEQ Рисунок \* ARABIC </w:instrText>
      </w:r>
      <w:r w:rsidR="008A72F2">
        <w:fldChar w:fldCharType="separate"/>
      </w:r>
      <w:r w:rsidR="006A5B25">
        <w:rPr>
          <w:noProof/>
        </w:rPr>
        <w:t>22</w:t>
      </w:r>
      <w:r w:rsidR="008A72F2">
        <w:rPr>
          <w:noProof/>
        </w:rPr>
        <w:fldChar w:fldCharType="end"/>
      </w:r>
      <w:r>
        <w:t xml:space="preserve"> – Моделирование вектора</w:t>
      </w:r>
    </w:p>
    <w:p w14:paraId="594F661D" w14:textId="79894BEE" w:rsidR="00294141" w:rsidRDefault="00492345" w:rsidP="0029414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332ECD0" wp14:editId="73B3AB12">
            <wp:extent cx="5257800" cy="42481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03D6" w14:textId="7CB3F770" w:rsidR="00294141" w:rsidRPr="00294141" w:rsidRDefault="00294141" w:rsidP="00294141">
      <w:pPr>
        <w:pStyle w:val="ab"/>
      </w:pPr>
      <w:r>
        <w:t xml:space="preserve">Рисунок </w:t>
      </w:r>
      <w:r w:rsidR="008A72F2">
        <w:fldChar w:fldCharType="begin"/>
      </w:r>
      <w:r w:rsidR="008A72F2">
        <w:instrText xml:space="preserve"> SEQ Рисунок \* ARABIC </w:instrText>
      </w:r>
      <w:r w:rsidR="008A72F2">
        <w:fldChar w:fldCharType="separate"/>
      </w:r>
      <w:r w:rsidR="006A5B25">
        <w:rPr>
          <w:noProof/>
        </w:rPr>
        <w:t>23</w:t>
      </w:r>
      <w:r w:rsidR="008A72F2">
        <w:rPr>
          <w:noProof/>
        </w:rPr>
        <w:fldChar w:fldCharType="end"/>
      </w:r>
      <w:r>
        <w:t xml:space="preserve"> – Вывод вектора</w:t>
      </w:r>
    </w:p>
    <w:p w14:paraId="24B99995" w14:textId="7C2ABDA9" w:rsidR="000E08F0" w:rsidRDefault="00492345" w:rsidP="000E08F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BB0A2A" wp14:editId="388193D9">
            <wp:extent cx="4400550" cy="362902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37DD" w14:textId="13C2A8F9" w:rsidR="00F1080F" w:rsidRDefault="000E08F0" w:rsidP="000E08F0">
      <w:pPr>
        <w:pStyle w:val="ab"/>
      </w:pPr>
      <w:r>
        <w:t xml:space="preserve">Рисунок </w:t>
      </w:r>
      <w:r w:rsidR="008A72F2">
        <w:fldChar w:fldCharType="begin"/>
      </w:r>
      <w:r w:rsidR="008A72F2">
        <w:instrText xml:space="preserve"> SEQ Рисунок \* ARABIC </w:instrText>
      </w:r>
      <w:r w:rsidR="008A72F2">
        <w:fldChar w:fldCharType="separate"/>
      </w:r>
      <w:r w:rsidR="006A5B25">
        <w:rPr>
          <w:noProof/>
        </w:rPr>
        <w:t>24</w:t>
      </w:r>
      <w:r w:rsidR="008A72F2">
        <w:rPr>
          <w:noProof/>
        </w:rPr>
        <w:fldChar w:fldCharType="end"/>
      </w:r>
      <w:r>
        <w:t xml:space="preserve"> – Вывод точечного графика</w:t>
      </w:r>
    </w:p>
    <w:p w14:paraId="4DC6F1E3" w14:textId="76400EB3" w:rsidR="005423BA" w:rsidRDefault="00492345" w:rsidP="005423BA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280DEE5" wp14:editId="74F3A006">
            <wp:extent cx="4524375" cy="307657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39F2" w14:textId="1022DFB8" w:rsidR="005423BA" w:rsidRDefault="005423BA" w:rsidP="005423BA">
      <w:pPr>
        <w:pStyle w:val="ab"/>
      </w:pPr>
      <w:r>
        <w:t xml:space="preserve">Рисунок </w:t>
      </w:r>
      <w:r w:rsidR="008A72F2">
        <w:fldChar w:fldCharType="begin"/>
      </w:r>
      <w:r w:rsidR="008A72F2">
        <w:instrText xml:space="preserve"> SEQ Рисунок \* ARABIC </w:instrText>
      </w:r>
      <w:r w:rsidR="008A72F2">
        <w:fldChar w:fldCharType="separate"/>
      </w:r>
      <w:r w:rsidR="006A5B25">
        <w:rPr>
          <w:noProof/>
        </w:rPr>
        <w:t>25</w:t>
      </w:r>
      <w:r w:rsidR="008A72F2">
        <w:rPr>
          <w:noProof/>
        </w:rPr>
        <w:fldChar w:fldCharType="end"/>
      </w:r>
      <w:r>
        <w:t xml:space="preserve"> – Расчёт коэффициента Пирсона</w:t>
      </w:r>
    </w:p>
    <w:p w14:paraId="07127198" w14:textId="7B1BC6A9" w:rsidR="00AA628C" w:rsidRDefault="00492345" w:rsidP="00AA628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A13D19" wp14:editId="0BB1E418">
            <wp:extent cx="3000375" cy="163830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5837" w14:textId="479BD1F6" w:rsidR="005423BA" w:rsidRPr="00AA628C" w:rsidRDefault="00AA628C" w:rsidP="00AA628C">
      <w:pPr>
        <w:pStyle w:val="ab"/>
      </w:pPr>
      <w:r>
        <w:t xml:space="preserve">Рисунок </w:t>
      </w:r>
      <w:r w:rsidR="008A72F2">
        <w:fldChar w:fldCharType="begin"/>
      </w:r>
      <w:r w:rsidR="008A72F2">
        <w:instrText xml:space="preserve"> SEQ Рисунок \* ARABIC </w:instrText>
      </w:r>
      <w:r w:rsidR="008A72F2">
        <w:fldChar w:fldCharType="separate"/>
      </w:r>
      <w:r w:rsidR="006A5B25">
        <w:rPr>
          <w:noProof/>
        </w:rPr>
        <w:t>26</w:t>
      </w:r>
      <w:r w:rsidR="008A72F2">
        <w:rPr>
          <w:noProof/>
        </w:rPr>
        <w:fldChar w:fldCharType="end"/>
      </w:r>
      <w:r>
        <w:t xml:space="preserve"> – Расчёт </w:t>
      </w:r>
      <w:r>
        <w:rPr>
          <w:lang w:val="en-US"/>
        </w:rPr>
        <w:t>p-value</w:t>
      </w:r>
    </w:p>
    <w:p w14:paraId="699C76E5" w14:textId="6FBFFBCB" w:rsidR="00AA628C" w:rsidRDefault="00492345" w:rsidP="00AA628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32B7C87" wp14:editId="26552288">
            <wp:extent cx="2886075" cy="800100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CFC2" w14:textId="71E43EC2" w:rsidR="00E27861" w:rsidRPr="00D12A13" w:rsidRDefault="00AA628C" w:rsidP="00E74B49">
      <w:pPr>
        <w:pStyle w:val="ab"/>
        <w:rPr>
          <w:lang w:val="en-US"/>
        </w:rPr>
      </w:pPr>
      <w:r>
        <w:t xml:space="preserve">Рисунок </w:t>
      </w:r>
      <w:r w:rsidR="008A72F2">
        <w:fldChar w:fldCharType="begin"/>
      </w:r>
      <w:r w:rsidR="008A72F2">
        <w:instrText xml:space="preserve"> SEQ Рисунок \* ARABIC </w:instrText>
      </w:r>
      <w:r w:rsidR="008A72F2">
        <w:fldChar w:fldCharType="separate"/>
      </w:r>
      <w:r w:rsidR="006A5B25">
        <w:rPr>
          <w:noProof/>
        </w:rPr>
        <w:t>27</w:t>
      </w:r>
      <w:r w:rsidR="008A72F2">
        <w:rPr>
          <w:noProof/>
        </w:rPr>
        <w:fldChar w:fldCharType="end"/>
      </w:r>
      <w:r>
        <w:t xml:space="preserve"> – Проверка гипотезы</w:t>
      </w:r>
    </w:p>
    <w:p w14:paraId="3F7BE430" w14:textId="77777777" w:rsidR="00D12A13" w:rsidRDefault="00D12A13" w:rsidP="00F1080F">
      <w:pPr>
        <w:pStyle w:val="a4"/>
        <w:widowControl w:val="0"/>
        <w:numPr>
          <w:ilvl w:val="0"/>
          <w:numId w:val="1"/>
        </w:numPr>
        <w:shd w:val="clear" w:color="auto" w:fill="FFFFFF"/>
        <w:spacing w:line="360" w:lineRule="auto"/>
        <w:ind w:left="0" w:firstLine="709"/>
        <w:rPr>
          <w:rFonts w:cs="Times New Roman"/>
          <w:b/>
          <w:szCs w:val="28"/>
        </w:rPr>
        <w:sectPr w:rsidR="00D12A13" w:rsidSect="00B64C85">
          <w:footerReference w:type="default" r:id="rId34"/>
          <w:pgSz w:w="11906" w:h="16838"/>
          <w:pgMar w:top="1134" w:right="851" w:bottom="1134" w:left="1418" w:header="0" w:footer="284" w:gutter="0"/>
          <w:cols w:space="708"/>
          <w:titlePg/>
          <w:docGrid w:linePitch="360"/>
        </w:sectPr>
      </w:pPr>
    </w:p>
    <w:p w14:paraId="666D558B" w14:textId="15783452" w:rsidR="00F1080F" w:rsidRPr="009A39FB" w:rsidRDefault="00F1080F" w:rsidP="00F1080F">
      <w:pPr>
        <w:pStyle w:val="a4"/>
        <w:widowControl w:val="0"/>
        <w:numPr>
          <w:ilvl w:val="0"/>
          <w:numId w:val="1"/>
        </w:numPr>
        <w:shd w:val="clear" w:color="auto" w:fill="FFFFFF"/>
        <w:spacing w:line="360" w:lineRule="auto"/>
        <w:ind w:left="0" w:firstLine="709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Часть</w:t>
      </w:r>
      <w:r w:rsidRPr="009A39FB">
        <w:rPr>
          <w:rFonts w:cs="Times New Roman"/>
          <w:b/>
          <w:szCs w:val="28"/>
        </w:rPr>
        <w:t xml:space="preserve"> №</w:t>
      </w:r>
      <w:r>
        <w:rPr>
          <w:rFonts w:cs="Times New Roman"/>
          <w:b/>
          <w:szCs w:val="28"/>
        </w:rPr>
        <w:t>3</w:t>
      </w:r>
    </w:p>
    <w:p w14:paraId="0B77B387" w14:textId="77777777" w:rsidR="00F1080F" w:rsidRDefault="00F1080F" w:rsidP="00F1080F">
      <w:pPr>
        <w:pStyle w:val="a4"/>
        <w:widowControl w:val="0"/>
        <w:numPr>
          <w:ilvl w:val="1"/>
          <w:numId w:val="1"/>
        </w:numPr>
        <w:shd w:val="clear" w:color="auto" w:fill="FFFFFF"/>
        <w:spacing w:line="360" w:lineRule="auto"/>
        <w:ind w:left="0" w:firstLine="709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Теоретическое часть </w:t>
      </w:r>
    </w:p>
    <w:p w14:paraId="46A18403" w14:textId="0E0BD4A2" w:rsidR="00D12A13" w:rsidRDefault="00DC1237" w:rsidP="00D12A13">
      <w:r>
        <w:rPr>
          <w:lang w:val="en-US"/>
        </w:rPr>
        <w:t xml:space="preserve">3.1.1 </w:t>
      </w:r>
      <w:r>
        <w:t>Регрессионная модель</w:t>
      </w:r>
    </w:p>
    <w:p w14:paraId="76E912DB" w14:textId="0E540F44" w:rsidR="00DC1237" w:rsidRPr="00DC1237" w:rsidRDefault="00DC1237" w:rsidP="00DC1237">
      <w:r w:rsidRPr="00DC1237">
        <w:t xml:space="preserve">Пусть объекты наблюдения, характеризуются </w:t>
      </w:r>
      <w:r>
        <w:rPr>
          <w:lang w:val="en-US"/>
        </w:rPr>
        <w:t>m</w:t>
      </w:r>
      <w:r w:rsidRPr="00DC1237">
        <w:t xml:space="preserve"> </w:t>
      </w:r>
      <w:proofErr w:type="gramStart"/>
      <w:r w:rsidRPr="00DC1237">
        <w:t xml:space="preserve">признаками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Pr="00DC1237">
        <w:t>,</w:t>
      </w:r>
      <w:proofErr w:type="gramEnd"/>
      <w:r w:rsidRPr="00DC1237">
        <w:t xml:space="preserve"> но интерес представляет другой признак этих объектов </w:t>
      </w:r>
      <w:r w:rsidR="00CE6225">
        <w:rPr>
          <w:lang w:val="en-US"/>
        </w:rPr>
        <w:t>Y</w:t>
      </w:r>
      <w:r w:rsidRPr="00DC1237">
        <w:t xml:space="preserve">. Требуется научиться по набору наблюдаемых признаков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Pr="00DC1237">
        <w:t xml:space="preserve">, научиться определять значение признака </w:t>
      </w:r>
      <w:r w:rsidR="00CE6225">
        <w:rPr>
          <w:lang w:val="en-US"/>
        </w:rPr>
        <w:t>Y</w:t>
      </w:r>
      <w:r w:rsidRPr="00DC1237">
        <w:t>. Предполагается, что признак каким-то неизвестным образом</w:t>
      </w:r>
      <w:r>
        <w:t xml:space="preserve"> </w:t>
      </w:r>
      <w:r w:rsidRPr="00DC1237">
        <w:t xml:space="preserve">зависит от признаков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Pr="00DC1237">
        <w:t>.</w:t>
      </w:r>
    </w:p>
    <w:p w14:paraId="0A2F0974" w14:textId="2F777650" w:rsidR="00F1080F" w:rsidRDefault="001A6380" w:rsidP="001A6380">
      <w:pPr>
        <w:rPr>
          <w:lang w:val="en-US"/>
        </w:rPr>
      </w:pPr>
      <w:r w:rsidRPr="001A6380">
        <w:t xml:space="preserve">Если считать все эти признаки случайными величинами, то можно определить </w:t>
      </w:r>
      <w:r w:rsidRPr="001A6380">
        <w:rPr>
          <w:b/>
          <w:bCs/>
        </w:rPr>
        <w:t xml:space="preserve">регрессию </w:t>
      </w:r>
      <w:r w:rsidRPr="001A6380">
        <w:t>(</w:t>
      </w:r>
      <w:proofErr w:type="spellStart"/>
      <w:r w:rsidRPr="001A6380">
        <w:t>regression</w:t>
      </w:r>
      <w:proofErr w:type="spellEnd"/>
      <w:r w:rsidRPr="001A6380">
        <w:t>)</w:t>
      </w:r>
      <w:r>
        <w:rPr>
          <w:lang w:val="en-US"/>
        </w:rPr>
        <w:t xml:space="preserve"> Y </w:t>
      </w:r>
      <w:r w:rsidRPr="001A6380">
        <w:t>на</w:t>
      </w:r>
      <w:r>
        <w:rPr>
          <w:lang w:val="en-US"/>
        </w:rPr>
        <w:t xml:space="preserve"> X</w:t>
      </w:r>
      <w:r w:rsidRPr="001A6380">
        <w:t xml:space="preserve"> как условное математическое ожидание</w:t>
      </w:r>
      <w:r>
        <w:rPr>
          <w:lang w:val="en-US"/>
        </w:rPr>
        <w:t>.</w:t>
      </w:r>
    </w:p>
    <w:p w14:paraId="4BF5CAF2" w14:textId="4EAF8738" w:rsidR="001A6380" w:rsidRPr="001A6380" w:rsidRDefault="001A6380" w:rsidP="001A6380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=M[Y|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w:sym w:font="Symbol" w:char="F0D9"/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w:sym w:font="Symbol" w:char="F0D9"/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lang w:val="en-US"/>
            </w:rPr>
            <m:t xml:space="preserve"> ]</m:t>
          </m:r>
        </m:oMath>
      </m:oMathPara>
    </w:p>
    <w:p w14:paraId="49DA5BF9" w14:textId="10AE3E41" w:rsidR="00C05E95" w:rsidRPr="00C23E7B" w:rsidRDefault="00C23E7B" w:rsidP="00C23E7B">
      <w:r w:rsidRPr="00C23E7B">
        <w:t xml:space="preserve">График </w:t>
      </w:r>
      <w:proofErr w:type="gramStart"/>
      <w:r w:rsidRPr="00C23E7B">
        <w:t xml:space="preserve">функции </w:t>
      </w:r>
      <m:oMath>
        <m:r>
          <w:rPr>
            <w:rFonts w:ascii="Cambria Math" w:hAnsi="Cambria Math"/>
          </w:rPr>
          <m:t>y(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)</m:t>
        </m:r>
      </m:oMath>
      <w:r w:rsidRPr="00C23E7B">
        <w:t xml:space="preserve"> называется</w:t>
      </w:r>
      <w:proofErr w:type="gramEnd"/>
      <w:r w:rsidRPr="00C23E7B">
        <w:t xml:space="preserve"> </w:t>
      </w:r>
      <w:r w:rsidRPr="00C23E7B">
        <w:rPr>
          <w:b/>
          <w:bCs/>
        </w:rPr>
        <w:t>линией регрессии</w:t>
      </w:r>
      <w:r w:rsidRPr="00C23E7B">
        <w:t xml:space="preserve">, признаки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Pr="00C23E7B">
        <w:rPr>
          <w:rFonts w:eastAsiaTheme="minorEastAsia"/>
        </w:rPr>
        <w:t xml:space="preserve"> </w:t>
      </w:r>
      <w:r w:rsidRPr="00C23E7B">
        <w:t xml:space="preserve">– </w:t>
      </w:r>
      <w:r w:rsidRPr="00C23E7B">
        <w:rPr>
          <w:b/>
          <w:bCs/>
        </w:rPr>
        <w:t xml:space="preserve">независимыми переменными </w:t>
      </w:r>
      <w:r w:rsidRPr="00C23E7B">
        <w:t>(</w:t>
      </w:r>
      <w:r w:rsidRPr="00C23E7B">
        <w:rPr>
          <w:b/>
          <w:bCs/>
        </w:rPr>
        <w:t>предикторами</w:t>
      </w:r>
      <w:r w:rsidRPr="00C23E7B">
        <w:t xml:space="preserve">), а признак </w:t>
      </w:r>
      <m:oMath>
        <m:r>
          <w:rPr>
            <w:rFonts w:ascii="Cambria Math" w:hAnsi="Cambria Math"/>
            <w:lang w:val="en-US"/>
          </w:rPr>
          <m:t>Y</m:t>
        </m:r>
      </m:oMath>
      <w:r w:rsidRPr="00C23E7B">
        <w:t xml:space="preserve"> – </w:t>
      </w:r>
      <w:r w:rsidRPr="00C23E7B">
        <w:rPr>
          <w:b/>
          <w:bCs/>
        </w:rPr>
        <w:t xml:space="preserve">зависимой </w:t>
      </w:r>
      <w:r w:rsidRPr="00C23E7B">
        <w:t>(</w:t>
      </w:r>
      <w:r w:rsidRPr="00C23E7B">
        <w:rPr>
          <w:b/>
          <w:bCs/>
        </w:rPr>
        <w:t>выходной</w:t>
      </w:r>
      <w:r w:rsidRPr="00C23E7B">
        <w:t>) переменной.</w:t>
      </w:r>
    </w:p>
    <w:p w14:paraId="2E15AD83" w14:textId="6E782665" w:rsidR="00C23E7B" w:rsidRPr="00C23E7B" w:rsidRDefault="00C23E7B" w:rsidP="00C23E7B">
      <w:pPr>
        <w:rPr>
          <w:rFonts w:cs="Times New Roman"/>
        </w:rPr>
      </w:pPr>
      <w:r w:rsidRPr="00C23E7B">
        <w:rPr>
          <w:rFonts w:cs="Times New Roman"/>
        </w:rPr>
        <w:t xml:space="preserve">Задача восстановления линии регрессии заключается в построении некоторой </w:t>
      </w:r>
      <w:proofErr w:type="gramStart"/>
      <w:r w:rsidRPr="00C23E7B">
        <w:rPr>
          <w:rFonts w:cs="Times New Roman"/>
        </w:rPr>
        <w:t xml:space="preserve">функции </w:t>
      </w:r>
      <m:oMath>
        <m:r>
          <w:rPr>
            <w:rFonts w:ascii="Cambria Math" w:hAnsi="Cambria Math" w:cs="Times New Roman"/>
          </w:rPr>
          <m:t>y(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Pr="00C23E7B">
        <w:rPr>
          <w:rFonts w:cs="Times New Roman"/>
        </w:rPr>
        <w:t>,</w:t>
      </w:r>
      <w:proofErr w:type="gramEnd"/>
      <w:r w:rsidRPr="00C23E7B">
        <w:rPr>
          <w:rFonts w:cs="Times New Roman"/>
        </w:rPr>
        <w:t xml:space="preserve"> которая наилучшим образом описывает данные из некоторой обучающей выборки </w:t>
      </w:r>
      <m:oMath>
        <m:r>
          <w:rPr>
            <w:rFonts w:ascii="Cambria Math" w:hAnsi="Cambria Math" w:cs="Times New Roman"/>
            <w:lang w:val="en-US"/>
          </w:rPr>
          <m:t>U</m:t>
        </m:r>
      </m:oMath>
      <w:r w:rsidRPr="00C23E7B">
        <w:rPr>
          <w:rFonts w:cs="Times New Roman"/>
        </w:rPr>
        <w:t>, в которой каждому вектору предикторов ставится в соответствие зависимая переменная</w:t>
      </w:r>
      <w:r w:rsidR="00FF1BCC" w:rsidRPr="00FF1BCC">
        <w:rPr>
          <w:rFonts w:cs="Times New Roman"/>
        </w:rPr>
        <w:t xml:space="preserve"> </w:t>
      </w:r>
      <m:oMath>
        <m:r>
          <w:rPr>
            <w:rFonts w:ascii="Cambria Math" w:hAnsi="Cambria Math" w:cs="Times New Roman"/>
            <w:lang w:val="en-US"/>
          </w:rPr>
          <m:t>y</m:t>
        </m:r>
      </m:oMath>
      <w:r w:rsidRPr="00C23E7B">
        <w:rPr>
          <w:rFonts w:cs="Times New Roman"/>
        </w:rPr>
        <w:t>.</w:t>
      </w:r>
    </w:p>
    <w:p w14:paraId="7AE2ED33" w14:textId="596BDDDC" w:rsidR="00C23E7B" w:rsidRPr="00FF1BCC" w:rsidRDefault="00FF1BCC" w:rsidP="00FF1BCC">
      <w:r w:rsidRPr="00FF1BCC">
        <w:t>Понятно, что эту функцию следует искать в некотором конкретном классе функций. Наиболее популярным подходом является предположение, что данные отвечают линейной регрессионной модели вида</w:t>
      </w:r>
    </w:p>
    <w:p w14:paraId="6EB2A839" w14:textId="3A2CFD51" w:rsidR="00C23E7B" w:rsidRDefault="00D054AE" w:rsidP="00D12A13"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x+b+ϵ</m:t>
          </m:r>
        </m:oMath>
      </m:oMathPara>
    </w:p>
    <w:p w14:paraId="45CC06BD" w14:textId="5D8E270F" w:rsidR="00C23E7B" w:rsidRPr="00947F99" w:rsidRDefault="00D054AE" w:rsidP="00D12A13">
      <w:proofErr w:type="gramStart"/>
      <w:r>
        <w:t xml:space="preserve">где </w:t>
      </w:r>
      <m:oMath>
        <m:r>
          <w:rPr>
            <w:rFonts w:ascii="Cambria Math" w:hAnsi="Cambria Math"/>
          </w:rPr>
          <m:t>a∈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 w:rsidRPr="00D054AE">
        <w:rPr>
          <w:rFonts w:eastAsiaTheme="minorEastAsia"/>
        </w:rPr>
        <w:t xml:space="preserve"> </w:t>
      </w:r>
      <w:r>
        <w:rPr>
          <w:rFonts w:eastAsiaTheme="minorEastAsia"/>
        </w:rPr>
        <w:t>и</w:t>
      </w:r>
      <w:proofErr w:type="gramEnd"/>
      <w:r w:rsidRPr="00D054A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</w:rPr>
          <m:t>∈</m:t>
        </m:r>
        <m:r>
          <w:rPr>
            <w:rFonts w:ascii="Cambria Math" w:eastAsiaTheme="minorEastAsia" w:hAnsi="Cambria Math"/>
            <w:lang w:val="en-US"/>
          </w:rPr>
          <m:t>R</m:t>
        </m:r>
      </m:oMath>
      <w:r>
        <w:rPr>
          <w:rFonts w:eastAsiaTheme="minorEastAsia"/>
        </w:rPr>
        <w:t xml:space="preserve"> – это неизвестные коэффициенты в уравнении регрессии, </w:t>
      </w:r>
      <m:oMath>
        <m:r>
          <w:rPr>
            <w:rFonts w:ascii="Cambria Math" w:eastAsiaTheme="minorEastAsia" w:hAnsi="Cambria Math"/>
          </w:rPr>
          <m:t>ϵ</m:t>
        </m:r>
      </m:oMath>
      <w:r w:rsidRPr="00D054AE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D054AE"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Гауссовский</w:t>
      </w:r>
      <w:proofErr w:type="spellEnd"/>
      <w:r>
        <w:rPr>
          <w:rFonts w:eastAsiaTheme="minorEastAsia"/>
        </w:rPr>
        <w:t xml:space="preserve"> белый шум с нулевым средним</w:t>
      </w:r>
      <w:r w:rsidRPr="00D054AE">
        <w:rPr>
          <w:rFonts w:eastAsiaTheme="minorEastAsia"/>
        </w:rPr>
        <w:t xml:space="preserve"> (</w:t>
      </w:r>
      <w:r>
        <w:rPr>
          <w:rFonts w:eastAsiaTheme="minorEastAsia"/>
        </w:rPr>
        <w:t>математическим ожиданием</w:t>
      </w:r>
      <w:r w:rsidRPr="00D054AE">
        <w:rPr>
          <w:rFonts w:eastAsiaTheme="minorEastAsia"/>
        </w:rPr>
        <w:t>)</w:t>
      </w:r>
      <w:r>
        <w:rPr>
          <w:rFonts w:eastAsiaTheme="minorEastAsia"/>
        </w:rPr>
        <w:t xml:space="preserve"> и некоторой дисперсией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947F99">
        <w:rPr>
          <w:rFonts w:eastAsiaTheme="minorEastAsia"/>
        </w:rPr>
        <w:t>.</w:t>
      </w:r>
    </w:p>
    <w:p w14:paraId="3F2B4AD7" w14:textId="32008FF0" w:rsidR="00C23E7B" w:rsidRDefault="0004528A" w:rsidP="0004528A">
      <w:r w:rsidRPr="0004528A">
        <w:t xml:space="preserve">Итак, будем задавать функцию регрессии линейной </w:t>
      </w:r>
      <w:proofErr w:type="gramStart"/>
      <w:r w:rsidRPr="0004528A">
        <w:t>функцией</w:t>
      </w:r>
      <w:r w:rsidR="00427555" w:rsidRPr="00427555">
        <w:t xml:space="preserve"> </w:t>
      </w:r>
      <m:oMath>
        <m:r>
          <w:rPr>
            <w:rFonts w:ascii="Cambria Math" w:hAnsi="Cambria Math"/>
          </w:rPr>
          <m:t>m+1</m:t>
        </m:r>
      </m:oMath>
      <w:r w:rsidRPr="0004528A">
        <w:t xml:space="preserve"> от</w:t>
      </w:r>
      <w:proofErr w:type="gramEnd"/>
      <w:r w:rsidRPr="0004528A">
        <w:t xml:space="preserve"> аргумента. Будем считать, нулевой признак равен для всех объектов равен </w:t>
      </w:r>
      <w:proofErr w:type="gramStart"/>
      <w:r w:rsidRPr="0004528A">
        <w:lastRenderedPageBreak/>
        <w:t xml:space="preserve">единице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</m:t>
        </m:r>
      </m:oMath>
      <w:r w:rsidR="00427555" w:rsidRPr="00427555">
        <w:rPr>
          <w:rFonts w:eastAsiaTheme="minorEastAsia"/>
        </w:rPr>
        <w:t xml:space="preserve"> </w:t>
      </w:r>
      <w:r w:rsidRPr="0004528A">
        <w:t>(</w:t>
      </w:r>
      <w:proofErr w:type="gramEnd"/>
      <w:r w:rsidRPr="0004528A">
        <w:t>для возможности задания свободного</w:t>
      </w:r>
      <w:r w:rsidR="009123E8" w:rsidRPr="009123E8">
        <w:t xml:space="preserve"> </w:t>
      </w:r>
      <m:oMath>
        <m:r>
          <w:rPr>
            <w:rFonts w:ascii="Cambria Math" w:hAnsi="Cambria Math"/>
            <w:lang w:val="en-US"/>
          </w:rPr>
          <m:t>b</m:t>
        </m:r>
      </m:oMath>
      <w:r w:rsidRPr="0004528A">
        <w:t>). Функций будет иметь вид</w:t>
      </w:r>
      <w:r>
        <w:t>.</w:t>
      </w:r>
    </w:p>
    <w:p w14:paraId="0CB1096A" w14:textId="3A285F62" w:rsidR="00837D6E" w:rsidRPr="000C16CC" w:rsidRDefault="0004528A" w:rsidP="000C16CC">
      <w:pPr>
        <w:rPr>
          <w:i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,…,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ω</m:t>
          </m:r>
        </m:oMath>
      </m:oMathPara>
    </w:p>
    <w:p w14:paraId="079C293F" w14:textId="616172B5" w:rsidR="009123E8" w:rsidRDefault="00BA4E62" w:rsidP="00BA4E62">
      <w:r w:rsidRPr="00BA4E62">
        <w:t xml:space="preserve">Для заданной </w:t>
      </w:r>
      <w:proofErr w:type="gramStart"/>
      <w:r w:rsidRPr="00BA4E62">
        <w:t>выборки</w:t>
      </w:r>
      <w:r w:rsidR="000C16CC">
        <w:t xml:space="preserve"> </w:t>
      </w:r>
      <m:oMath>
        <m:r>
          <w:rPr>
            <w:rFonts w:ascii="Cambria Math" w:hAnsi="Cambria Math"/>
            <w:lang w:val="en-US"/>
          </w:rPr>
          <m:t>U</m:t>
        </m:r>
      </m:oMath>
      <w:r w:rsidRPr="00BA4E62">
        <w:t>,</w:t>
      </w:r>
      <w:proofErr w:type="gramEnd"/>
      <w:r w:rsidRPr="00BA4E62">
        <w:t xml:space="preserve"> состоящей из пар </w:t>
      </w:r>
      <m:oMath>
        <m:r>
          <w:rPr>
            <w:rFonts w:ascii="Cambria Math" w:hAnsi="Cambria Math"/>
          </w:rPr>
          <m:t>(x,y)</m:t>
        </m:r>
      </m:oMath>
      <w:r w:rsidRPr="00BA4E62">
        <w:t xml:space="preserve">, оптимальные коэффициенты обычно определяются из условия </w:t>
      </w:r>
      <w:r w:rsidRPr="00BA4E62">
        <w:rPr>
          <w:b/>
          <w:bCs/>
        </w:rPr>
        <w:t>минимума суммы квадратов отклонений</w:t>
      </w:r>
      <w:r w:rsidRPr="00BA4E62">
        <w:t>:</w:t>
      </w:r>
    </w:p>
    <w:p w14:paraId="6DECEDEF" w14:textId="596FE4A3" w:rsidR="00BA4E62" w:rsidRPr="00BA4E62" w:rsidRDefault="00BA4E62" w:rsidP="00BA4E62">
      <m:oMathPara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X,y,ω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</w:rPr>
            <m:t>→min</m:t>
          </m:r>
        </m:oMath>
      </m:oMathPara>
    </w:p>
    <w:p w14:paraId="741A9241" w14:textId="0F4CE252" w:rsidR="009123E8" w:rsidRDefault="000C16CC" w:rsidP="000C16CC">
      <w:r w:rsidRPr="000C16CC">
        <w:t xml:space="preserve">После вычисления производной функции и </w:t>
      </w:r>
      <w:proofErr w:type="spellStart"/>
      <w:r w:rsidRPr="000C16CC">
        <w:t>приравнения</w:t>
      </w:r>
      <w:proofErr w:type="spellEnd"/>
      <w:r w:rsidRPr="000C16CC">
        <w:t xml:space="preserve"> к нулю найдем решение в явном виде</w:t>
      </w:r>
      <w:r>
        <w:t>.</w:t>
      </w:r>
    </w:p>
    <w:p w14:paraId="016B5FF5" w14:textId="6C62FA7C" w:rsidR="000C16CC" w:rsidRPr="000C16CC" w:rsidRDefault="000C16CC" w:rsidP="000C16CC">
      <w:pPr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ω</m:t>
          </m:r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X)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</m:t>
          </m:r>
        </m:oMath>
      </m:oMathPara>
    </w:p>
    <w:p w14:paraId="3A69CAF7" w14:textId="0C54D629" w:rsidR="009123E8" w:rsidRDefault="000C16CC" w:rsidP="00D12A13">
      <w:pPr>
        <w:rPr>
          <w:rFonts w:eastAsiaTheme="minorEastAsia"/>
        </w:rPr>
      </w:pPr>
      <w:proofErr w:type="gramStart"/>
      <w:r>
        <w:t>где</w:t>
      </w:r>
      <w:proofErr w:type="gramEnd"/>
      <w:r>
        <w:t xml:space="preserve"> </w:t>
      </w:r>
      <w:r w:rsidRPr="000C16CC">
        <w:rPr>
          <w:rFonts w:eastAsiaTheme="minorEastAsia"/>
        </w:rPr>
        <w:t xml:space="preserve">строки матрицы </w:t>
      </w:r>
      <m:oMath>
        <m:r>
          <w:rPr>
            <w:rFonts w:ascii="Cambria Math" w:hAnsi="Cambria Math"/>
            <w:lang w:val="en-US"/>
          </w:rPr>
          <m:t>X</m:t>
        </m:r>
      </m:oMath>
      <w:r>
        <w:rPr>
          <w:rFonts w:eastAsiaTheme="minorEastAsia"/>
        </w:rPr>
        <w:t xml:space="preserve"> – это признаковые описания наблюдаемых объектов.</w:t>
      </w:r>
    </w:p>
    <w:p w14:paraId="79524641" w14:textId="0AA7890C" w:rsidR="000C16CC" w:rsidRPr="000C16CC" w:rsidRDefault="000C16CC" w:rsidP="000C16CC">
      <w:r w:rsidRPr="000C16CC">
        <w:t xml:space="preserve">Конечно в одномерном </w:t>
      </w:r>
      <w:proofErr w:type="gramStart"/>
      <w:r w:rsidRPr="000C16CC">
        <w:t xml:space="preserve">случае </w:t>
      </w:r>
      <m:oMath>
        <m:r>
          <w:rPr>
            <w:rFonts w:ascii="Cambria Math" w:hAnsi="Cambria Math"/>
            <w:lang w:val="en-US"/>
          </w:rPr>
          <m:t>x</m:t>
        </m:r>
      </m:oMath>
      <w:r w:rsidRPr="000C16CC">
        <w:t xml:space="preserve"> –</w:t>
      </w:r>
      <w:proofErr w:type="gramEnd"/>
      <w:r w:rsidRPr="000C16CC">
        <w:t xml:space="preserve"> это просто один числовой признак, и модель сильно упростится.</w:t>
      </w:r>
    </w:p>
    <w:p w14:paraId="7FD793FA" w14:textId="1FD5571A" w:rsidR="000C16CC" w:rsidRDefault="000C16CC" w:rsidP="000C16CC">
      <w:r w:rsidRPr="000C16CC">
        <w:t xml:space="preserve">Для оценки качества приближения данных с помощью заданной регрессионной модели используется </w:t>
      </w:r>
      <w:r w:rsidRPr="000C16CC">
        <w:rPr>
          <w:b/>
          <w:bCs/>
        </w:rPr>
        <w:t>коэффициент детерминации</w:t>
      </w:r>
      <w:r>
        <w:t>.</w:t>
      </w:r>
    </w:p>
    <w:p w14:paraId="5B567BB9" w14:textId="74CDDF4C" w:rsidR="000C16CC" w:rsidRPr="000C16CC" w:rsidRDefault="008A72F2" w:rsidP="000C16CC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RSS</m:t>
              </m:r>
            </m:num>
            <m:den>
              <m:r>
                <w:rPr>
                  <w:rFonts w:ascii="Cambria Math" w:hAnsi="Cambria Math"/>
                </w:rPr>
                <m:t>TSS</m:t>
              </m:r>
            </m:den>
          </m:f>
        </m:oMath>
      </m:oMathPara>
    </w:p>
    <w:p w14:paraId="5415C391" w14:textId="670C1139" w:rsidR="000C16CC" w:rsidRDefault="000C16CC" w:rsidP="000C16CC">
      <w:pPr>
        <w:rPr>
          <w:rFonts w:eastAsiaTheme="minorEastAsia"/>
        </w:rPr>
      </w:pPr>
      <w:proofErr w:type="gramStart"/>
      <w:r>
        <w:t>где</w:t>
      </w:r>
      <w:r w:rsidRPr="000C16CC">
        <w:t xml:space="preserve"> </w:t>
      </w:r>
      <m:oMath>
        <m:r>
          <w:rPr>
            <w:rFonts w:ascii="Cambria Math" w:hAnsi="Cambria Math"/>
            <w:lang w:val="en-US"/>
          </w:rPr>
          <m:t>RSS</m:t>
        </m:r>
        <m:r>
          <w:rPr>
            <w:rFonts w:ascii="Cambria Math" w:hAnsi="Cambria Math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t=1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>
        <w:rPr>
          <w:rFonts w:eastAsiaTheme="minorEastAsia"/>
        </w:rPr>
        <w:t xml:space="preserve"> -</w:t>
      </w:r>
      <w:proofErr w:type="gramEnd"/>
      <w:r>
        <w:rPr>
          <w:rFonts w:eastAsiaTheme="minorEastAsia"/>
        </w:rPr>
        <w:t xml:space="preserve"> сумма квадратов регрес</w:t>
      </w:r>
      <w:proofErr w:type="spellStart"/>
      <w:r>
        <w:rPr>
          <w:rFonts w:eastAsiaTheme="minorEastAsia"/>
        </w:rPr>
        <w:t>сионных</w:t>
      </w:r>
      <w:proofErr w:type="spellEnd"/>
      <w:r>
        <w:rPr>
          <w:rFonts w:eastAsiaTheme="minorEastAsia"/>
        </w:rPr>
        <w:t xml:space="preserve"> остатков</w:t>
      </w:r>
      <w:r w:rsidR="00FB7926">
        <w:rPr>
          <w:rFonts w:eastAsiaTheme="minorEastAsia"/>
        </w:rPr>
        <w:t>,</w:t>
      </w:r>
    </w:p>
    <w:p w14:paraId="1CAE3110" w14:textId="60A64E05" w:rsidR="000C16CC" w:rsidRDefault="000C16CC" w:rsidP="000C16CC">
      <w:pPr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TSS</m:t>
        </m:r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  <m:r>
              <w:rPr>
                <w:rFonts w:ascii="Cambria Math" w:eastAsiaTheme="minorEastAsia" w:hAnsi="Cambria Math"/>
              </w:rPr>
              <m:t>=1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n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</m:oMath>
      <w:r>
        <w:rPr>
          <w:rFonts w:eastAsiaTheme="minorEastAsia"/>
        </w:rPr>
        <w:t xml:space="preserve"> – обща дисперсия</w:t>
      </w:r>
      <w:r w:rsidR="00FB7926">
        <w:rPr>
          <w:rFonts w:eastAsiaTheme="minorEastAsia"/>
        </w:rPr>
        <w:t>,</w:t>
      </w:r>
    </w:p>
    <w:p w14:paraId="4FFC4EAE" w14:textId="6ECFBD38" w:rsidR="00FB7926" w:rsidRPr="000C16CC" w:rsidRDefault="008A72F2" w:rsidP="000C16CC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FB7926">
        <w:rPr>
          <w:rFonts w:eastAsiaTheme="minorEastAsia"/>
        </w:rPr>
        <w:t xml:space="preserve"> – соответственно, фактические и расчётные значения объясняемой переменной,</w:t>
      </w:r>
    </w:p>
    <w:p w14:paraId="326FF905" w14:textId="2B5540B5" w:rsidR="00837D6E" w:rsidRDefault="008A72F2" w:rsidP="002147DA">
      <w:pPr>
        <w:rPr>
          <w:rFonts w:eastAsiaTheme="minorEastAsia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y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nary>
      </m:oMath>
      <w:r w:rsidR="002E602D">
        <w:rPr>
          <w:rFonts w:eastAsiaTheme="minorEastAsia"/>
        </w:rPr>
        <w:t xml:space="preserve"> – выборочное среднее.</w:t>
      </w:r>
    </w:p>
    <w:p w14:paraId="6EBC09D1" w14:textId="77777777" w:rsidR="00706AA7" w:rsidRDefault="00706AA7" w:rsidP="002147DA">
      <w:pPr>
        <w:rPr>
          <w:rFonts w:eastAsiaTheme="minorEastAsia"/>
        </w:rPr>
      </w:pPr>
    </w:p>
    <w:p w14:paraId="3ED1937F" w14:textId="77777777" w:rsidR="00706AA7" w:rsidRDefault="00706AA7" w:rsidP="002147DA">
      <w:pPr>
        <w:rPr>
          <w:rFonts w:eastAsiaTheme="minorEastAsia"/>
        </w:rPr>
      </w:pPr>
    </w:p>
    <w:p w14:paraId="0914350C" w14:textId="77777777" w:rsidR="00706AA7" w:rsidRDefault="00706AA7" w:rsidP="002147DA">
      <w:pPr>
        <w:rPr>
          <w:rFonts w:eastAsiaTheme="minorEastAsia"/>
        </w:rPr>
      </w:pPr>
    </w:p>
    <w:p w14:paraId="6743D2E4" w14:textId="77777777" w:rsidR="00706AA7" w:rsidRDefault="00706AA7" w:rsidP="002147DA">
      <w:pPr>
        <w:rPr>
          <w:rFonts w:eastAsiaTheme="minorEastAsia"/>
        </w:rPr>
      </w:pPr>
    </w:p>
    <w:p w14:paraId="2FFE643F" w14:textId="77777777" w:rsidR="00706AA7" w:rsidRPr="005A64E5" w:rsidRDefault="00706AA7" w:rsidP="002147DA"/>
    <w:p w14:paraId="5C5B8A37" w14:textId="7A31457D" w:rsidR="00F1080F" w:rsidRPr="002147DA" w:rsidRDefault="00F1080F" w:rsidP="002147DA">
      <w:pPr>
        <w:pStyle w:val="a4"/>
        <w:widowControl w:val="0"/>
        <w:numPr>
          <w:ilvl w:val="1"/>
          <w:numId w:val="1"/>
        </w:numPr>
        <w:shd w:val="clear" w:color="auto" w:fill="FFFFFF"/>
        <w:spacing w:line="360" w:lineRule="auto"/>
        <w:ind w:left="0" w:firstLine="709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Практическая часть</w:t>
      </w:r>
    </w:p>
    <w:p w14:paraId="1F47DB73" w14:textId="349D51EA" w:rsidR="002147DA" w:rsidRPr="00B6786E" w:rsidRDefault="00492345" w:rsidP="002147DA">
      <w:r>
        <w:t>В соответствии с вариантом</w:t>
      </w:r>
      <w:r w:rsidR="002147DA">
        <w:t xml:space="preserve"> входные данные следующие (Таблица 3).</w:t>
      </w:r>
    </w:p>
    <w:p w14:paraId="22BA9449" w14:textId="77777777" w:rsidR="002147DA" w:rsidRPr="000E490E" w:rsidRDefault="002147DA" w:rsidP="002147DA">
      <w:pPr>
        <w:pStyle w:val="ab"/>
        <w:keepNext/>
        <w:jc w:val="both"/>
      </w:pPr>
      <w:r>
        <w:t xml:space="preserve">Таблица </w:t>
      </w:r>
      <w:r w:rsidR="008A72F2">
        <w:fldChar w:fldCharType="begin"/>
      </w:r>
      <w:r w:rsidR="008A72F2">
        <w:instrText xml:space="preserve"> SEQ Таблица \* ARABIC </w:instrText>
      </w:r>
      <w:r w:rsidR="008A72F2">
        <w:fldChar w:fldCharType="separate"/>
      </w:r>
      <w:r w:rsidR="006A5B25">
        <w:rPr>
          <w:noProof/>
        </w:rPr>
        <w:t>3</w:t>
      </w:r>
      <w:r w:rsidR="008A72F2">
        <w:rPr>
          <w:noProof/>
        </w:rPr>
        <w:fldChar w:fldCharType="end"/>
      </w:r>
      <w:r>
        <w:rPr>
          <w:lang w:val="en-US"/>
        </w:rPr>
        <w:t xml:space="preserve"> – </w:t>
      </w:r>
      <w:r>
        <w:t>Входные данные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072"/>
        <w:gridCol w:w="1423"/>
        <w:gridCol w:w="762"/>
        <w:gridCol w:w="759"/>
        <w:gridCol w:w="1452"/>
        <w:gridCol w:w="1159"/>
      </w:tblGrid>
      <w:tr w:rsidR="000757C2" w:rsidRPr="00C34B1A" w14:paraId="2D72B6B0" w14:textId="425FE97A" w:rsidTr="00706AA7">
        <w:tc>
          <w:tcPr>
            <w:tcW w:w="2115" w:type="pct"/>
            <w:shd w:val="clear" w:color="auto" w:fill="D9D9D9" w:themeFill="background1" w:themeFillShade="D9"/>
            <w:vAlign w:val="center"/>
          </w:tcPr>
          <w:p w14:paraId="6AD78644" w14:textId="77777777" w:rsidR="000757C2" w:rsidRPr="00C34B1A" w:rsidRDefault="000757C2" w:rsidP="008A72F2">
            <w:pPr>
              <w:spacing w:line="240" w:lineRule="auto"/>
              <w:ind w:firstLine="0"/>
              <w:jc w:val="center"/>
              <w:rPr>
                <w:b/>
                <w:lang w:val="en-US"/>
              </w:rPr>
            </w:pPr>
            <w:r w:rsidRPr="00C34B1A">
              <w:rPr>
                <w:b/>
                <w:lang w:val="en-US"/>
              </w:rPr>
              <w:t>data</w:t>
            </w:r>
          </w:p>
        </w:tc>
        <w:tc>
          <w:tcPr>
            <w:tcW w:w="739" w:type="pct"/>
            <w:shd w:val="clear" w:color="auto" w:fill="D9D9D9" w:themeFill="background1" w:themeFillShade="D9"/>
            <w:vAlign w:val="center"/>
          </w:tcPr>
          <w:p w14:paraId="6946BF0F" w14:textId="77777777" w:rsidR="000757C2" w:rsidRPr="00C34B1A" w:rsidRDefault="000757C2" w:rsidP="008A72F2">
            <w:pPr>
              <w:spacing w:line="240" w:lineRule="auto"/>
              <w:ind w:firstLine="0"/>
              <w:jc w:val="center"/>
              <w:rPr>
                <w:b/>
                <w:lang w:val="en-US"/>
              </w:rPr>
            </w:pPr>
            <w:proofErr w:type="spellStart"/>
            <w:r w:rsidRPr="00C34B1A">
              <w:rPr>
                <w:b/>
                <w:lang w:val="en-US"/>
              </w:rPr>
              <w:t>params</w:t>
            </w:r>
            <w:proofErr w:type="spellEnd"/>
          </w:p>
        </w:tc>
        <w:tc>
          <w:tcPr>
            <w:tcW w:w="396" w:type="pct"/>
            <w:shd w:val="clear" w:color="auto" w:fill="D9D9D9" w:themeFill="background1" w:themeFillShade="D9"/>
            <w:vAlign w:val="center"/>
          </w:tcPr>
          <w:p w14:paraId="5A1C9311" w14:textId="77777777" w:rsidR="000757C2" w:rsidRPr="00C34B1A" w:rsidRDefault="000757C2" w:rsidP="008A72F2">
            <w:pPr>
              <w:spacing w:line="240" w:lineRule="auto"/>
              <w:ind w:firstLine="0"/>
              <w:jc w:val="center"/>
              <w:rPr>
                <w:b/>
                <w:lang w:val="en-US"/>
              </w:rPr>
            </w:pPr>
            <w:r w:rsidRPr="00C34B1A">
              <w:rPr>
                <w:b/>
                <w:lang w:val="en-US"/>
              </w:rPr>
              <w:t>n</w:t>
            </w:r>
          </w:p>
        </w:tc>
        <w:tc>
          <w:tcPr>
            <w:tcW w:w="394" w:type="pct"/>
            <w:shd w:val="clear" w:color="auto" w:fill="D9D9D9" w:themeFill="background1" w:themeFillShade="D9"/>
            <w:vAlign w:val="center"/>
          </w:tcPr>
          <w:p w14:paraId="1542CD3E" w14:textId="6E4466CF" w:rsidR="000757C2" w:rsidRPr="00C34B1A" w:rsidRDefault="000757C2" w:rsidP="008A72F2">
            <w:pPr>
              <w:spacing w:line="240" w:lineRule="auto"/>
              <w:ind w:firstLine="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a</w:t>
            </w:r>
          </w:p>
        </w:tc>
        <w:tc>
          <w:tcPr>
            <w:tcW w:w="754" w:type="pct"/>
            <w:shd w:val="clear" w:color="auto" w:fill="D9D9D9" w:themeFill="background1" w:themeFillShade="D9"/>
            <w:vAlign w:val="center"/>
          </w:tcPr>
          <w:p w14:paraId="3EC883BD" w14:textId="3086A068" w:rsidR="000757C2" w:rsidRPr="00C34B1A" w:rsidRDefault="000757C2" w:rsidP="008A72F2">
            <w:pPr>
              <w:spacing w:line="240" w:lineRule="auto"/>
              <w:ind w:firstLine="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b</w:t>
            </w:r>
          </w:p>
        </w:tc>
        <w:tc>
          <w:tcPr>
            <w:tcW w:w="602" w:type="pct"/>
            <w:shd w:val="clear" w:color="auto" w:fill="D9D9D9" w:themeFill="background1" w:themeFillShade="D9"/>
          </w:tcPr>
          <w:p w14:paraId="748CD565" w14:textId="21A06537" w:rsidR="000757C2" w:rsidRDefault="000757C2" w:rsidP="008A72F2">
            <w:pPr>
              <w:spacing w:line="240" w:lineRule="auto"/>
              <w:ind w:firstLine="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sigma</w:t>
            </w:r>
            <w:r w:rsidRPr="000757C2">
              <w:rPr>
                <w:b/>
                <w:vertAlign w:val="superscript"/>
                <w:lang w:val="en-US"/>
              </w:rPr>
              <w:t>2</w:t>
            </w:r>
          </w:p>
        </w:tc>
      </w:tr>
      <w:tr w:rsidR="000757C2" w14:paraId="23CA2F3A" w14:textId="59E37761" w:rsidTr="00706AA7">
        <w:tc>
          <w:tcPr>
            <w:tcW w:w="2115" w:type="pct"/>
            <w:vAlign w:val="center"/>
          </w:tcPr>
          <w:p w14:paraId="24D74D4A" w14:textId="5DFE129A" w:rsidR="000757C2" w:rsidRDefault="00492345" w:rsidP="0049234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bands</w:t>
            </w:r>
            <w:r w:rsidR="000757C2">
              <w:rPr>
                <w:lang w:val="en-US"/>
              </w:rPr>
              <w:t>.csv</w:t>
            </w:r>
          </w:p>
        </w:tc>
        <w:tc>
          <w:tcPr>
            <w:tcW w:w="739" w:type="pct"/>
            <w:vAlign w:val="center"/>
          </w:tcPr>
          <w:p w14:paraId="2BDD9060" w14:textId="77777777" w:rsidR="00492345" w:rsidRPr="00492345" w:rsidRDefault="00492345" w:rsidP="0049234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492345">
              <w:rPr>
                <w:lang w:val="en-US"/>
              </w:rPr>
              <w:t>roughness, press</w:t>
            </w:r>
          </w:p>
          <w:p w14:paraId="72BCD111" w14:textId="6DF86CDE" w:rsidR="000757C2" w:rsidRDefault="00492345" w:rsidP="0049234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492345">
              <w:rPr>
                <w:lang w:val="en-US"/>
              </w:rPr>
              <w:t>speed</w:t>
            </w:r>
          </w:p>
        </w:tc>
        <w:tc>
          <w:tcPr>
            <w:tcW w:w="396" w:type="pct"/>
            <w:vAlign w:val="center"/>
          </w:tcPr>
          <w:p w14:paraId="50AD7A6D" w14:textId="7B219752" w:rsidR="000757C2" w:rsidRDefault="00492345" w:rsidP="008A72F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  <w:r w:rsidR="000757C2">
              <w:rPr>
                <w:lang w:val="en-US"/>
              </w:rPr>
              <w:t>0</w:t>
            </w:r>
          </w:p>
        </w:tc>
        <w:tc>
          <w:tcPr>
            <w:tcW w:w="394" w:type="pct"/>
            <w:vAlign w:val="center"/>
          </w:tcPr>
          <w:p w14:paraId="2A3E8E2D" w14:textId="560D61B7" w:rsidR="000757C2" w:rsidRDefault="00492345" w:rsidP="008A72F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-2</w:t>
            </w:r>
          </w:p>
        </w:tc>
        <w:tc>
          <w:tcPr>
            <w:tcW w:w="754" w:type="pct"/>
            <w:vAlign w:val="center"/>
          </w:tcPr>
          <w:p w14:paraId="3CE12160" w14:textId="41E0E21C" w:rsidR="000757C2" w:rsidRDefault="00492345" w:rsidP="008A72F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-10</w:t>
            </w:r>
          </w:p>
        </w:tc>
        <w:tc>
          <w:tcPr>
            <w:tcW w:w="602" w:type="pct"/>
          </w:tcPr>
          <w:p w14:paraId="0667AF77" w14:textId="565DF3AA" w:rsidR="000757C2" w:rsidRDefault="00492345" w:rsidP="008A72F2">
            <w:pPr>
              <w:spacing w:line="240" w:lineRule="auto"/>
              <w:ind w:firstLine="0"/>
              <w:jc w:val="center"/>
              <w:rPr>
                <w:rFonts w:eastAsia="Calibri" w:cs="Times New Roman"/>
                <w:lang w:val="en-US"/>
              </w:rPr>
            </w:pPr>
            <w:r>
              <w:rPr>
                <w:rFonts w:eastAsia="Calibri" w:cs="Times New Roman"/>
                <w:lang w:val="en-US"/>
              </w:rPr>
              <w:t>0.05</w:t>
            </w:r>
          </w:p>
        </w:tc>
      </w:tr>
    </w:tbl>
    <w:p w14:paraId="629D700F" w14:textId="77777777" w:rsidR="00706AA7" w:rsidRDefault="00706AA7" w:rsidP="00A72121">
      <w:pPr>
        <w:keepNext/>
        <w:ind w:firstLine="0"/>
        <w:jc w:val="center"/>
      </w:pPr>
    </w:p>
    <w:p w14:paraId="0A7A3739" w14:textId="67DF4F2A" w:rsidR="00A72121" w:rsidRDefault="00706AA7" w:rsidP="00A7212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CECE19C" wp14:editId="26981855">
            <wp:extent cx="3324225" cy="4124325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A08C" w14:textId="649258B1" w:rsidR="002147DA" w:rsidRDefault="00A72121" w:rsidP="00A72121">
      <w:pPr>
        <w:pStyle w:val="ab"/>
      </w:pPr>
      <w:r>
        <w:t xml:space="preserve">Рисунок </w:t>
      </w:r>
      <w:r w:rsidR="008A72F2">
        <w:fldChar w:fldCharType="begin"/>
      </w:r>
      <w:r w:rsidR="008A72F2">
        <w:instrText xml:space="preserve"> SEQ Рисунок \* ARABIC </w:instrText>
      </w:r>
      <w:r w:rsidR="008A72F2">
        <w:fldChar w:fldCharType="separate"/>
      </w:r>
      <w:r w:rsidR="006A5B25">
        <w:rPr>
          <w:noProof/>
        </w:rPr>
        <w:t>28</w:t>
      </w:r>
      <w:r w:rsidR="008A72F2">
        <w:rPr>
          <w:noProof/>
        </w:rPr>
        <w:fldChar w:fldCharType="end"/>
      </w:r>
      <w:r>
        <w:rPr>
          <w:lang w:val="en-US"/>
        </w:rPr>
        <w:t xml:space="preserve"> –</w:t>
      </w:r>
      <w:r>
        <w:t xml:space="preserve"> Моделирование вектора</w:t>
      </w:r>
    </w:p>
    <w:p w14:paraId="0C00C11B" w14:textId="1C647718" w:rsidR="0049004F" w:rsidRDefault="00706AA7" w:rsidP="0049004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5399FB2" wp14:editId="1EB0508C">
            <wp:extent cx="4724400" cy="31623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9498" w14:textId="051986A7" w:rsidR="00A72121" w:rsidRDefault="0049004F" w:rsidP="0049004F">
      <w:pPr>
        <w:pStyle w:val="ab"/>
      </w:pPr>
      <w:r>
        <w:t xml:space="preserve">Рисунок </w:t>
      </w:r>
      <w:r w:rsidR="008A72F2">
        <w:fldChar w:fldCharType="begin"/>
      </w:r>
      <w:r w:rsidR="008A72F2">
        <w:instrText xml:space="preserve"> SEQ Рисунок \* ARABIC </w:instrText>
      </w:r>
      <w:r w:rsidR="008A72F2">
        <w:fldChar w:fldCharType="separate"/>
      </w:r>
      <w:r w:rsidR="006A5B25">
        <w:rPr>
          <w:noProof/>
        </w:rPr>
        <w:t>29</w:t>
      </w:r>
      <w:r w:rsidR="008A72F2">
        <w:rPr>
          <w:noProof/>
        </w:rPr>
        <w:fldChar w:fldCharType="end"/>
      </w:r>
      <w:r>
        <w:t xml:space="preserve"> – Вывод точечной диаграммы</w:t>
      </w:r>
    </w:p>
    <w:p w14:paraId="25C86385" w14:textId="3A4C95C4" w:rsidR="008E7A22" w:rsidRDefault="00706AA7" w:rsidP="008E7A22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71A6476" wp14:editId="3A8CC614">
            <wp:extent cx="4848225" cy="1666875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7D88" w14:textId="077FABB5" w:rsidR="0049004F" w:rsidRPr="0049004F" w:rsidRDefault="008E7A22" w:rsidP="008E7A22">
      <w:pPr>
        <w:pStyle w:val="ab"/>
      </w:pPr>
      <w:r>
        <w:t xml:space="preserve">Рисунок </w:t>
      </w:r>
      <w:r w:rsidR="008A72F2">
        <w:fldChar w:fldCharType="begin"/>
      </w:r>
      <w:r w:rsidR="008A72F2">
        <w:instrText xml:space="preserve"> SEQ Рисунок \* ARABIC </w:instrText>
      </w:r>
      <w:r w:rsidR="008A72F2">
        <w:fldChar w:fldCharType="separate"/>
      </w:r>
      <w:r w:rsidR="006A5B25">
        <w:rPr>
          <w:noProof/>
        </w:rPr>
        <w:t>30</w:t>
      </w:r>
      <w:r w:rsidR="008A72F2">
        <w:rPr>
          <w:noProof/>
        </w:rPr>
        <w:fldChar w:fldCharType="end"/>
      </w:r>
      <w:r>
        <w:t xml:space="preserve"> – Построение модели линейной регрессии</w:t>
      </w:r>
    </w:p>
    <w:p w14:paraId="3EBC1538" w14:textId="6B2D597A" w:rsidR="008E7A22" w:rsidRDefault="00706AA7" w:rsidP="008E7A22">
      <w:pPr>
        <w:keepNext/>
        <w:widowControl w:val="0"/>
        <w:shd w:val="clear" w:color="auto" w:fill="FFFFFF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5CEA039" wp14:editId="22E581B3">
            <wp:extent cx="4543425" cy="3352800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278B" w14:textId="611F2276" w:rsidR="00F16862" w:rsidRPr="008E7A22" w:rsidRDefault="008E7A22" w:rsidP="008E7A22">
      <w:pPr>
        <w:pStyle w:val="ab"/>
        <w:rPr>
          <w:rFonts w:cs="Times New Roman"/>
          <w:szCs w:val="28"/>
        </w:rPr>
      </w:pPr>
      <w:r>
        <w:t xml:space="preserve">Рисунок </w:t>
      </w:r>
      <w:r w:rsidR="008A72F2">
        <w:fldChar w:fldCharType="begin"/>
      </w:r>
      <w:r w:rsidR="008A72F2">
        <w:instrText xml:space="preserve"> SEQ Рисунок \* ARABIC </w:instrText>
      </w:r>
      <w:r w:rsidR="008A72F2">
        <w:fldChar w:fldCharType="separate"/>
      </w:r>
      <w:r w:rsidR="006A5B25">
        <w:rPr>
          <w:noProof/>
        </w:rPr>
        <w:t>31</w:t>
      </w:r>
      <w:r w:rsidR="008A72F2">
        <w:rPr>
          <w:noProof/>
        </w:rPr>
        <w:fldChar w:fldCharType="end"/>
      </w:r>
      <w:r>
        <w:t xml:space="preserve"> – Построение графика</w:t>
      </w:r>
    </w:p>
    <w:p w14:paraId="71071F12" w14:textId="0AABF931" w:rsidR="002A5BD9" w:rsidRDefault="00706AA7" w:rsidP="002A5BD9">
      <w:pPr>
        <w:keepNext/>
        <w:widowControl w:val="0"/>
        <w:shd w:val="clear" w:color="auto" w:fill="FFFFFF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2838513" wp14:editId="0A94ED31">
            <wp:extent cx="3419475" cy="200025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EFE7" w14:textId="45A0C0CB" w:rsidR="00F1080F" w:rsidRDefault="002A5BD9" w:rsidP="002A5BD9">
      <w:pPr>
        <w:pStyle w:val="ab"/>
      </w:pPr>
      <w:r>
        <w:t xml:space="preserve">Рисунок </w:t>
      </w:r>
      <w:r w:rsidR="008A72F2">
        <w:fldChar w:fldCharType="begin"/>
      </w:r>
      <w:r w:rsidR="008A72F2">
        <w:instrText xml:space="preserve"> SEQ Рисунок \* ARABIC </w:instrText>
      </w:r>
      <w:r w:rsidR="008A72F2">
        <w:fldChar w:fldCharType="separate"/>
      </w:r>
      <w:r w:rsidR="006A5B25">
        <w:rPr>
          <w:noProof/>
        </w:rPr>
        <w:t>32</w:t>
      </w:r>
      <w:r w:rsidR="008A72F2">
        <w:rPr>
          <w:noProof/>
        </w:rPr>
        <w:fldChar w:fldCharType="end"/>
      </w:r>
      <w:r>
        <w:t xml:space="preserve"> – Вычисление коэффициента детерминации</w:t>
      </w:r>
    </w:p>
    <w:p w14:paraId="37F3F5FE" w14:textId="4DEBC8D8" w:rsidR="00D24421" w:rsidRDefault="00706AA7" w:rsidP="00D24421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6984D943" wp14:editId="66602382">
            <wp:extent cx="6119495" cy="246062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066A" w14:textId="467B4132" w:rsidR="002A5BD9" w:rsidRDefault="00D24421" w:rsidP="00D24421">
      <w:pPr>
        <w:pStyle w:val="ab"/>
      </w:pPr>
      <w:r>
        <w:t xml:space="preserve">Рисунок </w:t>
      </w:r>
      <w:r w:rsidR="008A72F2">
        <w:fldChar w:fldCharType="begin"/>
      </w:r>
      <w:r w:rsidR="008A72F2">
        <w:instrText xml:space="preserve"> SEQ Рисунок \* ARABIC </w:instrText>
      </w:r>
      <w:r w:rsidR="008A72F2">
        <w:fldChar w:fldCharType="separate"/>
      </w:r>
      <w:r w:rsidR="006A5B25">
        <w:rPr>
          <w:noProof/>
        </w:rPr>
        <w:t>33</w:t>
      </w:r>
      <w:r w:rsidR="008A72F2">
        <w:rPr>
          <w:noProof/>
        </w:rPr>
        <w:fldChar w:fldCharType="end"/>
      </w:r>
      <w:r>
        <w:t xml:space="preserve"> – Вывод данных</w:t>
      </w:r>
    </w:p>
    <w:p w14:paraId="5D4CC378" w14:textId="27D00869" w:rsidR="003B5812" w:rsidRDefault="00706AA7" w:rsidP="003B5812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DF6A20" wp14:editId="7FF7407D">
            <wp:extent cx="5324475" cy="3857625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EC51" w14:textId="5BAE471A" w:rsidR="00D24421" w:rsidRDefault="003B5812" w:rsidP="003B5812">
      <w:pPr>
        <w:pStyle w:val="ab"/>
      </w:pPr>
      <w:r>
        <w:t xml:space="preserve">Рисунок </w:t>
      </w:r>
      <w:r w:rsidR="008A72F2">
        <w:fldChar w:fldCharType="begin"/>
      </w:r>
      <w:r w:rsidR="008A72F2">
        <w:instrText xml:space="preserve"> SEQ Рисунок \* ARABIC </w:instrText>
      </w:r>
      <w:r w:rsidR="008A72F2">
        <w:fldChar w:fldCharType="separate"/>
      </w:r>
      <w:r w:rsidR="006A5B25">
        <w:rPr>
          <w:noProof/>
        </w:rPr>
        <w:t>34</w:t>
      </w:r>
      <w:r w:rsidR="008A72F2">
        <w:rPr>
          <w:noProof/>
        </w:rPr>
        <w:fldChar w:fldCharType="end"/>
      </w:r>
      <w:r>
        <w:t xml:space="preserve"> – Создание нового набора данных</w:t>
      </w:r>
    </w:p>
    <w:p w14:paraId="16E1E06B" w14:textId="66623BB1" w:rsidR="00570E57" w:rsidRDefault="00706AA7" w:rsidP="00570E5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198F0B5" wp14:editId="43572FD0">
            <wp:extent cx="4371975" cy="308610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19CA" w14:textId="17CED17A" w:rsidR="003B5812" w:rsidRDefault="00570E57" w:rsidP="00570E57">
      <w:pPr>
        <w:pStyle w:val="ab"/>
      </w:pPr>
      <w:r>
        <w:t xml:space="preserve">Рисунок </w:t>
      </w:r>
      <w:r w:rsidR="008A72F2">
        <w:fldChar w:fldCharType="begin"/>
      </w:r>
      <w:r w:rsidR="008A72F2">
        <w:instrText xml:space="preserve"> SEQ Рисунок \* ARABIC </w:instrText>
      </w:r>
      <w:r w:rsidR="008A72F2">
        <w:fldChar w:fldCharType="separate"/>
      </w:r>
      <w:r w:rsidR="006A5B25">
        <w:rPr>
          <w:noProof/>
        </w:rPr>
        <w:t>35</w:t>
      </w:r>
      <w:r w:rsidR="008A72F2">
        <w:rPr>
          <w:noProof/>
        </w:rPr>
        <w:fldChar w:fldCharType="end"/>
      </w:r>
      <w:r>
        <w:t xml:space="preserve"> – Вывод точечного графика</w:t>
      </w:r>
    </w:p>
    <w:p w14:paraId="036EBFD3" w14:textId="16D32B60" w:rsidR="00FD0A2A" w:rsidRDefault="00706AA7" w:rsidP="00FD0A2A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E33C0E4" wp14:editId="627BBB73">
            <wp:extent cx="4638675" cy="429577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63D6" w14:textId="33AAC3CB" w:rsidR="00FD0A2A" w:rsidRDefault="00FD0A2A" w:rsidP="00FD0A2A">
      <w:pPr>
        <w:pStyle w:val="ab"/>
      </w:pPr>
      <w:r>
        <w:t xml:space="preserve">Рисунок </w:t>
      </w:r>
      <w:r w:rsidR="008A72F2">
        <w:fldChar w:fldCharType="begin"/>
      </w:r>
      <w:r w:rsidR="008A72F2">
        <w:instrText xml:space="preserve"> SEQ Рисунок \* ARABIC </w:instrText>
      </w:r>
      <w:r w:rsidR="008A72F2">
        <w:fldChar w:fldCharType="separate"/>
      </w:r>
      <w:r w:rsidR="006A5B25">
        <w:rPr>
          <w:noProof/>
        </w:rPr>
        <w:t>36</w:t>
      </w:r>
      <w:r w:rsidR="008A72F2">
        <w:rPr>
          <w:noProof/>
        </w:rPr>
        <w:fldChar w:fldCharType="end"/>
      </w:r>
      <w:r>
        <w:t xml:space="preserve"> – Построение модели линейной регрессии</w:t>
      </w:r>
    </w:p>
    <w:p w14:paraId="1F3E8E87" w14:textId="0D50A5B3" w:rsidR="00B17C53" w:rsidRDefault="00706AA7" w:rsidP="00B17C53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F18237" wp14:editId="711D6F0A">
            <wp:extent cx="4257675" cy="4019550"/>
            <wp:effectExtent l="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1BD6" w14:textId="16FDDA99" w:rsidR="00FD0A2A" w:rsidRDefault="00B17C53" w:rsidP="00B17C53">
      <w:pPr>
        <w:pStyle w:val="ab"/>
      </w:pPr>
      <w:r>
        <w:t xml:space="preserve">Рисунок </w:t>
      </w:r>
      <w:r w:rsidR="008A72F2">
        <w:fldChar w:fldCharType="begin"/>
      </w:r>
      <w:r w:rsidR="008A72F2">
        <w:instrText xml:space="preserve"> SEQ Рисунок \* ARABIC </w:instrText>
      </w:r>
      <w:r w:rsidR="008A72F2">
        <w:fldChar w:fldCharType="separate"/>
      </w:r>
      <w:r w:rsidR="006A5B25">
        <w:rPr>
          <w:noProof/>
        </w:rPr>
        <w:t>37</w:t>
      </w:r>
      <w:r w:rsidR="008A72F2">
        <w:rPr>
          <w:noProof/>
        </w:rPr>
        <w:fldChar w:fldCharType="end"/>
      </w:r>
      <w:r>
        <w:t xml:space="preserve"> – Построение точечного графика</w:t>
      </w:r>
    </w:p>
    <w:p w14:paraId="13AF1B42" w14:textId="272FFF71" w:rsidR="008C3F14" w:rsidRDefault="00706AA7" w:rsidP="008C3F1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76748AC" wp14:editId="505BD848">
            <wp:extent cx="3943350" cy="300037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FB88D44" w14:textId="2416C10F" w:rsidR="008C3F14" w:rsidRPr="008C3F14" w:rsidRDefault="008C3F14" w:rsidP="008C3F14">
      <w:pPr>
        <w:pStyle w:val="ab"/>
      </w:pPr>
      <w:r>
        <w:t xml:space="preserve">Рисунок </w:t>
      </w:r>
      <w:r w:rsidR="008A72F2">
        <w:fldChar w:fldCharType="begin"/>
      </w:r>
      <w:r w:rsidR="008A72F2">
        <w:instrText xml:space="preserve"> SEQ Рисунок \* ARABIC </w:instrText>
      </w:r>
      <w:r w:rsidR="008A72F2">
        <w:fldChar w:fldCharType="separate"/>
      </w:r>
      <w:r w:rsidR="006A5B25">
        <w:rPr>
          <w:noProof/>
        </w:rPr>
        <w:t>38</w:t>
      </w:r>
      <w:r w:rsidR="008A72F2">
        <w:rPr>
          <w:noProof/>
        </w:rPr>
        <w:fldChar w:fldCharType="end"/>
      </w:r>
      <w:r>
        <w:t xml:space="preserve"> – Расчёт коэффициента детерминации</w:t>
      </w:r>
    </w:p>
    <w:sectPr w:rsidR="008C3F14" w:rsidRPr="008C3F14" w:rsidSect="00B64C85">
      <w:pgSz w:w="11906" w:h="16838"/>
      <w:pgMar w:top="1134" w:right="851" w:bottom="1134" w:left="1418" w:header="0" w:footer="28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E45465" w14:textId="77777777" w:rsidR="007C3D88" w:rsidRDefault="007C3D88" w:rsidP="00E01CB5">
      <w:pPr>
        <w:spacing w:line="240" w:lineRule="auto"/>
      </w:pPr>
      <w:r>
        <w:separator/>
      </w:r>
    </w:p>
  </w:endnote>
  <w:endnote w:type="continuationSeparator" w:id="0">
    <w:p w14:paraId="082F6A6F" w14:textId="77777777" w:rsidR="007C3D88" w:rsidRDefault="007C3D88" w:rsidP="00E01C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42309438"/>
      <w:docPartObj>
        <w:docPartGallery w:val="Page Numbers (Bottom of Page)"/>
        <w:docPartUnique/>
      </w:docPartObj>
    </w:sdtPr>
    <w:sdtContent>
      <w:p w14:paraId="5DABCFC8" w14:textId="77777777" w:rsidR="008A72F2" w:rsidRDefault="008A72F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06AA7">
          <w:rPr>
            <w:noProof/>
          </w:rPr>
          <w:t>20</w:t>
        </w:r>
        <w:r>
          <w:fldChar w:fldCharType="end"/>
        </w:r>
      </w:p>
    </w:sdtContent>
  </w:sdt>
  <w:p w14:paraId="234F1096" w14:textId="77777777" w:rsidR="008A72F2" w:rsidRDefault="008A72F2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15C893" w14:textId="77777777" w:rsidR="007C3D88" w:rsidRDefault="007C3D88" w:rsidP="00E01CB5">
      <w:pPr>
        <w:spacing w:line="240" w:lineRule="auto"/>
      </w:pPr>
      <w:r>
        <w:separator/>
      </w:r>
    </w:p>
  </w:footnote>
  <w:footnote w:type="continuationSeparator" w:id="0">
    <w:p w14:paraId="0ABC0EC7" w14:textId="77777777" w:rsidR="007C3D88" w:rsidRDefault="007C3D88" w:rsidP="00E01CB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039A5"/>
    <w:multiLevelType w:val="hybridMultilevel"/>
    <w:tmpl w:val="3D6260B4"/>
    <w:lvl w:ilvl="0" w:tplc="3A68F87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17710D2E"/>
    <w:multiLevelType w:val="hybridMultilevel"/>
    <w:tmpl w:val="0A8AB838"/>
    <w:lvl w:ilvl="0" w:tplc="4E3CEC40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546E5771"/>
    <w:multiLevelType w:val="hybridMultilevel"/>
    <w:tmpl w:val="A8403D4E"/>
    <w:lvl w:ilvl="0" w:tplc="2056019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550030A2"/>
    <w:multiLevelType w:val="multilevel"/>
    <w:tmpl w:val="1B10AA1A"/>
    <w:lvl w:ilvl="0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3697"/>
    <w:rsid w:val="0000015B"/>
    <w:rsid w:val="000010EC"/>
    <w:rsid w:val="00003EB8"/>
    <w:rsid w:val="00004CC3"/>
    <w:rsid w:val="000110A3"/>
    <w:rsid w:val="0002722C"/>
    <w:rsid w:val="0003686E"/>
    <w:rsid w:val="00041E95"/>
    <w:rsid w:val="0004528A"/>
    <w:rsid w:val="00056C70"/>
    <w:rsid w:val="0006661C"/>
    <w:rsid w:val="000757C2"/>
    <w:rsid w:val="000837F4"/>
    <w:rsid w:val="000873AA"/>
    <w:rsid w:val="000A07A3"/>
    <w:rsid w:val="000A4097"/>
    <w:rsid w:val="000C16CC"/>
    <w:rsid w:val="000C47E1"/>
    <w:rsid w:val="000D311C"/>
    <w:rsid w:val="000D5922"/>
    <w:rsid w:val="000E08F0"/>
    <w:rsid w:val="000E3473"/>
    <w:rsid w:val="000E490E"/>
    <w:rsid w:val="000F2115"/>
    <w:rsid w:val="00100A87"/>
    <w:rsid w:val="00106E21"/>
    <w:rsid w:val="001136B6"/>
    <w:rsid w:val="001159C7"/>
    <w:rsid w:val="001160AA"/>
    <w:rsid w:val="001329F6"/>
    <w:rsid w:val="00133E5E"/>
    <w:rsid w:val="00154F0A"/>
    <w:rsid w:val="001573A1"/>
    <w:rsid w:val="0017479D"/>
    <w:rsid w:val="00180118"/>
    <w:rsid w:val="00180F03"/>
    <w:rsid w:val="001A21A2"/>
    <w:rsid w:val="001A6380"/>
    <w:rsid w:val="001B6224"/>
    <w:rsid w:val="001C014B"/>
    <w:rsid w:val="001D25CC"/>
    <w:rsid w:val="001E2C0C"/>
    <w:rsid w:val="001F176E"/>
    <w:rsid w:val="001F2130"/>
    <w:rsid w:val="001F5CA4"/>
    <w:rsid w:val="001F7713"/>
    <w:rsid w:val="00210654"/>
    <w:rsid w:val="002147DA"/>
    <w:rsid w:val="00222088"/>
    <w:rsid w:val="002705FA"/>
    <w:rsid w:val="0027699B"/>
    <w:rsid w:val="00277E32"/>
    <w:rsid w:val="002807BB"/>
    <w:rsid w:val="00282EC7"/>
    <w:rsid w:val="00283D27"/>
    <w:rsid w:val="00287716"/>
    <w:rsid w:val="00294141"/>
    <w:rsid w:val="002A5BD9"/>
    <w:rsid w:val="002B530D"/>
    <w:rsid w:val="002C15F7"/>
    <w:rsid w:val="002C2A8F"/>
    <w:rsid w:val="002C7D35"/>
    <w:rsid w:val="002D1C7E"/>
    <w:rsid w:val="002E3ED8"/>
    <w:rsid w:val="002E602D"/>
    <w:rsid w:val="002F48C0"/>
    <w:rsid w:val="002F5369"/>
    <w:rsid w:val="0030278D"/>
    <w:rsid w:val="0031538C"/>
    <w:rsid w:val="0031643F"/>
    <w:rsid w:val="00320B6A"/>
    <w:rsid w:val="003522C9"/>
    <w:rsid w:val="0036473C"/>
    <w:rsid w:val="00366119"/>
    <w:rsid w:val="00370552"/>
    <w:rsid w:val="00390DFE"/>
    <w:rsid w:val="00394756"/>
    <w:rsid w:val="003B5812"/>
    <w:rsid w:val="003C5CA1"/>
    <w:rsid w:val="003D5CAE"/>
    <w:rsid w:val="003F01CD"/>
    <w:rsid w:val="00427555"/>
    <w:rsid w:val="004338D0"/>
    <w:rsid w:val="0044072C"/>
    <w:rsid w:val="00441677"/>
    <w:rsid w:val="00444157"/>
    <w:rsid w:val="00445517"/>
    <w:rsid w:val="00451F30"/>
    <w:rsid w:val="00463697"/>
    <w:rsid w:val="0049004F"/>
    <w:rsid w:val="004902A0"/>
    <w:rsid w:val="00492345"/>
    <w:rsid w:val="004B1EFB"/>
    <w:rsid w:val="004C0F48"/>
    <w:rsid w:val="004C490B"/>
    <w:rsid w:val="004C5856"/>
    <w:rsid w:val="004D34C1"/>
    <w:rsid w:val="004D43D8"/>
    <w:rsid w:val="004E205B"/>
    <w:rsid w:val="004F0A90"/>
    <w:rsid w:val="004F490F"/>
    <w:rsid w:val="004F7762"/>
    <w:rsid w:val="00505B7B"/>
    <w:rsid w:val="00510C2E"/>
    <w:rsid w:val="00537044"/>
    <w:rsid w:val="005423BA"/>
    <w:rsid w:val="00570E57"/>
    <w:rsid w:val="00573F64"/>
    <w:rsid w:val="00577C9E"/>
    <w:rsid w:val="005846C6"/>
    <w:rsid w:val="005A64E5"/>
    <w:rsid w:val="005C0CD1"/>
    <w:rsid w:val="005C77AA"/>
    <w:rsid w:val="005E19C6"/>
    <w:rsid w:val="005F0B95"/>
    <w:rsid w:val="00600163"/>
    <w:rsid w:val="00614D29"/>
    <w:rsid w:val="0062020B"/>
    <w:rsid w:val="0065115C"/>
    <w:rsid w:val="00660BB3"/>
    <w:rsid w:val="00680007"/>
    <w:rsid w:val="00685F15"/>
    <w:rsid w:val="00687523"/>
    <w:rsid w:val="006A5B25"/>
    <w:rsid w:val="006B1A15"/>
    <w:rsid w:val="006F2B56"/>
    <w:rsid w:val="00706AA7"/>
    <w:rsid w:val="00715BD2"/>
    <w:rsid w:val="00737D82"/>
    <w:rsid w:val="00741B8E"/>
    <w:rsid w:val="00753F9D"/>
    <w:rsid w:val="0075522A"/>
    <w:rsid w:val="00756C0B"/>
    <w:rsid w:val="00760A5C"/>
    <w:rsid w:val="0076661A"/>
    <w:rsid w:val="007A04DC"/>
    <w:rsid w:val="007A31DA"/>
    <w:rsid w:val="007B09FC"/>
    <w:rsid w:val="007B3515"/>
    <w:rsid w:val="007B7540"/>
    <w:rsid w:val="007C3376"/>
    <w:rsid w:val="007C3D88"/>
    <w:rsid w:val="007E0E26"/>
    <w:rsid w:val="00805BAC"/>
    <w:rsid w:val="00831440"/>
    <w:rsid w:val="00831915"/>
    <w:rsid w:val="00832B5F"/>
    <w:rsid w:val="00836810"/>
    <w:rsid w:val="00837D6E"/>
    <w:rsid w:val="0084735F"/>
    <w:rsid w:val="008555BF"/>
    <w:rsid w:val="008760BA"/>
    <w:rsid w:val="00885E60"/>
    <w:rsid w:val="008906E0"/>
    <w:rsid w:val="008934AB"/>
    <w:rsid w:val="008A6832"/>
    <w:rsid w:val="008A72F2"/>
    <w:rsid w:val="008C02F0"/>
    <w:rsid w:val="008C2BFB"/>
    <w:rsid w:val="008C3F14"/>
    <w:rsid w:val="008E7A22"/>
    <w:rsid w:val="008F16F6"/>
    <w:rsid w:val="009123E8"/>
    <w:rsid w:val="0093693D"/>
    <w:rsid w:val="00947F99"/>
    <w:rsid w:val="009557DF"/>
    <w:rsid w:val="00960B32"/>
    <w:rsid w:val="0096330E"/>
    <w:rsid w:val="00972B26"/>
    <w:rsid w:val="009922A9"/>
    <w:rsid w:val="009A39FB"/>
    <w:rsid w:val="009B5A80"/>
    <w:rsid w:val="009D14C7"/>
    <w:rsid w:val="009D75CB"/>
    <w:rsid w:val="009E6E36"/>
    <w:rsid w:val="009F4991"/>
    <w:rsid w:val="00A0396D"/>
    <w:rsid w:val="00A12459"/>
    <w:rsid w:val="00A13CDE"/>
    <w:rsid w:val="00A27E57"/>
    <w:rsid w:val="00A30076"/>
    <w:rsid w:val="00A32113"/>
    <w:rsid w:val="00A41170"/>
    <w:rsid w:val="00A72121"/>
    <w:rsid w:val="00A747C4"/>
    <w:rsid w:val="00A76372"/>
    <w:rsid w:val="00A906A1"/>
    <w:rsid w:val="00AA2C1C"/>
    <w:rsid w:val="00AA628C"/>
    <w:rsid w:val="00AB5DF1"/>
    <w:rsid w:val="00AC57E3"/>
    <w:rsid w:val="00AC63BB"/>
    <w:rsid w:val="00AD089B"/>
    <w:rsid w:val="00AD3BC5"/>
    <w:rsid w:val="00AE023F"/>
    <w:rsid w:val="00AE52AF"/>
    <w:rsid w:val="00B06DD5"/>
    <w:rsid w:val="00B17C53"/>
    <w:rsid w:val="00B34CB5"/>
    <w:rsid w:val="00B471C5"/>
    <w:rsid w:val="00B64C85"/>
    <w:rsid w:val="00B65F11"/>
    <w:rsid w:val="00B6786E"/>
    <w:rsid w:val="00BA3AE1"/>
    <w:rsid w:val="00BA4E62"/>
    <w:rsid w:val="00BB3329"/>
    <w:rsid w:val="00BB52FE"/>
    <w:rsid w:val="00BC15CE"/>
    <w:rsid w:val="00BC27D1"/>
    <w:rsid w:val="00BC28F9"/>
    <w:rsid w:val="00BD0186"/>
    <w:rsid w:val="00BD537E"/>
    <w:rsid w:val="00BE03A1"/>
    <w:rsid w:val="00BE1CBF"/>
    <w:rsid w:val="00C01CD1"/>
    <w:rsid w:val="00C05E95"/>
    <w:rsid w:val="00C23E7B"/>
    <w:rsid w:val="00C34B1A"/>
    <w:rsid w:val="00C413F1"/>
    <w:rsid w:val="00C5249D"/>
    <w:rsid w:val="00C53D36"/>
    <w:rsid w:val="00C54624"/>
    <w:rsid w:val="00C6650E"/>
    <w:rsid w:val="00C74C58"/>
    <w:rsid w:val="00C94705"/>
    <w:rsid w:val="00CA4CEF"/>
    <w:rsid w:val="00CC0844"/>
    <w:rsid w:val="00CC17CA"/>
    <w:rsid w:val="00CD2748"/>
    <w:rsid w:val="00CE1C47"/>
    <w:rsid w:val="00CE6225"/>
    <w:rsid w:val="00D017AC"/>
    <w:rsid w:val="00D01E45"/>
    <w:rsid w:val="00D04E20"/>
    <w:rsid w:val="00D054AE"/>
    <w:rsid w:val="00D12306"/>
    <w:rsid w:val="00D12A13"/>
    <w:rsid w:val="00D15A10"/>
    <w:rsid w:val="00D17D8F"/>
    <w:rsid w:val="00D24421"/>
    <w:rsid w:val="00D32362"/>
    <w:rsid w:val="00D344CE"/>
    <w:rsid w:val="00D46864"/>
    <w:rsid w:val="00D63247"/>
    <w:rsid w:val="00D7012A"/>
    <w:rsid w:val="00D75313"/>
    <w:rsid w:val="00DA0B4D"/>
    <w:rsid w:val="00DA3C00"/>
    <w:rsid w:val="00DA5A0A"/>
    <w:rsid w:val="00DC1237"/>
    <w:rsid w:val="00DC2744"/>
    <w:rsid w:val="00DE584B"/>
    <w:rsid w:val="00DE5B50"/>
    <w:rsid w:val="00DE6787"/>
    <w:rsid w:val="00DF0A57"/>
    <w:rsid w:val="00E01CB5"/>
    <w:rsid w:val="00E21CE0"/>
    <w:rsid w:val="00E23AF0"/>
    <w:rsid w:val="00E27861"/>
    <w:rsid w:val="00E3455D"/>
    <w:rsid w:val="00E465DA"/>
    <w:rsid w:val="00E55CF6"/>
    <w:rsid w:val="00E61CA0"/>
    <w:rsid w:val="00E74B49"/>
    <w:rsid w:val="00E76A28"/>
    <w:rsid w:val="00E94329"/>
    <w:rsid w:val="00EA41C0"/>
    <w:rsid w:val="00ED721F"/>
    <w:rsid w:val="00EE0377"/>
    <w:rsid w:val="00EF1B71"/>
    <w:rsid w:val="00EF2A1D"/>
    <w:rsid w:val="00F01B3D"/>
    <w:rsid w:val="00F1080F"/>
    <w:rsid w:val="00F1484B"/>
    <w:rsid w:val="00F14F06"/>
    <w:rsid w:val="00F1650E"/>
    <w:rsid w:val="00F16862"/>
    <w:rsid w:val="00F23B78"/>
    <w:rsid w:val="00F4279D"/>
    <w:rsid w:val="00F955DB"/>
    <w:rsid w:val="00FB52A6"/>
    <w:rsid w:val="00FB7926"/>
    <w:rsid w:val="00FC75AB"/>
    <w:rsid w:val="00FD0A2A"/>
    <w:rsid w:val="00FE713B"/>
    <w:rsid w:val="00FF1BCC"/>
    <w:rsid w:val="00FF7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6A66FE"/>
  <w15:docId w15:val="{FDC1AF6A-93E8-4E17-ACCA-21D8525C6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735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BC28F9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6369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BC28F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List Paragraph"/>
    <w:basedOn w:val="a"/>
    <w:uiPriority w:val="34"/>
    <w:qFormat/>
    <w:rsid w:val="00831915"/>
    <w:pPr>
      <w:suppressAutoHyphens/>
      <w:autoSpaceDN w:val="0"/>
      <w:spacing w:line="240" w:lineRule="auto"/>
      <w:ind w:left="720"/>
    </w:pPr>
    <w:rPr>
      <w:rFonts w:eastAsia="Calibri" w:cs="Calibri"/>
      <w:kern w:val="3"/>
      <w:lang w:eastAsia="ar-SA" w:bidi="hi-IN"/>
    </w:rPr>
  </w:style>
  <w:style w:type="paragraph" w:styleId="a5">
    <w:name w:val="Balloon Text"/>
    <w:basedOn w:val="a"/>
    <w:link w:val="a6"/>
    <w:uiPriority w:val="99"/>
    <w:semiHidden/>
    <w:unhideWhenUsed/>
    <w:rsid w:val="0083191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31915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E01CB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01CB5"/>
  </w:style>
  <w:style w:type="paragraph" w:styleId="a9">
    <w:name w:val="footer"/>
    <w:basedOn w:val="a"/>
    <w:link w:val="aa"/>
    <w:uiPriority w:val="99"/>
    <w:unhideWhenUsed/>
    <w:rsid w:val="00E01CB5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01CB5"/>
  </w:style>
  <w:style w:type="paragraph" w:styleId="ab">
    <w:name w:val="caption"/>
    <w:basedOn w:val="a"/>
    <w:next w:val="a"/>
    <w:uiPriority w:val="35"/>
    <w:unhideWhenUsed/>
    <w:qFormat/>
    <w:rsid w:val="000837F4"/>
    <w:pPr>
      <w:ind w:firstLine="0"/>
      <w:jc w:val="center"/>
    </w:pPr>
    <w:rPr>
      <w:iCs/>
      <w:szCs w:val="18"/>
    </w:rPr>
  </w:style>
  <w:style w:type="paragraph" w:styleId="ac">
    <w:name w:val="No Spacing"/>
    <w:uiPriority w:val="1"/>
    <w:qFormat/>
    <w:rsid w:val="0084735F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styleId="ad">
    <w:name w:val="Placeholder Text"/>
    <w:basedOn w:val="a0"/>
    <w:uiPriority w:val="99"/>
    <w:semiHidden/>
    <w:rsid w:val="0083681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4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3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28</Pages>
  <Words>2456</Words>
  <Characters>14000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Кафедра Корпоративных Информационных Систем, МИРЭА</Company>
  <LinksUpToDate>false</LinksUpToDate>
  <CharactersWithSpaces>16424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IG</dc:creator>
  <cp:lastModifiedBy>Магеррам Зейналов</cp:lastModifiedBy>
  <cp:revision>139</cp:revision>
  <cp:lastPrinted>2020-05-16T13:37:00Z</cp:lastPrinted>
  <dcterms:created xsi:type="dcterms:W3CDTF">2018-09-30T15:32:00Z</dcterms:created>
  <dcterms:modified xsi:type="dcterms:W3CDTF">2020-05-19T22:38:00Z</dcterms:modified>
</cp:coreProperties>
</file>