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</w:rPr>
        <w:t>稿件标题</w:t>
      </w:r>
    </w:p>
    <w:p>
      <w:pPr>
        <w:pStyle w:val="Author"/>
      </w:pPr>
      <w:r>
        <w:rPr>
          <w:rFonts w:ascii="Times New Roman" w:hAnsi="Times New Roman" w:eastAsia="宋体"/>
        </w:rPr>
        <w:t>作者甲  作者乙</w:t>
      </w:r>
    </w:p>
    <w:p>
      <w:pPr>
        <w:pStyle w:val="Abstract"/>
      </w:pPr>
      <w:r>
        <w:rPr>
          <w:rFonts w:ascii="Times New Roman" w:hAnsi="Times New Roman" w:eastAsia="仿宋"/>
        </w:rPr>
        <w:t>内容摘要：这里是摘要样式示例。</w:t>
      </w:r>
    </w:p>
    <w:p>
      <w:pPr>
        <w:pStyle w:val="Keywords"/>
      </w:pPr>
      <w:r>
        <w:rPr>
          <w:rFonts w:ascii="Times New Roman" w:hAnsi="Times New Roman" w:eastAsia="仿宋"/>
        </w:rPr>
        <w:t>关键词：关键词一；关键词二；关键词三</w:t>
      </w:r>
    </w:p>
    <w:p>
      <w:pPr>
        <w:pStyle w:val="Heading1"/>
      </w:pPr>
      <w:r>
        <w:rPr>
          <w:rFonts w:ascii="Times New Roman" w:hAnsi="Times New Roman" w:eastAsia="宋体"/>
        </w:rPr>
        <w:t>一、引言</w:t>
      </w:r>
    </w:p>
    <w:p>
      <w:pPr/>
      <w:r>
        <w:rPr>
          <w:rFonts w:ascii="Times New Roman" w:hAnsi="Times New Roman" w:eastAsia="宋体"/>
        </w:rPr>
        <w:t>这里是正文样式示例。中文采用宋体，西文和数字采用 Times New Roman。</w:t>
      </w:r>
    </w:p>
    <w:p>
      <w:pPr>
        <w:pStyle w:val="Heading2"/>
      </w:pPr>
      <w:r>
        <w:rPr>
          <w:rFonts w:ascii="Times New Roman" w:hAnsi="Times New Roman" w:eastAsia="宋体"/>
        </w:rPr>
        <w:t>（一）二级标题</w:t>
      </w:r>
    </w:p>
    <w:p>
      <w:pPr>
        <w:pStyle w:val="Heading3"/>
      </w:pPr>
      <w:r>
        <w:rPr>
          <w:rFonts w:ascii="Times New Roman" w:hAnsi="Times New Roman" w:eastAsia="宋体"/>
        </w:rPr>
        <w:t>1. 三级标题</w:t>
      </w:r>
    </w:p>
    <w:p>
      <w:pPr>
        <w:pStyle w:val="Heading4"/>
      </w:pPr>
      <w:r>
        <w:rPr>
          <w:rFonts w:ascii="Times New Roman" w:hAnsi="Times New Roman" w:eastAsia="宋体"/>
        </w:rPr>
        <w:t>（1）四级标题</w:t>
      </w:r>
    </w:p>
    <w:p>
      <w:pPr>
        <w:pStyle w:val="Where"/>
      </w:pPr>
      <w:r>
        <w:rPr>
          <w:rFonts w:ascii="Times New Roman" w:hAnsi="Times New Roman" w:eastAsia="宋体"/>
        </w:rPr>
        <w:t>其中：这里是公式说明样式。</w:t>
      </w:r>
    </w:p>
    <w:p>
      <w:pPr>
        <w:pStyle w:val="Caption"/>
      </w:pPr>
      <w:r>
        <w:rPr>
          <w:rFonts w:ascii="Times New Roman" w:hAnsi="Times New Roman" w:eastAsia="黑体"/>
        </w:rPr>
        <w:t>图1 核心变量变化趋势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pStyle w:val="TableText"/>
            </w:pPr>
            <w:r>
              <w:rPr>
                <w:rFonts w:ascii="Times New Roman" w:hAnsi="Times New Roman" w:eastAsia="仿宋"/>
              </w:rPr>
              <w:t>变量</w:t>
            </w:r>
          </w:p>
        </w:tc>
        <w:tc>
          <w:tcPr>
            <w:tcW w:type="dxa" w:w="2911"/>
          </w:tcPr>
          <w:p>
            <w:pPr>
              <w:pStyle w:val="TableText"/>
            </w:pPr>
            <w:r>
              <w:rPr>
                <w:rFonts w:ascii="Times New Roman" w:hAnsi="Times New Roman" w:eastAsia="仿宋"/>
              </w:rPr>
              <w:t>核心变量</w:t>
            </w:r>
          </w:p>
        </w:tc>
        <w:tc>
          <w:tcPr>
            <w:tcW w:type="dxa" w:w="2911"/>
          </w:tcPr>
          <w:p>
            <w:pPr>
              <w:pStyle w:val="TableText"/>
            </w:pPr>
            <w:r>
              <w:rPr>
                <w:rFonts w:ascii="Times New Roman" w:hAnsi="Times New Roman" w:eastAsia="仿宋"/>
              </w:rPr>
              <w:t>控制变量</w:t>
            </w:r>
          </w:p>
        </w:tc>
      </w:tr>
      <w:tr>
        <w:tc>
          <w:tcPr>
            <w:tcW w:type="dxa" w:w="2911"/>
          </w:tcPr>
          <w:p>
            <w:pPr>
              <w:pStyle w:val="TableText"/>
            </w:pPr>
            <w:r>
              <w:rPr>
                <w:rFonts w:ascii="Times New Roman" w:hAnsi="Times New Roman" w:eastAsia="仿宋"/>
              </w:rPr>
              <w:t>(1)</w:t>
            </w:r>
          </w:p>
        </w:tc>
        <w:tc>
          <w:tcPr>
            <w:tcW w:type="dxa" w:w="2911"/>
          </w:tcPr>
          <w:p>
            <w:pPr>
              <w:pStyle w:val="TableText"/>
            </w:pPr>
            <w:r>
              <w:rPr>
                <w:rFonts w:ascii="Times New Roman" w:hAnsi="Times New Roman" w:eastAsia="仿宋"/>
              </w:rPr>
              <w:t>0.123***</w:t>
            </w:r>
          </w:p>
        </w:tc>
        <w:tc>
          <w:tcPr>
            <w:tcW w:type="dxa" w:w="2911"/>
          </w:tcPr>
          <w:p>
            <w:pPr>
              <w:pStyle w:val="TableText"/>
            </w:pPr>
            <w:r>
              <w:rPr>
                <w:rFonts w:ascii="Times New Roman" w:hAnsi="Times New Roman" w:eastAsia="仿宋"/>
              </w:rPr>
              <w:t>是</w:t>
            </w:r>
          </w:p>
        </w:tc>
      </w:tr>
      <w:tr>
        <w:tc>
          <w:tcPr>
            <w:tcW w:type="dxa" w:w="2911"/>
          </w:tcPr>
          <w:p>
            <w:pPr>
              <w:pStyle w:val="TableText"/>
            </w:pPr>
            <w:r>
              <w:rPr>
                <w:rFonts w:ascii="Times New Roman" w:hAnsi="Times New Roman" w:eastAsia="仿宋"/>
              </w:rPr>
              <w:t>(2)</w:t>
            </w:r>
          </w:p>
        </w:tc>
        <w:tc>
          <w:tcPr>
            <w:tcW w:type="dxa" w:w="2911"/>
          </w:tcPr>
          <w:p>
            <w:pPr>
              <w:pStyle w:val="TableText"/>
            </w:pPr>
            <w:r>
              <w:rPr>
                <w:rFonts w:ascii="Times New Roman" w:hAnsi="Times New Roman" w:eastAsia="仿宋"/>
              </w:rPr>
              <w:t>0.118***</w:t>
            </w:r>
          </w:p>
        </w:tc>
        <w:tc>
          <w:tcPr>
            <w:tcW w:type="dxa" w:w="2911"/>
          </w:tcPr>
          <w:p>
            <w:pPr>
              <w:pStyle w:val="TableText"/>
            </w:pPr>
            <w:r>
              <w:rPr>
                <w:rFonts w:ascii="Times New Roman" w:hAnsi="Times New Roman" w:eastAsia="仿宋"/>
              </w:rPr>
              <w:t>是</w:t>
            </w:r>
          </w:p>
        </w:tc>
      </w:tr>
    </w:tbl>
    <w:p>
      <w:pPr>
        <w:pStyle w:val="TableNote"/>
      </w:pPr>
      <w:r>
        <w:rPr>
          <w:rFonts w:ascii="Times New Roman" w:hAnsi="Times New Roman" w:eastAsia="宋体"/>
        </w:rPr>
        <w:t>注：括号内为 t 值；*, **, *** 分别表示 10%、5%、1% 显著性水平。</w:t>
      </w:r>
    </w:p>
    <w:p>
      <w:pPr>
        <w:pStyle w:val="Bibliography"/>
      </w:pPr>
      <w:r>
        <w:rPr>
          <w:rFonts w:ascii="Times New Roman" w:hAnsi="Times New Roman" w:eastAsia="宋体"/>
        </w:rPr>
        <w:t>作者甲、作者乙，2024：《中文文献标题》，《经济研究》第1期。</w:t>
      </w:r>
    </w:p>
    <w:sectPr w:rsidR="00FC693F" w:rsidRPr="0006063C" w:rsidSect="00034616">
      <w:pgSz w:w="11906" w:h="16838"/>
      <w:pgMar w:top="1587" w:right="1587" w:bottom="1474" w:left="158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48" w:before="0" w:after="0"/>
      <w:ind w:firstLine="420"/>
      <w:jc w:val="both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94" w:after="168" w:lineRule="auto" w:line="348"/>
      <w:ind w:firstLine="0"/>
      <w:jc w:val="center"/>
      <w:outlineLvl w:val="9"/>
    </w:pPr>
    <w:rPr>
      <w:rFonts w:asciiTheme="majorHAnsi" w:eastAsiaTheme="majorEastAsia" w:hAnsiTheme="majorHAnsi" w:cstheme="majorBidi" w:ascii="Times New Roman" w:hAnsi="Times New Roman" w:eastAsia="宋体"/>
      <w:b w:val="0"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90" w:after="64" w:lineRule="auto" w:line="348"/>
      <w:ind w:firstLine="420"/>
      <w:jc w:val="both"/>
      <w:outlineLvl w:val="9"/>
    </w:pPr>
    <w:rPr>
      <w:rFonts w:asciiTheme="majorHAnsi" w:eastAsiaTheme="majorEastAsia" w:hAnsiTheme="majorHAnsi" w:cstheme="majorBidi" w:ascii="Times New Roman" w:hAnsi="Times New Roman" w:eastAsia="宋体"/>
      <w:b w:val="0"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8" w:after="42" w:lineRule="auto" w:line="348"/>
      <w:ind w:firstLine="420"/>
      <w:jc w:val="both"/>
      <w:outlineLvl w:val="9"/>
    </w:pPr>
    <w:rPr>
      <w:rFonts w:asciiTheme="majorHAnsi" w:eastAsiaTheme="majorEastAsia" w:hAnsiTheme="majorHAnsi" w:cstheme="majorBidi" w:ascii="Times New Roman" w:hAnsi="Times New Roman" w:eastAsia="宋体"/>
      <w:b w:val="0"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6" w:after="0" w:lineRule="auto" w:line="348"/>
      <w:ind w:firstLine="420"/>
      <w:jc w:val="both"/>
      <w:outlineLvl w:val="9"/>
    </w:pPr>
    <w:rPr>
      <w:rFonts w:asciiTheme="majorHAnsi" w:eastAsiaTheme="majorEastAsia" w:hAnsiTheme="majorHAnsi" w:cstheme="majorBidi" w:ascii="Times New Roman" w:hAnsi="Times New Roman" w:eastAsia="宋体"/>
      <w:b w:val="0"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宋体"/>
      <w:b w:val="0"/>
      <w:bCs w:val="0"/>
      <w:i w:val="0"/>
      <w:color w:val="000000"/>
      <w:sz w:val="24"/>
      <w:szCs w:val="28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宋体"/>
      <w:b w:val="0"/>
      <w:bCs w:val="0"/>
      <w:i w:val="0"/>
      <w:color w:val="000000"/>
      <w:sz w:val="21"/>
      <w:szCs w:val="26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宋体"/>
      <w:b w:val="0"/>
      <w:bCs w:val="0"/>
      <w:i w:val="0"/>
      <w:color w:val="000000"/>
      <w:sz w:val="21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宋体"/>
      <w:b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宋体"/>
      <w:b w:val="0"/>
      <w:i w:val="0"/>
      <w:color w:val="000000"/>
      <w:spacing w:val="5"/>
      <w:kern w:val="28"/>
      <w:sz w:val="32"/>
      <w:szCs w:val="52"/>
      <w:bCs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宋体"/>
      <w:b w:val="0"/>
      <w:i w:val="0"/>
      <w:iCs w:val="0"/>
      <w:color w:val="000000"/>
      <w:spacing w:val="15"/>
      <w:sz w:val="21"/>
      <w:szCs w:val="24"/>
      <w:bCs w:val="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Rule="auto" w:line="348" w:before="0"/>
      <w:ind w:firstLine="420"/>
      <w:jc w:val="both"/>
    </w:pPr>
    <w:rPr>
      <w:rFonts w:ascii="Times New Roman" w:hAnsi="Times New Roman" w:eastAsia="宋体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/>
      <w:b w:val="0"/>
      <w:bCs w:val="0"/>
      <w:i w:val="0"/>
      <w:iCs w:val="0"/>
      <w:color w:val="000000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88" w:lineRule="auto" w:before="120" w:after="120"/>
      <w:ind w:firstLine="0"/>
      <w:jc w:val="center"/>
    </w:pPr>
    <w:rPr>
      <w:rFonts w:ascii="Times New Roman" w:hAnsi="Times New Roman" w:eastAsia="黑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仿宋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BodyText"/>
    <w:pPr>
      <w:spacing w:lineRule="auto" w:line="348" w:before="0" w:after="0"/>
      <w:ind w:firstLine="420"/>
      <w:jc w:val="both"/>
    </w:pPr>
    <w:rPr>
      <w:rFonts w:ascii="Times New Roman" w:hAnsi="Times New Roman" w:eastAsia="宋体"/>
      <w:color w:val="000000"/>
      <w:sz w:val="21"/>
    </w:rPr>
  </w:style>
  <w:style w:type="paragraph" w:customStyle="1" w:styleId="Author">
    <w:name w:val="Author"/>
    <w:basedOn w:val="Normal"/>
    <w:pPr>
      <w:keepNext/>
      <w:spacing w:lineRule="auto" w:line="288" w:before="0" w:after="200"/>
      <w:ind w:firstLine="0"/>
      <w:jc w:val="center"/>
    </w:pPr>
    <w:rPr>
      <w:rFonts w:ascii="Times New Roman" w:hAnsi="Times New Roman" w:eastAsia="宋体"/>
      <w:color w:val="000000"/>
      <w:sz w:val="24"/>
    </w:rPr>
  </w:style>
  <w:style w:type="paragraph" w:customStyle="1" w:styleId="Date">
    <w:name w:val="Date"/>
    <w:basedOn w:val="Normal"/>
    <w:pPr>
      <w:spacing w:lineRule="auto" w:line="288" w:before="0" w:after="200"/>
      <w:ind w:firstLine="0"/>
      <w:jc w:val="center"/>
    </w:pPr>
    <w:rPr>
      <w:rFonts w:ascii="Times New Roman" w:hAnsi="Times New Roman" w:eastAsia="宋体"/>
      <w:color w:val="000000"/>
      <w:sz w:val="21"/>
    </w:rPr>
  </w:style>
  <w:style w:type="paragraph" w:customStyle="1" w:styleId="Abstract">
    <w:name w:val="Abstract"/>
    <w:basedOn w:val="Normal"/>
    <w:pPr>
      <w:spacing w:lineRule="auto" w:line="348" w:before="0" w:after="0"/>
      <w:ind w:firstLine="0"/>
      <w:jc w:val="both"/>
    </w:pPr>
    <w:rPr>
      <w:rFonts w:ascii="Times New Roman" w:hAnsi="Times New Roman" w:eastAsia="仿宋"/>
      <w:color w:val="000000"/>
      <w:sz w:val="21"/>
    </w:rPr>
  </w:style>
  <w:style w:type="paragraph" w:customStyle="1" w:styleId="Keywords">
    <w:name w:val="Keywords"/>
    <w:basedOn w:val="Normal"/>
    <w:pPr>
      <w:spacing w:lineRule="auto" w:line="348" w:before="0" w:after="120"/>
      <w:ind w:firstLine="0"/>
      <w:jc w:val="both"/>
    </w:pPr>
    <w:rPr>
      <w:rFonts w:ascii="Times New Roman" w:hAnsi="Times New Roman" w:eastAsia="仿宋"/>
      <w:color w:val="000000"/>
      <w:sz w:val="21"/>
    </w:rPr>
  </w:style>
  <w:style w:type="paragraph" w:customStyle="1" w:styleId="Where">
    <w:name w:val="Where"/>
    <w:basedOn w:val="Normal"/>
    <w:pPr>
      <w:spacing w:lineRule="auto" w:line="348" w:before="0" w:after="0"/>
      <w:ind w:firstLine="0" w:left="420"/>
      <w:jc w:val="both"/>
    </w:pPr>
    <w:rPr>
      <w:rFonts w:ascii="Times New Roman" w:hAnsi="Times New Roman" w:eastAsia="宋体"/>
      <w:color w:val="000000"/>
      <w:sz w:val="21"/>
    </w:rPr>
  </w:style>
  <w:style w:type="paragraph" w:customStyle="1" w:styleId="TableCaption">
    <w:name w:val="Table Caption"/>
    <w:basedOn w:val="Caption"/>
    <w:pPr>
      <w:keepNext/>
      <w:spacing w:lineRule="auto" w:line="288" w:before="120" w:after="60"/>
      <w:ind w:firstLine="0"/>
      <w:jc w:val="center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TableText">
    <w:name w:val="Table Text"/>
    <w:basedOn w:val="Normal"/>
    <w:pPr>
      <w:spacing w:lineRule="auto" w:line="288" w:before="0" w:after="0"/>
      <w:ind w:firstLine="0"/>
      <w:jc w:val="center"/>
    </w:pPr>
    <w:rPr>
      <w:rFonts w:ascii="Times New Roman" w:hAnsi="Times New Roman" w:eastAsia="仿宋"/>
      <w:color w:val="000000"/>
      <w:sz w:val="18"/>
    </w:rPr>
  </w:style>
  <w:style w:type="paragraph" w:customStyle="1" w:styleId="TableNote">
    <w:name w:val="Table Note"/>
    <w:basedOn w:val="Normal"/>
    <w:pPr>
      <w:spacing w:lineRule="auto" w:line="240" w:before="60" w:after="0"/>
      <w:ind w:firstLine="0"/>
      <w:jc w:val="both"/>
    </w:pPr>
    <w:rPr>
      <w:rFonts w:ascii="Times New Roman" w:hAnsi="Times New Roman" w:eastAsia="宋体"/>
      <w:color w:val="000000"/>
      <w:sz w:val="15"/>
    </w:rPr>
  </w:style>
  <w:style w:type="paragraph" w:customStyle="1" w:styleId="Bibliography">
    <w:name w:val="Bibliography"/>
    <w:basedOn w:val="Normal"/>
    <w:pPr>
      <w:spacing w:lineRule="auto" w:line="288" w:before="0" w:after="0"/>
      <w:ind w:firstLine="0" w:left="420"/>
      <w:jc w:val="both"/>
    </w:pPr>
    <w:rPr>
      <w:rFonts w:ascii="Times New Roman" w:hAnsi="Times New Roman" w:eastAsia="宋体"/>
      <w:color w:val="000000"/>
      <w:sz w:val="15"/>
    </w:rPr>
  </w:style>
  <w:style w:type="paragraph" w:customStyle="1" w:styleId="BlockText">
    <w:name w:val="Block Text"/>
    <w:basedOn w:val="Normal"/>
    <w:pPr>
      <w:spacing w:lineRule="auto" w:line="348" w:before="0" w:after="0"/>
      <w:ind w:firstLine="420"/>
      <w:jc w:val="both"/>
    </w:pPr>
    <w:rPr>
      <w:rFonts w:ascii="Times New Roman" w:hAnsi="Times New Roman" w:eastAsia="宋体"/>
      <w:color w:val="000000"/>
      <w:sz w:val="21"/>
    </w:rPr>
  </w:style>
  <w:style w:type="table" w:customStyle="1" w:styleId="Table">
    <w:name w:val="Table"/>
    <w:basedOn w:val="TableGrid"/>
    <w:rPr>
      <w:rFonts w:ascii="Times New Roman" w:hAnsi="Times New Roman" w:eastAsia="仿宋"/>
    </w:rPr>
  </w:style>
  <w:style w:type="paragraph" w:customStyle="1" w:styleId="Compact">
    <w:name w:val="Compact"/>
    <w:basedOn w:val="Normal"/>
    <w:pPr>
      <w:spacing w:lineRule="auto" w:line="240" w:before="0" w:after="0"/>
      <w:ind w:firstLine="0"/>
      <w:jc w:val="center"/>
    </w:pPr>
    <w:rPr>
      <w:rFonts w:ascii="Times New Roman" w:hAnsi="Times New Roman" w:eastAsia="仿宋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