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二文献综述与理论假说"/>
    <w:p w14:paraId="7645ACC9" w14:textId="77777777" w:rsidR="00380732" w:rsidRDefault="00A03924">
      <w:pPr>
        <w:pStyle w:val="2"/>
        <w:rPr>
          <w:lang w:eastAsia="zh-CN"/>
        </w:rPr>
      </w:pPr>
      <w:r>
        <w:fldChar w:fldCharType="begin">
          <w:fldData xml:space="preserve">ZQBKAHoAdABYAFEAMQB3AEcAOQBXAGQAMwA1AFYAawBTAFgANAB4AEYAeQBNAGcANQA1AHIAMgBF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</w:fldData>
        </w:fldChar>
      </w:r>
      <w:r>
        <w:rPr>
          <w:lang w:eastAsia="zh-CN"/>
        </w:rPr>
        <w:instrText>ADDIN CNKISM.UserStyle</w:instrText>
      </w:r>
      <w:r>
        <w:fldChar w:fldCharType="separate"/>
      </w:r>
      <w:r>
        <w:fldChar w:fldCharType="end"/>
      </w:r>
      <w:r w:rsidR="00000000">
        <w:rPr>
          <w:lang w:eastAsia="zh-CN"/>
        </w:rPr>
        <w:t>二、文献综述与理论假说</w:t>
      </w:r>
    </w:p>
    <w:p w14:paraId="6A029C0B" w14:textId="77777777" w:rsidR="00380732" w:rsidRDefault="00000000">
      <w:pPr>
        <w:pStyle w:val="3"/>
        <w:rPr>
          <w:lang w:eastAsia="zh-CN"/>
        </w:rPr>
      </w:pPr>
      <w:bookmarkStart w:id="1" w:name="一文献综述"/>
      <w:r>
        <w:rPr>
          <w:lang w:eastAsia="zh-CN"/>
        </w:rPr>
        <w:t>（一）文献综述</w:t>
      </w:r>
    </w:p>
    <w:p w14:paraId="01294A1C" w14:textId="77777777" w:rsidR="00380732" w:rsidRDefault="00000000">
      <w:pPr>
        <w:pStyle w:val="4"/>
        <w:rPr>
          <w:lang w:eastAsia="zh-CN"/>
        </w:rPr>
      </w:pPr>
      <w:bookmarkStart w:id="2" w:name="基金促进创新的效应与机制的已有研究"/>
      <w:r>
        <w:rPr>
          <w:lang w:eastAsia="zh-CN"/>
        </w:rPr>
        <w:t xml:space="preserve">1. </w:t>
      </w:r>
      <w:r>
        <w:rPr>
          <w:lang w:eastAsia="zh-CN"/>
        </w:rPr>
        <w:t>基金促进创新的效应与机制的已有研究</w:t>
      </w:r>
    </w:p>
    <w:p w14:paraId="280CCE2B" w14:textId="77777777" w:rsidR="00380732" w:rsidRDefault="00000000">
      <w:pPr>
        <w:pStyle w:val="FirstParagraph"/>
        <w:rPr>
          <w:lang w:eastAsia="zh-CN"/>
        </w:rPr>
      </w:pPr>
      <w:r>
        <w:rPr>
          <w:lang w:eastAsia="zh-CN"/>
        </w:rPr>
        <w:t>围绕政府产业引导基金能否促进创新，现有研究大体形成了</w:t>
      </w:r>
      <w:r>
        <w:rPr>
          <w:lang w:eastAsia="zh-CN"/>
        </w:rPr>
        <w:t>“</w:t>
      </w:r>
      <w:r>
        <w:rPr>
          <w:lang w:eastAsia="zh-CN"/>
        </w:rPr>
        <w:t>促进论</w:t>
      </w:r>
      <w:r>
        <w:rPr>
          <w:lang w:eastAsia="zh-CN"/>
        </w:rPr>
        <w:t>”</w:t>
      </w:r>
      <w:r>
        <w:rPr>
          <w:lang w:eastAsia="zh-CN"/>
        </w:rPr>
        <w:t>与</w:t>
      </w:r>
      <w:r>
        <w:rPr>
          <w:lang w:eastAsia="zh-CN"/>
        </w:rPr>
        <w:t>“</w:t>
      </w:r>
      <w:r>
        <w:rPr>
          <w:lang w:eastAsia="zh-CN"/>
        </w:rPr>
        <w:t>约束论</w:t>
      </w:r>
      <w:r>
        <w:rPr>
          <w:lang w:eastAsia="zh-CN"/>
        </w:rPr>
        <w:t>”</w:t>
      </w:r>
      <w:r>
        <w:rPr>
          <w:lang w:eastAsia="zh-CN"/>
        </w:rPr>
        <w:t>两类观点。较多研究认为，引导基金本质上是财政资金</w:t>
      </w:r>
      <w:r>
        <w:rPr>
          <w:lang w:eastAsia="zh-CN"/>
        </w:rPr>
        <w:t>“</w:t>
      </w:r>
      <w:r>
        <w:rPr>
          <w:lang w:eastAsia="zh-CN"/>
        </w:rPr>
        <w:t>基金化</w:t>
      </w:r>
      <w:r>
        <w:rPr>
          <w:lang w:eastAsia="zh-CN"/>
        </w:rPr>
        <w:t>”</w:t>
      </w:r>
      <w:r>
        <w:rPr>
          <w:lang w:eastAsia="zh-CN"/>
        </w:rPr>
        <w:t>和产业政策</w:t>
      </w:r>
      <w:r>
        <w:rPr>
          <w:lang w:eastAsia="zh-CN"/>
        </w:rPr>
        <w:t>“</w:t>
      </w:r>
      <w:r>
        <w:rPr>
          <w:lang w:eastAsia="zh-CN"/>
        </w:rPr>
        <w:t>金融化</w:t>
      </w:r>
      <w:r>
        <w:rPr>
          <w:lang w:eastAsia="zh-CN"/>
        </w:rPr>
        <w:t>”</w:t>
      </w:r>
      <w:r>
        <w:rPr>
          <w:lang w:eastAsia="zh-CN"/>
        </w:rPr>
        <w:t>的重要载体，其通过股权投资而非传统补贴方式介入企业创新活动，有助于克服科技创新中的融资约束、信息不对称和风险外部性，从而提升企业创新投入与创新产出。</w:t>
      </w:r>
      <w:proofErr w:type="gramStart"/>
      <w:r>
        <w:rPr>
          <w:lang w:eastAsia="zh-CN"/>
        </w:rPr>
        <w:t>吴超鹏</w:t>
      </w:r>
      <w:proofErr w:type="gramEnd"/>
      <w:r>
        <w:rPr>
          <w:lang w:eastAsia="zh-CN"/>
        </w:rPr>
        <w:t>和严泽浩（</w:t>
      </w:r>
      <w:r>
        <w:rPr>
          <w:lang w:eastAsia="zh-CN"/>
        </w:rPr>
        <w:t>2023</w:t>
      </w:r>
      <w:r>
        <w:rPr>
          <w:lang w:eastAsia="zh-CN"/>
        </w:rPr>
        <w:t>）发现，政府基金引导能够显著促进企业在关键核心技术领域的创新，其重要原因在于政府资本提高了对创新失败的容忍度，并缓解了企业外部融资约束。刘玉斌等（</w:t>
      </w:r>
      <w:r>
        <w:rPr>
          <w:lang w:eastAsia="zh-CN"/>
        </w:rPr>
        <w:t>2023</w:t>
      </w:r>
      <w:r>
        <w:rPr>
          <w:lang w:eastAsia="zh-CN"/>
        </w:rPr>
        <w:t>）基于战略性新兴产业创业投资引导基金的研究也表明，政府引导基金对企业创新具有显著促进作用，其机制主要体现为融资约束缓解、认证效应与信号传递。蔡庆丰等（</w:t>
      </w:r>
      <w:r>
        <w:rPr>
          <w:lang w:eastAsia="zh-CN"/>
        </w:rPr>
        <w:t>2024</w:t>
      </w:r>
      <w:r>
        <w:rPr>
          <w:lang w:eastAsia="zh-CN"/>
        </w:rPr>
        <w:t>）则进一步从区域层面指出，产业引导基金不仅能够直接促进域内企业创新投入，而且能够通过资本集聚形成融资效应、信息效应和竞争效应，放大财政资金</w:t>
      </w:r>
      <w:r>
        <w:rPr>
          <w:lang w:eastAsia="zh-CN"/>
        </w:rPr>
        <w:t>“</w:t>
      </w:r>
      <w:r>
        <w:rPr>
          <w:lang w:eastAsia="zh-CN"/>
        </w:rPr>
        <w:t>拨改投</w:t>
      </w:r>
      <w:r>
        <w:rPr>
          <w:lang w:eastAsia="zh-CN"/>
        </w:rPr>
        <w:t>”</w:t>
      </w:r>
      <w:r>
        <w:rPr>
          <w:lang w:eastAsia="zh-CN"/>
        </w:rPr>
        <w:t>的微观创新激励。</w:t>
      </w:r>
    </w:p>
    <w:p w14:paraId="0E4E11BB" w14:textId="77777777" w:rsidR="00380732" w:rsidRDefault="00000000">
      <w:pPr>
        <w:pStyle w:val="a0"/>
        <w:rPr>
          <w:lang w:eastAsia="zh-CN"/>
        </w:rPr>
      </w:pPr>
      <w:r>
        <w:rPr>
          <w:lang w:eastAsia="zh-CN"/>
        </w:rPr>
        <w:t>不过，另一部分研究对引导基金的创新绩效</w:t>
      </w:r>
      <w:proofErr w:type="gramStart"/>
      <w:r>
        <w:rPr>
          <w:lang w:eastAsia="zh-CN"/>
        </w:rPr>
        <w:t>持更为</w:t>
      </w:r>
      <w:proofErr w:type="gramEnd"/>
      <w:r>
        <w:rPr>
          <w:lang w:eastAsia="zh-CN"/>
        </w:rPr>
        <w:t>审慎的判断。这类研究强调，政府资本虽然具有政策目标，但也可能因为多重委托代理、风险规避、考核约束和寻租行为而偏离</w:t>
      </w:r>
      <w:r>
        <w:rPr>
          <w:lang w:eastAsia="zh-CN"/>
        </w:rPr>
        <w:t>“</w:t>
      </w:r>
      <w:r>
        <w:rPr>
          <w:lang w:eastAsia="zh-CN"/>
        </w:rPr>
        <w:t>投早、投小、投科技</w:t>
      </w:r>
      <w:r>
        <w:rPr>
          <w:lang w:eastAsia="zh-CN"/>
        </w:rPr>
        <w:t>”</w:t>
      </w:r>
      <w:r>
        <w:rPr>
          <w:lang w:eastAsia="zh-CN"/>
        </w:rPr>
        <w:t>的初衷。徐明（</w:t>
      </w:r>
      <w:r>
        <w:rPr>
          <w:lang w:eastAsia="zh-CN"/>
        </w:rPr>
        <w:t>2022</w:t>
      </w:r>
      <w:r>
        <w:rPr>
          <w:lang w:eastAsia="zh-CN"/>
        </w:rPr>
        <w:t>）发现，政府风险投资不仅未必促进企业创新，反而可能因目标冲突、治理失灵和政治关联而抑制企业研发投入和创新产出。进一步地，部分文献指出，引导基金在实际运作中可能偏好相对成熟、风险较低的项目，由此形成对民间风险资本的挤出或同质化竞争，而非真正填补创新融资缺口。由此可见，现有研究并不否认引导基金具有促进创新的潜在能力，但其创新绩效能否实现，很大程度上取决于基金是否能够保持耐心资本属性、有效撬动社会资本，并真正流向高风险、长周期的创新活动。</w:t>
      </w:r>
    </w:p>
    <w:p w14:paraId="640AE432" w14:textId="77777777" w:rsidR="00380732" w:rsidRDefault="00000000">
      <w:pPr>
        <w:pStyle w:val="a0"/>
        <w:rPr>
          <w:lang w:eastAsia="zh-CN"/>
        </w:rPr>
      </w:pPr>
      <w:r>
        <w:rPr>
          <w:lang w:eastAsia="zh-CN"/>
        </w:rPr>
        <w:t>总体来看，关于</w:t>
      </w:r>
      <w:r>
        <w:rPr>
          <w:lang w:eastAsia="zh-CN"/>
        </w:rPr>
        <w:t>“</w:t>
      </w:r>
      <w:r>
        <w:rPr>
          <w:lang w:eastAsia="zh-CN"/>
        </w:rPr>
        <w:t>基金是否促进创新</w:t>
      </w:r>
      <w:r>
        <w:rPr>
          <w:lang w:eastAsia="zh-CN"/>
        </w:rPr>
        <w:t>”</w:t>
      </w:r>
      <w:r>
        <w:rPr>
          <w:lang w:eastAsia="zh-CN"/>
        </w:rPr>
        <w:t>的争论，已经从简单的政策有效性判断，转向对其作用条件和内在机制的识别。这为本文进一步讨论债务约束条件下政府产业引导基金何以促进创新、又何以可能偏离创新目标，提供了直接的文献基础。</w:t>
      </w:r>
    </w:p>
    <w:p w14:paraId="10E14FA2" w14:textId="77777777" w:rsidR="00380732" w:rsidRDefault="00000000">
      <w:pPr>
        <w:pStyle w:val="4"/>
        <w:rPr>
          <w:lang w:eastAsia="zh-CN"/>
        </w:rPr>
      </w:pPr>
      <w:bookmarkStart w:id="3" w:name="地方财政债务压力对创新的已有研究"/>
      <w:bookmarkEnd w:id="2"/>
      <w:r>
        <w:rPr>
          <w:lang w:eastAsia="zh-CN"/>
        </w:rPr>
        <w:t xml:space="preserve">2. </w:t>
      </w:r>
      <w:r>
        <w:rPr>
          <w:lang w:eastAsia="zh-CN"/>
        </w:rPr>
        <w:t>地方财政债务压力对创新的已有研究</w:t>
      </w:r>
    </w:p>
    <w:p w14:paraId="2EB8C694" w14:textId="77777777" w:rsidR="00380732" w:rsidRDefault="00000000">
      <w:pPr>
        <w:pStyle w:val="FirstParagraph"/>
        <w:rPr>
          <w:lang w:eastAsia="zh-CN"/>
        </w:rPr>
      </w:pPr>
      <w:r>
        <w:rPr>
          <w:lang w:eastAsia="zh-CN"/>
        </w:rPr>
        <w:t>与引导基金研究相对应，另一条重要文献线索聚焦于地方财政压力和政府债务扩张对创新活动的影响。既有研究普遍认为，财政压力与债务约束并非单纯的宏观背景变量，而是会通过改变政府行为、金融资源配置和企业融资环境，对创新形成系统性影响。李森和王聪（</w:t>
      </w:r>
      <w:r>
        <w:rPr>
          <w:lang w:eastAsia="zh-CN"/>
        </w:rPr>
        <w:t>2024</w:t>
      </w:r>
      <w:r>
        <w:rPr>
          <w:lang w:eastAsia="zh-CN"/>
        </w:rPr>
        <w:t>）发现，财政压力会显著抑制制造业企业创新，并通过加剧政治晋升激励、减少创新补贴和提升企业税负等渠道发挥作用。类似地，部分研究指出，在财政收支矛盾加剧时，地方政府更可能强化税收征管、压缩长期性科技支持支出，从而弱化企业开展高风险研发活动的能力和意愿。</w:t>
      </w:r>
    </w:p>
    <w:p w14:paraId="01A6F59C" w14:textId="77777777" w:rsidR="00380732" w:rsidRDefault="00000000">
      <w:pPr>
        <w:pStyle w:val="a0"/>
        <w:rPr>
          <w:lang w:eastAsia="zh-CN"/>
        </w:rPr>
      </w:pPr>
      <w:r>
        <w:rPr>
          <w:lang w:eastAsia="zh-CN"/>
        </w:rPr>
        <w:t>从债务扩张的角度看，现有研究更强调其金融挤出效应与资源错配后果。</w:t>
      </w:r>
      <w:proofErr w:type="gramStart"/>
      <w:r>
        <w:rPr>
          <w:lang w:eastAsia="zh-CN"/>
        </w:rPr>
        <w:t>余海跃和</w:t>
      </w:r>
      <w:proofErr w:type="gramEnd"/>
      <w:r>
        <w:rPr>
          <w:lang w:eastAsia="zh-CN"/>
        </w:rPr>
        <w:t>康书隆（</w:t>
      </w:r>
      <w:r>
        <w:rPr>
          <w:lang w:eastAsia="zh-CN"/>
        </w:rPr>
        <w:t>2020</w:t>
      </w:r>
      <w:r>
        <w:rPr>
          <w:lang w:eastAsia="zh-CN"/>
        </w:rPr>
        <w:t>）发现，地方政府债务扩张会通过抬升企业融资成本挤出企业投资，</w:t>
      </w:r>
      <w:r>
        <w:rPr>
          <w:lang w:eastAsia="zh-CN"/>
        </w:rPr>
        <w:lastRenderedPageBreak/>
        <w:t>且对高效率民营企业的影响更强。徐彦坤（</w:t>
      </w:r>
      <w:r>
        <w:rPr>
          <w:lang w:eastAsia="zh-CN"/>
        </w:rPr>
        <w:t>2020</w:t>
      </w:r>
      <w:r>
        <w:rPr>
          <w:lang w:eastAsia="zh-CN"/>
        </w:rPr>
        <w:t>）的研究进一步表明，地方政府债务上升会加剧企业融资约束、抬高债务资本成本并压缩投资机会。</w:t>
      </w:r>
      <w:proofErr w:type="gramStart"/>
      <w:r>
        <w:rPr>
          <w:lang w:eastAsia="zh-CN"/>
        </w:rPr>
        <w:t>刘贯春等</w:t>
      </w:r>
      <w:proofErr w:type="gramEnd"/>
      <w:r>
        <w:rPr>
          <w:lang w:eastAsia="zh-CN"/>
        </w:rPr>
        <w:t>（</w:t>
      </w:r>
      <w:r>
        <w:rPr>
          <w:lang w:eastAsia="zh-CN"/>
        </w:rPr>
        <w:t>2022</w:t>
      </w:r>
      <w:r>
        <w:rPr>
          <w:lang w:eastAsia="zh-CN"/>
        </w:rPr>
        <w:t>）则从投融资期限结构角度指出，地方政府债务治理有助于缓解政企融资竞争并改善企业</w:t>
      </w:r>
      <w:r>
        <w:rPr>
          <w:lang w:eastAsia="zh-CN"/>
        </w:rPr>
        <w:t>“</w:t>
      </w:r>
      <w:r>
        <w:rPr>
          <w:lang w:eastAsia="zh-CN"/>
        </w:rPr>
        <w:t>短贷长投</w:t>
      </w:r>
      <w:r>
        <w:rPr>
          <w:lang w:eastAsia="zh-CN"/>
        </w:rPr>
        <w:t>”</w:t>
      </w:r>
      <w:r>
        <w:rPr>
          <w:lang w:eastAsia="zh-CN"/>
        </w:rPr>
        <w:t>问题，其反向含义是，债务扩张本身会恶化长期资金供给。除融资挤出外，地方政府债务还可能改变企业的资产配置方向。孔丹凤和谢国梁（</w:t>
      </w:r>
      <w:r>
        <w:rPr>
          <w:lang w:eastAsia="zh-CN"/>
        </w:rPr>
        <w:t>2021</w:t>
      </w:r>
      <w:r>
        <w:rPr>
          <w:lang w:eastAsia="zh-CN"/>
        </w:rPr>
        <w:t>）发现，地方政府债务扩张会加剧企业金融化倾向，推动资金从实体创新活动转向短期金融收益。</w:t>
      </w:r>
    </w:p>
    <w:p w14:paraId="7D290CFA" w14:textId="77777777" w:rsidR="00380732" w:rsidRDefault="00000000">
      <w:pPr>
        <w:pStyle w:val="a0"/>
        <w:rPr>
          <w:lang w:eastAsia="zh-CN"/>
        </w:rPr>
      </w:pPr>
      <w:r>
        <w:rPr>
          <w:lang w:eastAsia="zh-CN"/>
        </w:rPr>
        <w:t>更进一步，财政压力和债务压力还会改变地方政府干预市场的方式。张跃文等（</w:t>
      </w:r>
      <w:r>
        <w:rPr>
          <w:lang w:eastAsia="zh-CN"/>
        </w:rPr>
        <w:t>2025</w:t>
      </w:r>
      <w:r>
        <w:rPr>
          <w:lang w:eastAsia="zh-CN"/>
        </w:rPr>
        <w:t>）指出，在财政压力上升背景下，地方政府可能通过</w:t>
      </w:r>
      <w:r>
        <w:rPr>
          <w:lang w:eastAsia="zh-CN"/>
        </w:rPr>
        <w:t>“</w:t>
      </w:r>
      <w:r>
        <w:rPr>
          <w:lang w:eastAsia="zh-CN"/>
        </w:rPr>
        <w:t>合作型</w:t>
      </w:r>
      <w:r>
        <w:rPr>
          <w:lang w:eastAsia="zh-CN"/>
        </w:rPr>
        <w:t>”</w:t>
      </w:r>
      <w:r>
        <w:rPr>
          <w:lang w:eastAsia="zh-CN"/>
        </w:rPr>
        <w:t>干预影响企业投资决策，以增加短期税源和财政收入。这说明，财政压力不仅影响政府</w:t>
      </w:r>
      <w:r>
        <w:rPr>
          <w:lang w:eastAsia="zh-CN"/>
        </w:rPr>
        <w:t>“</w:t>
      </w:r>
      <w:r>
        <w:rPr>
          <w:lang w:eastAsia="zh-CN"/>
        </w:rPr>
        <w:t>有没有钱支持创新</w:t>
      </w:r>
      <w:r>
        <w:rPr>
          <w:lang w:eastAsia="zh-CN"/>
        </w:rPr>
        <w:t>”</w:t>
      </w:r>
      <w:r>
        <w:rPr>
          <w:lang w:eastAsia="zh-CN"/>
        </w:rPr>
        <w:t>，还会影响政府</w:t>
      </w:r>
      <w:r>
        <w:rPr>
          <w:lang w:eastAsia="zh-CN"/>
        </w:rPr>
        <w:t>“</w:t>
      </w:r>
      <w:r>
        <w:rPr>
          <w:lang w:eastAsia="zh-CN"/>
        </w:rPr>
        <w:t>如何使用政策工具</w:t>
      </w:r>
      <w:r>
        <w:rPr>
          <w:lang w:eastAsia="zh-CN"/>
        </w:rPr>
        <w:t>”</w:t>
      </w:r>
      <w:r>
        <w:rPr>
          <w:lang w:eastAsia="zh-CN"/>
        </w:rPr>
        <w:t>。如果把这一逻辑延伸到政府产业引导基金，就意味着地方债务压力可能促使地方政府更加重视资金安全、回收速度和短期绩效，进而削弱基金原本应有的耐心资本属性、让利属性和创新导向属性。</w:t>
      </w:r>
    </w:p>
    <w:p w14:paraId="2AE3D293" w14:textId="77777777" w:rsidR="00380732" w:rsidRDefault="00000000">
      <w:pPr>
        <w:pStyle w:val="a0"/>
        <w:rPr>
          <w:lang w:eastAsia="zh-CN"/>
        </w:rPr>
      </w:pPr>
      <w:r>
        <w:rPr>
          <w:lang w:eastAsia="zh-CN"/>
        </w:rPr>
        <w:t>因此，现有关于财政债务压力的研究已经揭示出一个重要事实：地方政府面临的债务约束会同时影响企业创新环境和政府自身的行为逻辑。只是现有文献更多考察财政压力或地方债务对企业创新的直接影响，对于其如何通过扭曲政府产业引导基金这一政策工具而间接影响创新，仍缺乏专门讨论。</w:t>
      </w:r>
    </w:p>
    <w:p w14:paraId="01122B3F" w14:textId="77777777" w:rsidR="00380732" w:rsidRDefault="00000000">
      <w:pPr>
        <w:pStyle w:val="4"/>
        <w:rPr>
          <w:lang w:eastAsia="zh-CN"/>
        </w:rPr>
      </w:pPr>
      <w:bookmarkStart w:id="4" w:name="现有文献的不足与本文边际贡献"/>
      <w:bookmarkEnd w:id="3"/>
      <w:r>
        <w:rPr>
          <w:lang w:eastAsia="zh-CN"/>
        </w:rPr>
        <w:t xml:space="preserve">3. </w:t>
      </w:r>
      <w:r>
        <w:rPr>
          <w:lang w:eastAsia="zh-CN"/>
        </w:rPr>
        <w:t>现有文献的不足与本文边际贡献</w:t>
      </w:r>
    </w:p>
    <w:p w14:paraId="3111BB32" w14:textId="77777777" w:rsidR="00380732" w:rsidRDefault="00000000">
      <w:pPr>
        <w:pStyle w:val="FirstParagraph"/>
        <w:rPr>
          <w:lang w:eastAsia="zh-CN"/>
        </w:rPr>
      </w:pPr>
      <w:r>
        <w:rPr>
          <w:lang w:eastAsia="zh-CN"/>
        </w:rPr>
        <w:t>综合来看，现有研究虽然分别从政府产业引导基金和地方财政债务压力两个维度积累了较为丰富的成果，但仍存在三方面不足。第一，两条文献线索大多彼此分离。已有研究要么关注引导基金能否促进企业创新，要么考察财政压力和地方债务如何抑制企业创新，较少将</w:t>
      </w:r>
      <w:r>
        <w:rPr>
          <w:lang w:eastAsia="zh-CN"/>
        </w:rPr>
        <w:t>“</w:t>
      </w:r>
      <w:r>
        <w:rPr>
          <w:lang w:eastAsia="zh-CN"/>
        </w:rPr>
        <w:t>地方债务压力</w:t>
      </w:r>
      <w:r>
        <w:rPr>
          <w:lang w:eastAsia="zh-CN"/>
        </w:rPr>
        <w:t>—</w:t>
      </w:r>
      <w:r>
        <w:rPr>
          <w:lang w:eastAsia="zh-CN"/>
        </w:rPr>
        <w:t>引导基金运作</w:t>
      </w:r>
      <w:r>
        <w:rPr>
          <w:lang w:eastAsia="zh-CN"/>
        </w:rPr>
        <w:t>—</w:t>
      </w:r>
      <w:r>
        <w:rPr>
          <w:lang w:eastAsia="zh-CN"/>
        </w:rPr>
        <w:t>企业创新绩效</w:t>
      </w:r>
      <w:r>
        <w:rPr>
          <w:lang w:eastAsia="zh-CN"/>
        </w:rPr>
        <w:t>”</w:t>
      </w:r>
      <w:r>
        <w:rPr>
          <w:lang w:eastAsia="zh-CN"/>
        </w:rPr>
        <w:t>纳入统一分析框架，从而难以解释为何同样是政府产业引导基金，在不同财政约束情境下可能表现出显著差异。第二，既有研究对于引导基金失灵的讨论，虽然涉及风险规避、代理问题和资本挤出，但较少进一步从耐心资本属性、社会资本撬动效率和融资约束缓解效应三条机制链进行系统展开，因而对债务压力如何改变基金行为逻辑的解释仍不够细化。第三，现有研究更多停留在</w:t>
      </w:r>
      <w:r>
        <w:rPr>
          <w:lang w:eastAsia="zh-CN"/>
        </w:rPr>
        <w:t>“</w:t>
      </w:r>
      <w:r>
        <w:rPr>
          <w:lang w:eastAsia="zh-CN"/>
        </w:rPr>
        <w:t>基金是否有效</w:t>
      </w:r>
      <w:r>
        <w:rPr>
          <w:lang w:eastAsia="zh-CN"/>
        </w:rPr>
        <w:t>”</w:t>
      </w:r>
      <w:r>
        <w:rPr>
          <w:lang w:eastAsia="zh-CN"/>
        </w:rPr>
        <w:t>的平均效应判断上，对政策工具的作用边界讨论不足，尤其缺少对地方债务压力这一现实制度约束的关注。</w:t>
      </w:r>
    </w:p>
    <w:p w14:paraId="1047468F" w14:textId="77777777" w:rsidR="00380732" w:rsidRDefault="00000000">
      <w:pPr>
        <w:pStyle w:val="a0"/>
        <w:rPr>
          <w:lang w:eastAsia="zh-CN"/>
        </w:rPr>
      </w:pPr>
      <w:r>
        <w:rPr>
          <w:lang w:eastAsia="zh-CN"/>
        </w:rPr>
        <w:t>基于上述不足，本文尝试将地方财政债务压力、政府产业引导基金与创新绩效纳入统一分析框架，重点考察债务压力如何削弱政府产业引导基金促进创新的作用，并从耐心资本属性扭曲、社会资本撬动效率下降和融资约束缓解效应弱化三个方面展开理论分析。相较于既有文献，本文的边际贡献主要体现在：其一，不再停留于讨论</w:t>
      </w:r>
      <w:r>
        <w:rPr>
          <w:lang w:eastAsia="zh-CN"/>
        </w:rPr>
        <w:t>“</w:t>
      </w:r>
      <w:r>
        <w:rPr>
          <w:lang w:eastAsia="zh-CN"/>
        </w:rPr>
        <w:t>引导基金是否促进创新</w:t>
      </w:r>
      <w:r>
        <w:rPr>
          <w:lang w:eastAsia="zh-CN"/>
        </w:rPr>
        <w:t>”</w:t>
      </w:r>
      <w:r>
        <w:rPr>
          <w:lang w:eastAsia="zh-CN"/>
        </w:rPr>
        <w:t>的一般性命题，而是进一步回答在债务约束背景下这一促进作用为何会减弱；其二，将宏观债务约束与中</w:t>
      </w:r>
      <w:proofErr w:type="gramStart"/>
      <w:r>
        <w:rPr>
          <w:lang w:eastAsia="zh-CN"/>
        </w:rPr>
        <w:t>观政策</w:t>
      </w:r>
      <w:proofErr w:type="gramEnd"/>
      <w:r>
        <w:rPr>
          <w:lang w:eastAsia="zh-CN"/>
        </w:rPr>
        <w:t>工具运作结合起来，拓展了地方债务压力影响创新的传导链条研究；其三，从政策工具作用边界的角度，为理解政府产业引导基金何以</w:t>
      </w:r>
      <w:r>
        <w:rPr>
          <w:lang w:eastAsia="zh-CN"/>
        </w:rPr>
        <w:t>“</w:t>
      </w:r>
      <w:r>
        <w:rPr>
          <w:lang w:eastAsia="zh-CN"/>
        </w:rPr>
        <w:t>有效</w:t>
      </w:r>
      <w:r>
        <w:rPr>
          <w:lang w:eastAsia="zh-CN"/>
        </w:rPr>
        <w:t>”</w:t>
      </w:r>
      <w:r>
        <w:rPr>
          <w:lang w:eastAsia="zh-CN"/>
        </w:rPr>
        <w:t>、又何以</w:t>
      </w:r>
      <w:r>
        <w:rPr>
          <w:lang w:eastAsia="zh-CN"/>
        </w:rPr>
        <w:t>“</w:t>
      </w:r>
      <w:r>
        <w:rPr>
          <w:lang w:eastAsia="zh-CN"/>
        </w:rPr>
        <w:t>失效</w:t>
      </w:r>
      <w:r>
        <w:rPr>
          <w:lang w:eastAsia="zh-CN"/>
        </w:rPr>
        <w:t>”</w:t>
      </w:r>
      <w:r>
        <w:rPr>
          <w:lang w:eastAsia="zh-CN"/>
        </w:rPr>
        <w:t>提供新的分析视角。基于此，下文将进一步提出本文的理论假说。</w:t>
      </w:r>
    </w:p>
    <w:p w14:paraId="196A8F51" w14:textId="77777777" w:rsidR="00380732" w:rsidRDefault="00000000">
      <w:pPr>
        <w:pStyle w:val="2"/>
        <w:rPr>
          <w:lang w:eastAsia="zh-CN"/>
        </w:rPr>
      </w:pPr>
      <w:bookmarkStart w:id="5" w:name="参考文献"/>
      <w:bookmarkEnd w:id="0"/>
      <w:bookmarkEnd w:id="1"/>
      <w:bookmarkEnd w:id="4"/>
      <w:r>
        <w:rPr>
          <w:lang w:eastAsia="zh-CN"/>
        </w:rPr>
        <w:lastRenderedPageBreak/>
        <w:t>参考文献</w:t>
      </w:r>
    </w:p>
    <w:p w14:paraId="2808CA77" w14:textId="77777777" w:rsidR="00380732" w:rsidRDefault="00000000">
      <w:pPr>
        <w:pStyle w:val="3"/>
        <w:rPr>
          <w:lang w:eastAsia="zh-CN"/>
        </w:rPr>
      </w:pPr>
      <w:bookmarkStart w:id="6" w:name="中文文献"/>
      <w:r>
        <w:rPr>
          <w:lang w:eastAsia="zh-CN"/>
        </w:rPr>
        <w:t>中文文献</w:t>
      </w:r>
    </w:p>
    <w:p w14:paraId="744C039E" w14:textId="77777777" w:rsidR="00380732" w:rsidRDefault="00000000">
      <w:pPr>
        <w:pStyle w:val="FirstParagraph"/>
        <w:rPr>
          <w:lang w:eastAsia="zh-CN"/>
        </w:rPr>
      </w:pPr>
      <w:r>
        <w:rPr>
          <w:lang w:eastAsia="zh-CN"/>
        </w:rPr>
        <w:t>蔡庆丰、刘昊、舒少文，</w:t>
      </w:r>
      <w:r>
        <w:rPr>
          <w:lang w:eastAsia="zh-CN"/>
        </w:rPr>
        <w:t>2024</w:t>
      </w:r>
      <w:r>
        <w:rPr>
          <w:lang w:eastAsia="zh-CN"/>
        </w:rPr>
        <w:t>：《政府产业引导基金与域内企业创新：引导效应还是挤出效应？》，《财贸经济》第</w:t>
      </w:r>
      <w:r>
        <w:rPr>
          <w:lang w:eastAsia="zh-CN"/>
        </w:rPr>
        <w:t>3</w:t>
      </w:r>
      <w:r>
        <w:rPr>
          <w:lang w:eastAsia="zh-CN"/>
        </w:rPr>
        <w:t>期。</w:t>
      </w:r>
    </w:p>
    <w:p w14:paraId="2333B86D" w14:textId="77777777" w:rsidR="00380732" w:rsidRDefault="00000000">
      <w:pPr>
        <w:pStyle w:val="a0"/>
        <w:rPr>
          <w:lang w:eastAsia="zh-CN"/>
        </w:rPr>
      </w:pPr>
      <w:r>
        <w:rPr>
          <w:lang w:eastAsia="zh-CN"/>
        </w:rPr>
        <w:t>孔丹凤、谢国梁，</w:t>
      </w:r>
      <w:r>
        <w:rPr>
          <w:lang w:eastAsia="zh-CN"/>
        </w:rPr>
        <w:t>2021</w:t>
      </w:r>
      <w:r>
        <w:rPr>
          <w:lang w:eastAsia="zh-CN"/>
        </w:rPr>
        <w:t>：《地方政府债务、债务结构与企业金融化》，《现代经济探讨》第</w:t>
      </w:r>
      <w:r>
        <w:rPr>
          <w:lang w:eastAsia="zh-CN"/>
        </w:rPr>
        <w:t>11</w:t>
      </w:r>
      <w:r>
        <w:rPr>
          <w:lang w:eastAsia="zh-CN"/>
        </w:rPr>
        <w:t>期。</w:t>
      </w:r>
    </w:p>
    <w:p w14:paraId="1236FEC0" w14:textId="77777777" w:rsidR="00380732" w:rsidRDefault="00000000">
      <w:pPr>
        <w:pStyle w:val="a0"/>
        <w:rPr>
          <w:lang w:eastAsia="zh-CN"/>
        </w:rPr>
      </w:pPr>
      <w:r>
        <w:rPr>
          <w:lang w:eastAsia="zh-CN"/>
        </w:rPr>
        <w:t>李森、王聪，</w:t>
      </w:r>
      <w:r>
        <w:rPr>
          <w:lang w:eastAsia="zh-CN"/>
        </w:rPr>
        <w:t>2024</w:t>
      </w:r>
      <w:r>
        <w:rPr>
          <w:lang w:eastAsia="zh-CN"/>
        </w:rPr>
        <w:t>：《财政压力对制造业企业创新的影响研究</w:t>
      </w:r>
      <w:r>
        <w:rPr>
          <w:lang w:eastAsia="zh-CN"/>
        </w:rPr>
        <w:t>——</w:t>
      </w:r>
      <w:r>
        <w:rPr>
          <w:lang w:eastAsia="zh-CN"/>
        </w:rPr>
        <w:t>基于创新数量与创新质量双重视角的经验分析》，《财经科学》第</w:t>
      </w:r>
      <w:r>
        <w:rPr>
          <w:lang w:eastAsia="zh-CN"/>
        </w:rPr>
        <w:t>4</w:t>
      </w:r>
      <w:r>
        <w:rPr>
          <w:lang w:eastAsia="zh-CN"/>
        </w:rPr>
        <w:t>期。</w:t>
      </w:r>
    </w:p>
    <w:p w14:paraId="62D7B45C" w14:textId="77777777" w:rsidR="00380732" w:rsidRDefault="00000000">
      <w:pPr>
        <w:pStyle w:val="a0"/>
        <w:rPr>
          <w:lang w:eastAsia="zh-CN"/>
        </w:rPr>
      </w:pPr>
      <w:r>
        <w:rPr>
          <w:lang w:eastAsia="zh-CN"/>
        </w:rPr>
        <w:t>刘贯春、程飞阳、姚守宇、张军，</w:t>
      </w:r>
      <w:r>
        <w:rPr>
          <w:lang w:eastAsia="zh-CN"/>
        </w:rPr>
        <w:t>2022</w:t>
      </w:r>
      <w:r>
        <w:rPr>
          <w:lang w:eastAsia="zh-CN"/>
        </w:rPr>
        <w:t>：《地方政府债务治理与企业投融资期限错配改善》，《管理世界》第</w:t>
      </w:r>
      <w:r>
        <w:rPr>
          <w:lang w:eastAsia="zh-CN"/>
        </w:rPr>
        <w:t>11</w:t>
      </w:r>
      <w:r>
        <w:rPr>
          <w:lang w:eastAsia="zh-CN"/>
        </w:rPr>
        <w:t>期。</w:t>
      </w:r>
    </w:p>
    <w:p w14:paraId="082F1880" w14:textId="77777777" w:rsidR="00380732" w:rsidRDefault="00000000">
      <w:pPr>
        <w:pStyle w:val="a0"/>
        <w:rPr>
          <w:lang w:eastAsia="zh-CN"/>
        </w:rPr>
      </w:pPr>
      <w:r>
        <w:rPr>
          <w:lang w:eastAsia="zh-CN"/>
        </w:rPr>
        <w:t>刘玉斌、赵天宇、郭树龙，</w:t>
      </w:r>
      <w:r>
        <w:rPr>
          <w:lang w:eastAsia="zh-CN"/>
        </w:rPr>
        <w:t>2023</w:t>
      </w:r>
      <w:r>
        <w:rPr>
          <w:lang w:eastAsia="zh-CN"/>
        </w:rPr>
        <w:t>：《战略性新兴产业创业投资引导基金能促进企业创新吗？》，《产业经济研究》第</w:t>
      </w:r>
      <w:r>
        <w:rPr>
          <w:lang w:eastAsia="zh-CN"/>
        </w:rPr>
        <w:t>1</w:t>
      </w:r>
      <w:r>
        <w:rPr>
          <w:lang w:eastAsia="zh-CN"/>
        </w:rPr>
        <w:t>期。</w:t>
      </w:r>
    </w:p>
    <w:p w14:paraId="11CB8945" w14:textId="77777777" w:rsidR="00380732" w:rsidRDefault="00000000">
      <w:pPr>
        <w:pStyle w:val="a0"/>
        <w:rPr>
          <w:lang w:eastAsia="zh-CN"/>
        </w:rPr>
      </w:pPr>
      <w:proofErr w:type="gramStart"/>
      <w:r>
        <w:rPr>
          <w:lang w:eastAsia="zh-CN"/>
        </w:rPr>
        <w:t>吴超鹏</w:t>
      </w:r>
      <w:proofErr w:type="gramEnd"/>
      <w:r>
        <w:rPr>
          <w:lang w:eastAsia="zh-CN"/>
        </w:rPr>
        <w:t>、严泽浩，</w:t>
      </w:r>
      <w:r>
        <w:rPr>
          <w:lang w:eastAsia="zh-CN"/>
        </w:rPr>
        <w:t>2023</w:t>
      </w:r>
      <w:r>
        <w:rPr>
          <w:lang w:eastAsia="zh-CN"/>
        </w:rPr>
        <w:t>：《政府基金引导与企业核心技术突破：机制与效应》，《经济研究》第</w:t>
      </w:r>
      <w:r>
        <w:rPr>
          <w:lang w:eastAsia="zh-CN"/>
        </w:rPr>
        <w:t>6</w:t>
      </w:r>
      <w:r>
        <w:rPr>
          <w:lang w:eastAsia="zh-CN"/>
        </w:rPr>
        <w:t>期。</w:t>
      </w:r>
    </w:p>
    <w:p w14:paraId="485DDA55" w14:textId="77777777" w:rsidR="00380732" w:rsidRDefault="00000000">
      <w:pPr>
        <w:pStyle w:val="a0"/>
        <w:rPr>
          <w:lang w:eastAsia="zh-CN"/>
        </w:rPr>
      </w:pPr>
      <w:r>
        <w:rPr>
          <w:lang w:eastAsia="zh-CN"/>
        </w:rPr>
        <w:t>徐明，</w:t>
      </w:r>
      <w:r>
        <w:rPr>
          <w:lang w:eastAsia="zh-CN"/>
        </w:rPr>
        <w:t>2022</w:t>
      </w:r>
      <w:r>
        <w:rPr>
          <w:lang w:eastAsia="zh-CN"/>
        </w:rPr>
        <w:t>：《政府风险投资、代理问题与企业创新</w:t>
      </w:r>
      <w:r>
        <w:rPr>
          <w:lang w:eastAsia="zh-CN"/>
        </w:rPr>
        <w:t>——</w:t>
      </w:r>
      <w:r>
        <w:rPr>
          <w:lang w:eastAsia="zh-CN"/>
        </w:rPr>
        <w:t>来自政府引导基金介入的证据》，《南开经济研究》第</w:t>
      </w:r>
      <w:r>
        <w:rPr>
          <w:lang w:eastAsia="zh-CN"/>
        </w:rPr>
        <w:t>2</w:t>
      </w:r>
      <w:r>
        <w:rPr>
          <w:lang w:eastAsia="zh-CN"/>
        </w:rPr>
        <w:t>期。</w:t>
      </w:r>
    </w:p>
    <w:p w14:paraId="538DC68B" w14:textId="77777777" w:rsidR="00380732" w:rsidRDefault="00000000">
      <w:pPr>
        <w:pStyle w:val="a0"/>
        <w:rPr>
          <w:lang w:eastAsia="zh-CN"/>
        </w:rPr>
      </w:pPr>
      <w:r>
        <w:rPr>
          <w:lang w:eastAsia="zh-CN"/>
        </w:rPr>
        <w:t>徐彦坤，</w:t>
      </w:r>
      <w:r>
        <w:rPr>
          <w:lang w:eastAsia="zh-CN"/>
        </w:rPr>
        <w:t>2020</w:t>
      </w:r>
      <w:r>
        <w:rPr>
          <w:lang w:eastAsia="zh-CN"/>
        </w:rPr>
        <w:t>：《地方政府债务如何影响企业投融资行为？》，《中南财经政法大学学报》第</w:t>
      </w:r>
      <w:r>
        <w:rPr>
          <w:lang w:eastAsia="zh-CN"/>
        </w:rPr>
        <w:t>2</w:t>
      </w:r>
      <w:r>
        <w:rPr>
          <w:lang w:eastAsia="zh-CN"/>
        </w:rPr>
        <w:t>期。</w:t>
      </w:r>
    </w:p>
    <w:p w14:paraId="0106B045" w14:textId="77777777" w:rsidR="00380732" w:rsidRDefault="00000000">
      <w:pPr>
        <w:pStyle w:val="a0"/>
        <w:rPr>
          <w:lang w:eastAsia="zh-CN"/>
        </w:rPr>
      </w:pPr>
      <w:r>
        <w:rPr>
          <w:lang w:eastAsia="zh-CN"/>
        </w:rPr>
        <w:t>余海跃、康书隆，</w:t>
      </w:r>
      <w:r>
        <w:rPr>
          <w:lang w:eastAsia="zh-CN"/>
        </w:rPr>
        <w:t>2020</w:t>
      </w:r>
      <w:r>
        <w:rPr>
          <w:lang w:eastAsia="zh-CN"/>
        </w:rPr>
        <w:t>：《地方政府债务扩张、企业融资成本与投资挤出效应》，《世界经济》第</w:t>
      </w:r>
      <w:r>
        <w:rPr>
          <w:lang w:eastAsia="zh-CN"/>
        </w:rPr>
        <w:t>7</w:t>
      </w:r>
      <w:r>
        <w:rPr>
          <w:lang w:eastAsia="zh-CN"/>
        </w:rPr>
        <w:t>期。</w:t>
      </w:r>
    </w:p>
    <w:p w14:paraId="78A4FE83" w14:textId="77777777" w:rsidR="00380732" w:rsidRDefault="00000000">
      <w:pPr>
        <w:pStyle w:val="a0"/>
        <w:rPr>
          <w:lang w:eastAsia="zh-CN"/>
        </w:rPr>
      </w:pPr>
      <w:r>
        <w:rPr>
          <w:lang w:eastAsia="zh-CN"/>
        </w:rPr>
        <w:t>张杰，</w:t>
      </w:r>
      <w:r>
        <w:rPr>
          <w:lang w:eastAsia="zh-CN"/>
        </w:rPr>
        <w:t>2020</w:t>
      </w:r>
      <w:r>
        <w:rPr>
          <w:lang w:eastAsia="zh-CN"/>
        </w:rPr>
        <w:t>：《政府创新补贴对中国企业创新的激励效应</w:t>
      </w:r>
      <w:r>
        <w:rPr>
          <w:lang w:eastAsia="zh-CN"/>
        </w:rPr>
        <w:t>——</w:t>
      </w:r>
      <w:r>
        <w:rPr>
          <w:lang w:eastAsia="zh-CN"/>
        </w:rPr>
        <w:t>基于</w:t>
      </w:r>
      <w:r>
        <w:rPr>
          <w:lang w:eastAsia="zh-CN"/>
        </w:rPr>
        <w:t>U</w:t>
      </w:r>
      <w:r>
        <w:rPr>
          <w:lang w:eastAsia="zh-CN"/>
        </w:rPr>
        <w:t>型关系的一个解释》，《经济研究》第</w:t>
      </w:r>
      <w:r>
        <w:rPr>
          <w:lang w:eastAsia="zh-CN"/>
        </w:rPr>
        <w:t>6</w:t>
      </w:r>
      <w:r>
        <w:rPr>
          <w:lang w:eastAsia="zh-CN"/>
        </w:rPr>
        <w:t>期。</w:t>
      </w:r>
    </w:p>
    <w:p w14:paraId="6CC4D150" w14:textId="77777777" w:rsidR="00380732" w:rsidRDefault="00000000">
      <w:pPr>
        <w:pStyle w:val="a0"/>
        <w:rPr>
          <w:lang w:eastAsia="zh-CN"/>
        </w:rPr>
      </w:pPr>
      <w:r>
        <w:rPr>
          <w:lang w:eastAsia="zh-CN"/>
        </w:rPr>
        <w:t>张跃文、李慧、徐枫，</w:t>
      </w:r>
      <w:r>
        <w:rPr>
          <w:lang w:eastAsia="zh-CN"/>
        </w:rPr>
        <w:t>2025</w:t>
      </w:r>
      <w:r>
        <w:rPr>
          <w:lang w:eastAsia="zh-CN"/>
        </w:rPr>
        <w:t>：《财政压力、</w:t>
      </w:r>
      <w:r>
        <w:rPr>
          <w:lang w:eastAsia="zh-CN"/>
        </w:rPr>
        <w:t>“</w:t>
      </w:r>
      <w:r>
        <w:rPr>
          <w:lang w:eastAsia="zh-CN"/>
        </w:rPr>
        <w:t>合作型</w:t>
      </w:r>
      <w:r>
        <w:rPr>
          <w:lang w:eastAsia="zh-CN"/>
        </w:rPr>
        <w:t>”</w:t>
      </w:r>
      <w:r>
        <w:rPr>
          <w:lang w:eastAsia="zh-CN"/>
        </w:rPr>
        <w:t>政府干预与企业投资》，《财经论丛》第</w:t>
      </w:r>
      <w:r>
        <w:rPr>
          <w:lang w:eastAsia="zh-CN"/>
        </w:rPr>
        <w:t>9</w:t>
      </w:r>
      <w:r>
        <w:rPr>
          <w:lang w:eastAsia="zh-CN"/>
        </w:rPr>
        <w:t>期。</w:t>
      </w:r>
    </w:p>
    <w:p w14:paraId="559EDAD4" w14:textId="77777777" w:rsidR="00380732" w:rsidRDefault="00000000">
      <w:pPr>
        <w:pStyle w:val="3"/>
      </w:pPr>
      <w:bookmarkStart w:id="7" w:name="英文文献"/>
      <w:bookmarkEnd w:id="6"/>
      <w:r>
        <w:t>英文文献</w:t>
      </w:r>
    </w:p>
    <w:p w14:paraId="4A3DDF17" w14:textId="77777777" w:rsidR="00380732" w:rsidRDefault="00000000">
      <w:pPr>
        <w:pStyle w:val="FirstParagraph"/>
      </w:pPr>
      <w:r>
        <w:t xml:space="preserve">Howell, S. T., 2024, “Government Intervention in Innovation,” </w:t>
      </w:r>
      <w:r>
        <w:rPr>
          <w:i/>
          <w:iCs/>
        </w:rPr>
        <w:t>Annual Review of Financial Economics</w:t>
      </w:r>
      <w:r>
        <w:t>, 16, 367-390.</w:t>
      </w:r>
    </w:p>
    <w:p w14:paraId="42A45AA9" w14:textId="77777777" w:rsidR="00380732" w:rsidRDefault="00000000">
      <w:pPr>
        <w:pStyle w:val="a0"/>
      </w:pPr>
      <w:r>
        <w:t xml:space="preserve">Manso, G., 2011, “Motivating Innovation,” </w:t>
      </w:r>
      <w:r>
        <w:rPr>
          <w:i/>
          <w:iCs/>
        </w:rPr>
        <w:t>The Journal of Finance</w:t>
      </w:r>
      <w:r>
        <w:t>, 66(5), 1823-1860.</w:t>
      </w:r>
      <w:bookmarkEnd w:id="5"/>
      <w:bookmarkEnd w:id="7"/>
    </w:p>
    <w:sectPr w:rsidR="0038073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7ABD0" w14:textId="77777777" w:rsidR="00CE1A58" w:rsidRDefault="00CE1A58">
      <w:pPr>
        <w:spacing w:after="0"/>
      </w:pPr>
      <w:r>
        <w:separator/>
      </w:r>
    </w:p>
  </w:endnote>
  <w:endnote w:type="continuationSeparator" w:id="0">
    <w:p w14:paraId="2C6CF294" w14:textId="77777777" w:rsidR="00CE1A58" w:rsidRDefault="00CE1A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EBA78" w14:textId="77777777" w:rsidR="00CE1A58" w:rsidRDefault="00CE1A58">
      <w:r>
        <w:separator/>
      </w:r>
    </w:p>
  </w:footnote>
  <w:footnote w:type="continuationSeparator" w:id="0">
    <w:p w14:paraId="010BFD0F" w14:textId="77777777" w:rsidR="00CE1A58" w:rsidRDefault="00CE1A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A27270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79635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380732"/>
    <w:rsid w:val="004E29B3"/>
    <w:rsid w:val="00590D07"/>
    <w:rsid w:val="00784D58"/>
    <w:rsid w:val="008D6863"/>
    <w:rsid w:val="00A03924"/>
    <w:rsid w:val="00AA4A65"/>
    <w:rsid w:val="00B86B75"/>
    <w:rsid w:val="00BC48D5"/>
    <w:rsid w:val="00C36279"/>
    <w:rsid w:val="00CE1A58"/>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C1FED6"/>
  <w15:docId w15:val="{3DBA4782-5793-487B-B2D5-6C20CC8D7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1593</Words>
  <Characters>1705</Characters>
  <Application>Microsoft Office Word</Application>
  <DocSecurity>0</DocSecurity>
  <Lines>55</Lines>
  <Paragraphs>30</Paragraphs>
  <ScaleCrop>false</ScaleCrop>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t7637</cp:lastModifiedBy>
  <cp:revision>3</cp:revision>
  <dcterms:created xsi:type="dcterms:W3CDTF">2026-05-21T02:56:00Z</dcterms:created>
  <dcterms:modified xsi:type="dcterms:W3CDTF">2026-05-21T02:58:00Z</dcterms:modified>
</cp:coreProperties>
</file>