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t>shrimp</w:t>
      </w:r>
      <w:r w:rsidR="009D5C6A" w:rsidRPr="002A4AB8">
        <w:t xml:space="preserve"> abundance</w:t>
      </w:r>
    </w:p>
    <w:p w14:paraId="35E28510" w14:textId="4E17985E" w:rsidR="009D5C6A" w:rsidRPr="002A4AB8" w:rsidRDefault="009D5C6A" w:rsidP="00900B96">
      <w:pPr>
        <w:spacing w:line="480" w:lineRule="auto"/>
      </w:pPr>
    </w:p>
    <w:p w14:paraId="2B18C1D4" w14:textId="15206A2E" w:rsidR="00446BD7" w:rsidRPr="00F10E7C" w:rsidRDefault="001E40F3" w:rsidP="00446BD7">
      <w:pPr>
        <w:spacing w:line="480" w:lineRule="auto"/>
        <w:jc w:val="center"/>
        <w:rPr>
          <w:vertAlign w:val="superscript"/>
        </w:rPr>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rsidP="003F1A08">
      <w:pPr>
        <w:spacing w:line="480" w:lineRule="auto"/>
        <w:rPr>
          <w:vertAlign w:val="superscript"/>
        </w:rPr>
      </w:pPr>
    </w:p>
    <w:p w14:paraId="7E49AE55" w14:textId="77777777" w:rsidR="003F1A08" w:rsidRDefault="003F1A08" w:rsidP="003F1A08">
      <w:pPr>
        <w:spacing w:line="480" w:lineRule="auto"/>
        <w:rPr>
          <w:b/>
          <w:sz w:val="28"/>
          <w:szCs w:val="28"/>
        </w:rPr>
      </w:pPr>
      <w:r w:rsidRPr="00C56CF0">
        <w:rPr>
          <w:b/>
          <w:sz w:val="28"/>
          <w:szCs w:val="28"/>
        </w:rPr>
        <w:t>Data availability</w:t>
      </w:r>
    </w:p>
    <w:p w14:paraId="6BB1F028" w14:textId="77777777" w:rsidR="003F1A08" w:rsidRPr="00C56CF0" w:rsidRDefault="003F1A08" w:rsidP="003F1A08">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1A1332BA" w14:textId="77777777" w:rsidR="00011E87" w:rsidRDefault="00011E87">
      <w:r>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531C56DD" w:rsidR="007E5AE3" w:rsidRDefault="00F7025A" w:rsidP="00C13D23">
      <w:pPr>
        <w:spacing w:line="480" w:lineRule="auto"/>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 xml:space="preserve">ed ‘the blob’, the event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a strong El Niño</w:t>
      </w:r>
      <w:r w:rsidR="007E7379">
        <w:t xml:space="preserve">. </w:t>
      </w:r>
      <w:r w:rsidR="007E5AE3">
        <w:t>T</w:t>
      </w:r>
      <w:r w:rsidR="007E7379">
        <w:t xml:space="preserve">ime series analysis </w:t>
      </w:r>
      <w:r w:rsidR="00281C44">
        <w:t xml:space="preserve">demonstrated </w:t>
      </w:r>
      <w:r w:rsidR="007E7379">
        <w:t>that yearly abundance of these shrimp</w:t>
      </w:r>
      <w:r w:rsidR="00281C44">
        <w:t>s</w:t>
      </w:r>
      <w:r w:rsidR="007E7379">
        <w:t xml:space="preserve"> was </w:t>
      </w:r>
      <w:r w:rsidR="00281C44">
        <w:t xml:space="preserve">better </w:t>
      </w:r>
      <w:r w:rsidR="007E7379">
        <w:t>explained by PDO phase</w:t>
      </w:r>
      <w:r w:rsidR="00204166">
        <w:t xml:space="preserve"> </w:t>
      </w:r>
      <w:r w:rsidR="00281C44">
        <w:t>than</w:t>
      </w:r>
      <w:r w:rsidR="00204166">
        <w:t xml:space="preserve"> El </w:t>
      </w:r>
      <w:r w:rsidR="00204166" w:rsidRPr="004D32CA">
        <w:t>Niño</w:t>
      </w:r>
      <w:r w:rsidR="00204166">
        <w:t xml:space="preserve"> phase or random chance</w:t>
      </w:r>
      <w:r w:rsidR="007E7379">
        <w:t xml:space="preserve">. </w:t>
      </w:r>
      <w:r w:rsidR="00281C44">
        <w:t xml:space="preserve">This indicates </w:t>
      </w:r>
      <w:r w:rsidR="002B648D" w:rsidRPr="004D32CA">
        <w:t xml:space="preserve">that </w:t>
      </w:r>
      <w:r w:rsidR="00CF58F8" w:rsidRPr="004D32CA">
        <w:t xml:space="preserve">the </w:t>
      </w:r>
      <w:r w:rsidR="004D32CA">
        <w:t>cool</w:t>
      </w:r>
      <w:r w:rsidR="00281C44">
        <w:t>-</w:t>
      </w:r>
      <w:r w:rsidR="004D32CA">
        <w:t xml:space="preserve">phase </w:t>
      </w:r>
      <w:r w:rsidR="004D32CA" w:rsidRPr="004D32CA">
        <w:t xml:space="preserve">Pacific Decadal Oscillation </w:t>
      </w:r>
      <w:r w:rsidR="002B648D" w:rsidRPr="004D32CA">
        <w:t xml:space="preserve">within </w:t>
      </w:r>
      <w:r w:rsidR="00281C44">
        <w:t>the</w:t>
      </w:r>
      <w:r w:rsidR="00281C44" w:rsidRPr="004D32CA">
        <w:t xml:space="preserve"> </w:t>
      </w:r>
      <w:r w:rsidR="002B648D" w:rsidRPr="004D32CA">
        <w:t xml:space="preserve">latest </w:t>
      </w:r>
      <w:r w:rsidR="007E7379">
        <w:t xml:space="preserve">El </w:t>
      </w:r>
      <w:r w:rsidR="007E7379" w:rsidRPr="004D32CA">
        <w:t xml:space="preserve">Niño </w:t>
      </w:r>
      <w:r w:rsidR="002B648D" w:rsidRPr="004D32CA">
        <w:t>event</w:t>
      </w:r>
      <w:r w:rsidR="00281C44">
        <w:t xml:space="preserve"> may have</w:t>
      </w:r>
      <w:r w:rsidR="002B648D" w:rsidRPr="004D32CA">
        <w:t xml:space="preserve">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w:t>
      </w:r>
      <w:r w:rsidR="00800FDA" w:rsidRPr="004D32CA">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3FC126A4" w:rsidR="00BC761F" w:rsidRDefault="00CC03C1" w:rsidP="00B47608">
      <w:pPr>
        <w:spacing w:line="480" w:lineRule="auto"/>
        <w:ind w:firstLine="720"/>
      </w:pPr>
      <w:r w:rsidRPr="009D2F78">
        <w:t>In Washington State, shrimp are an important commercial and recreational fishery, and an abundant resource</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2647F" w:rsidRPr="00F2647F">
            <w:rPr>
              <w:color w:val="000000"/>
            </w:rPr>
            <w:t>(</w:t>
          </w:r>
          <w:proofErr w:type="spellStart"/>
          <w:r w:rsidR="00F2647F" w:rsidRPr="00F2647F">
            <w:rPr>
              <w:color w:val="000000"/>
            </w:rPr>
            <w:t>Wargo</w:t>
          </w:r>
          <w:proofErr w:type="spellEnd"/>
          <w:r w:rsidR="00F2647F" w:rsidRPr="00F2647F">
            <w:rPr>
              <w:color w:val="000000"/>
            </w:rPr>
            <w:t xml:space="preserve"> et al. 2016)</w:t>
          </w:r>
        </w:sdtContent>
      </w:sdt>
      <w:r w:rsidRPr="009D2F78">
        <w:t xml:space="preserve">. Recreational shrimping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2647F" w:rsidRPr="00F2647F">
            <w:rPr>
              <w:color w:val="000000"/>
            </w:rPr>
            <w:t>(</w:t>
          </w:r>
          <w:proofErr w:type="spellStart"/>
          <w:r w:rsidR="00F2647F" w:rsidRPr="00F2647F">
            <w:rPr>
              <w:color w:val="000000"/>
            </w:rPr>
            <w:t>Wargo</w:t>
          </w:r>
          <w:proofErr w:type="spellEnd"/>
          <w:r w:rsidR="00F2647F" w:rsidRPr="00F2647F">
            <w:rPr>
              <w:color w:val="000000"/>
            </w:rPr>
            <w:t xml:space="preserve"> et al. 2016; </w:t>
          </w:r>
          <w:proofErr w:type="spellStart"/>
          <w:r w:rsidR="00F2647F" w:rsidRPr="00F2647F">
            <w:rPr>
              <w:color w:val="000000"/>
            </w:rPr>
            <w:t>Groth</w:t>
          </w:r>
          <w:proofErr w:type="spellEnd"/>
          <w:r w:rsidR="00F2647F" w:rsidRPr="00F2647F">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2647F" w:rsidRPr="00F2647F">
            <w:rPr>
              <w:color w:val="000000"/>
            </w:rPr>
            <w:t>(</w:t>
          </w:r>
          <w:proofErr w:type="spellStart"/>
          <w:r w:rsidR="00F2647F" w:rsidRPr="00F2647F">
            <w:rPr>
              <w:color w:val="000000"/>
            </w:rPr>
            <w:t>Groth</w:t>
          </w:r>
          <w:proofErr w:type="spellEnd"/>
          <w:r w:rsidR="00F2647F" w:rsidRPr="00F2647F">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2647F" w:rsidRPr="00F2647F">
            <w:rPr>
              <w:color w:val="000000"/>
            </w:rPr>
            <w:t>(</w:t>
          </w:r>
          <w:proofErr w:type="spellStart"/>
          <w:r w:rsidR="00F2647F" w:rsidRPr="00F2647F">
            <w:rPr>
              <w:color w:val="000000"/>
            </w:rPr>
            <w:t>Wargo</w:t>
          </w:r>
          <w:proofErr w:type="spellEnd"/>
          <w:r w:rsidR="00F2647F" w:rsidRPr="00F2647F">
            <w:rPr>
              <w:color w:val="000000"/>
            </w:rPr>
            <w:t xml:space="preserve"> and Ayres 2016)</w:t>
          </w:r>
        </w:sdtContent>
      </w:sdt>
      <w:r w:rsidRPr="009D2F78">
        <w:t>.</w:t>
      </w:r>
      <w:r w:rsidR="000C6A6A">
        <w:tab/>
      </w:r>
      <w:r w:rsidR="000C6A6A">
        <w:tab/>
      </w:r>
      <w:r w:rsidR="000C6A6A">
        <w:tab/>
      </w:r>
      <w:r w:rsidRPr="00CC03C1">
        <w:t xml:space="preserve"> </w:t>
      </w:r>
    </w:p>
    <w:p w14:paraId="7C398CA3" w14:textId="0FB9E5FD"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caused an increase in North Pacific surface water temperatures. </w:t>
      </w:r>
      <w:r w:rsidR="003F323B">
        <w:t>Sea</w:t>
      </w:r>
      <w:r w:rsidRPr="00241AA1">
        <w:t xml:space="preserve"> surface temperatures were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
          <w:id w:val="-266475384"/>
          <w:placeholder>
            <w:docPart w:val="DefaultPlaceholder_-1854013440"/>
          </w:placeholder>
        </w:sdtPr>
        <w:sdtContent>
          <w:r w:rsidR="00F2647F" w:rsidRPr="00F2647F">
            <w:rPr>
              <w:color w:val="000000"/>
            </w:rPr>
            <w:t>(National Oceanic and Atmospheric Administration 2019)</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2647F" w:rsidRPr="00F2647F">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2647F" w:rsidRPr="00F2647F">
            <w:rPr>
              <w:color w:val="000000"/>
            </w:rPr>
            <w:t>(</w:t>
          </w:r>
          <w:proofErr w:type="spellStart"/>
          <w:r w:rsidR="00F2647F" w:rsidRPr="00F2647F">
            <w:rPr>
              <w:color w:val="000000"/>
            </w:rPr>
            <w:t>Rothlisberg</w:t>
          </w:r>
          <w:proofErr w:type="spellEnd"/>
          <w:r w:rsidR="00F2647F" w:rsidRPr="00F2647F">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2647F" w:rsidRPr="00F2647F">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090BC2F1" w:rsidR="00114FC4" w:rsidRDefault="001F45EB" w:rsidP="002C4D56">
      <w:pPr>
        <w:spacing w:line="480" w:lineRule="auto"/>
        <w:ind w:firstLine="720"/>
      </w:pPr>
      <w:r>
        <w:t xml:space="preserve">On the Washington Coast, </w:t>
      </w:r>
      <w:r w:rsidR="00D8093D">
        <w:t xml:space="preserve">pink </w:t>
      </w:r>
      <w:r>
        <w:t xml:space="preserve">shrimp </w:t>
      </w:r>
      <w:r w:rsidR="002D36AF">
        <w:t xml:space="preserve">population trends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2647F" w:rsidRPr="00F2647F">
            <w:rPr>
              <w:color w:val="000000"/>
            </w:rPr>
            <w:t>(</w:t>
          </w:r>
          <w:proofErr w:type="spellStart"/>
          <w:r w:rsidR="00F2647F" w:rsidRPr="00F2647F">
            <w:rPr>
              <w:color w:val="000000"/>
            </w:rPr>
            <w:t>Wargo</w:t>
          </w:r>
          <w:proofErr w:type="spellEnd"/>
          <w:r w:rsidR="00F2647F" w:rsidRPr="00F2647F">
            <w:rPr>
              <w:color w:val="000000"/>
            </w:rPr>
            <w:t xml:space="preserve"> et al. 2016)</w:t>
          </w:r>
        </w:sdtContent>
      </w:sdt>
      <w:r w:rsidR="002D36AF">
        <w:t xml:space="preserve">. However, within Puget Sound, population trends </w:t>
      </w:r>
      <w:r w:rsidR="00D8093D">
        <w:t xml:space="preserve">of all species </w:t>
      </w:r>
      <w:r w:rsidR="002D36AF">
        <w:t>are virtually unknown, with incomplete survey data supplemented with recreational harvest data (</w:t>
      </w:r>
      <w:r w:rsidR="00FD19A9">
        <w:t xml:space="preserve">Don Velasquez </w:t>
      </w:r>
      <w:r w:rsidR="00FD19A9">
        <w:lastRenderedPageBreak/>
        <w:t>WDFW, personal 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2D36AF">
        <w:t>W</w:t>
      </w:r>
      <w:r w:rsidR="004723AC">
        <w:t>e</w:t>
      </w:r>
      <w:r w:rsidR="00CC03C1" w:rsidRPr="009D2F78">
        <w:t xml:space="preserve"> used</w:t>
      </w:r>
      <w:r w:rsidR="002C4D56">
        <w:t xml:space="preserve"> </w:t>
      </w:r>
      <w:r w:rsidR="002271B1">
        <w:t xml:space="preserve">catch data from </w:t>
      </w:r>
      <w:r w:rsidR="002C4D56">
        <w:t xml:space="preserve">a </w:t>
      </w:r>
      <w:r w:rsidR="002271B1" w:rsidRPr="009D2F78">
        <w:t>20-year</w:t>
      </w:r>
      <w:r w:rsidR="00CC03C1" w:rsidRPr="009D2F78">
        <w:t xml:space="preserve"> trawl data</w:t>
      </w:r>
      <w:r w:rsidR="0039693C">
        <w:t>set</w:t>
      </w:r>
      <w:r w:rsidR="00CC03C1" w:rsidRPr="009D2F78">
        <w:t xml:space="preserve"> collected by the University of Washington in central Puget Sound</w:t>
      </w:r>
      <w:r w:rsidR="00D35ABC">
        <w:t xml:space="preserve"> paired with local environmental data to examine the following questions:</w:t>
      </w:r>
    </w:p>
    <w:p w14:paraId="7AAAF71F" w14:textId="6521C329"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shrimp changed over time</w:t>
      </w:r>
      <w:r w:rsidR="009B14A7">
        <w:t xml:space="preserve"> </w:t>
      </w:r>
      <w:r w:rsidR="009B14A7" w:rsidRPr="00CC03C1">
        <w:t>in central Puget Sound</w:t>
      </w:r>
      <w:r w:rsidRPr="00CC03C1">
        <w:t>?</w:t>
      </w:r>
    </w:p>
    <w:p w14:paraId="1C16EC0F" w14:textId="77777777" w:rsidR="001F45EB" w:rsidRDefault="00336624" w:rsidP="001F45EB">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rsidP="001F45EB">
      <w:pPr>
        <w:pBdr>
          <w:top w:val="nil"/>
          <w:left w:val="nil"/>
          <w:bottom w:val="nil"/>
          <w:right w:val="nil"/>
          <w:between w:val="nil"/>
        </w:pBdr>
        <w:spacing w:line="480" w:lineRule="auto"/>
        <w:ind w:left="1080"/>
      </w:pPr>
    </w:p>
    <w:p w14:paraId="17E8D69C" w14:textId="77777777" w:rsidR="001F45EB" w:rsidRDefault="001F45EB" w:rsidP="001F45EB">
      <w:pPr>
        <w:pBdr>
          <w:top w:val="nil"/>
          <w:left w:val="nil"/>
          <w:bottom w:val="nil"/>
          <w:right w:val="nil"/>
          <w:between w:val="nil"/>
        </w:pBdr>
        <w:spacing w:line="480" w:lineRule="auto"/>
        <w:ind w:left="1080"/>
      </w:pPr>
    </w:p>
    <w:p w14:paraId="72D74F38" w14:textId="44C6C10D" w:rsidR="00573AFA" w:rsidRPr="001F45EB" w:rsidRDefault="00573AFA" w:rsidP="001F45EB">
      <w:pPr>
        <w:pBdr>
          <w:top w:val="nil"/>
          <w:left w:val="nil"/>
          <w:bottom w:val="nil"/>
          <w:right w:val="nil"/>
          <w:between w:val="nil"/>
        </w:pBdr>
        <w:spacing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0A6BC6C9"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Content/>
      </w:sdt>
      <w:r w:rsidRPr="002A4AB8">
        <w:t>Puget Sound itself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2647F" w:rsidRPr="00F2647F">
            <w:rPr>
              <w:color w:val="000000"/>
            </w:rPr>
            <w:t>(Ruckelshaus et al. 2007)</w:t>
          </w:r>
        </w:sdtContent>
      </w:sdt>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4C8754E9"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w:t>
      </w:r>
      <w:r w:rsidRPr="002A4AB8">
        <w:lastRenderedPageBreak/>
        <w:t>The intent of the trawls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49307BC9" w14:textId="71F330E2"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680A0586" w:rsidR="00693DCA" w:rsidRDefault="00693DCA" w:rsidP="00693DCA">
      <w:pPr>
        <w:spacing w:line="480" w:lineRule="auto"/>
        <w:ind w:firstLine="720"/>
      </w:pPr>
      <w:r>
        <w:t xml:space="preserve">Of the 25 taxa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t xml:space="preserve">shrimp </w:t>
      </w:r>
      <w:r w:rsidR="009460A5">
        <w:t>(</w:t>
      </w:r>
      <w:r w:rsidRPr="0063156C">
        <w:rPr>
          <w:i/>
          <w:iCs/>
        </w:rPr>
        <w:t xml:space="preserve">Crangon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r w:rsidRPr="0063156C">
        <w:rPr>
          <w:i/>
          <w:iCs/>
        </w:rPr>
        <w:t>Pandalus eous/</w:t>
      </w:r>
      <w:proofErr w:type="spellStart"/>
      <w:r w:rsidRPr="0063156C">
        <w:rPr>
          <w:i/>
          <w:iCs/>
        </w:rPr>
        <w:t>jordan</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0CA78F91"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
          <w:id w:val="1784385047"/>
          <w:placeholder>
            <w:docPart w:val="DefaultPlaceholder_-1854013440"/>
          </w:placeholder>
        </w:sdtPr>
        <w:sdtContent>
          <w:r w:rsidR="00F2647F" w:rsidRPr="00F2647F">
            <w:rPr>
              <w:color w:val="000000"/>
            </w:rPr>
            <w:t>(National Oceanic and Atmospheric Administration 2019)</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"/>
          <w:id w:val="1015350306"/>
          <w:placeholder>
            <w:docPart w:val="DefaultPlaceholder_-1854013440"/>
          </w:placeholder>
        </w:sdtPr>
        <w:sdtContent>
          <w:r w:rsidR="00F2647F" w:rsidRPr="00F2647F">
            <w:rPr>
              <w:color w:val="000000"/>
            </w:rPr>
            <w:t>(National Oceanic and Atmospheric Administration 2019)</w:t>
          </w:r>
        </w:sdtContent>
      </w:sdt>
      <w:r w:rsidR="00B043EC" w:rsidRPr="00B043EC">
        <w:t xml:space="preserve">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250537">
        <w:t xml:space="preserve">. </w:t>
      </w:r>
    </w:p>
    <w:p w14:paraId="4BC25C79" w14:textId="52E5E024"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whether trends in shrimp CPUE were common among all species or unique to each genus; 2) whether trends in CPUE had any systematic bias upwards or downwards; and 3) whether any bias in </w:t>
      </w:r>
      <w:r w:rsidR="00D93C2D">
        <w:t xml:space="preserve">over time was 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5538EE3"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1E276D">
        <w:rPr>
          <w:i/>
          <w:iCs/>
        </w:rPr>
        <w:t>b</w:t>
      </w:r>
      <w:r w:rsidR="004016DC" w:rsidRPr="008F7AA9">
        <w:rPr>
          <w:i/>
          <w:iCs/>
          <w:vertAlign w:val="subscript"/>
        </w:rPr>
        <w:t>i</w:t>
      </w:r>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3A6C619D"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1E276D">
        <w:rPr>
          <w:i/>
          <w:iCs/>
        </w:rPr>
        <w:t>b</w:t>
      </w:r>
      <w:r w:rsidRPr="008F7AA9">
        <w:rPr>
          <w:i/>
          <w:iCs/>
          <w:vertAlign w:val="subscript"/>
        </w:rPr>
        <w:t>i</w:t>
      </w:r>
      <w:r>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0E61F3CF"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1E276D">
        <w:rPr>
          <w:i/>
          <w:iCs/>
        </w:rPr>
        <w:t>b</w:t>
      </w:r>
      <w:r w:rsidR="00C479C5" w:rsidRPr="008F7AA9">
        <w:rPr>
          <w:i/>
          <w:iCs/>
          <w:vertAlign w:val="subscript"/>
        </w:rPr>
        <w:t>i</w:t>
      </w:r>
      <w:r w:rsidR="00C479C5">
        <w:t xml:space="preserve"> = 0</w:t>
      </w:r>
      <w:r>
        <w:t>.</w:t>
      </w:r>
    </w:p>
    <w:p w14:paraId="283DB60C" w14:textId="577EDBF1" w:rsidR="00693DCA" w:rsidRPr="00C13D23" w:rsidRDefault="007550E8" w:rsidP="00C13D23">
      <w:pPr>
        <w:spacing w:line="480" w:lineRule="auto"/>
        <w:ind w:firstLine="720"/>
      </w:pPr>
      <w:r>
        <w:lastRenderedPageBreak/>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25ED0EF4"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the two 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128EB626"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02667C59"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6DEB3FF" w:rsidR="0062441E" w:rsidRDefault="004A4A32" w:rsidP="0062441E">
      <w:pPr>
        <w:spacing w:line="480" w:lineRule="auto"/>
      </w:pPr>
      <w:r>
        <w:t>When there is only one state process for both genera.</w:t>
      </w:r>
    </w:p>
    <w:p w14:paraId="68AC0CFC" w14:textId="38BC9946"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2647F" w:rsidRPr="00F2647F">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2647F" w:rsidRPr="00F2647F">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E73FA4">
      <w:pPr>
        <w:spacing w:line="480" w:lineRule="auto"/>
        <w:rPr>
          <w:b/>
          <w:sz w:val="28"/>
          <w:szCs w:val="28"/>
        </w:rPr>
      </w:pPr>
      <w:r w:rsidRPr="002A4AB8">
        <w:rPr>
          <w:b/>
          <w:sz w:val="28"/>
          <w:szCs w:val="28"/>
        </w:rPr>
        <w:t>Results</w:t>
      </w:r>
    </w:p>
    <w:p w14:paraId="0553832F" w14:textId="7B56C8F2" w:rsidR="00E73FA4" w:rsidRPr="0063156C"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proofErr w:type="gramStart"/>
      <w:r>
        <w:t xml:space="preserve">and </w:t>
      </w:r>
      <w:r w:rsidR="00693DCA">
        <w:t>also</w:t>
      </w:r>
      <w:proofErr w:type="gramEnd"/>
      <w:r w:rsidR="00693DCA">
        <w:t xml:space="preserve"> remained high through the end of the dataset in 2019</w:t>
      </w:r>
      <w:r>
        <w:t xml:space="preserv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6C0C066F" w14:textId="63C1ED23" w:rsidR="00703C06" w:rsidRDefault="000D68E4" w:rsidP="00C13D23">
      <w:pPr>
        <w:spacing w:line="480" w:lineRule="auto"/>
        <w:ind w:firstLine="720"/>
      </w:pPr>
      <w:r>
        <w:t xml:space="preserve">Model selection results showed the most data support for a model </w:t>
      </w:r>
      <w:r w:rsidR="00ED1A69">
        <w:t xml:space="preserve">with a common state shared </w:t>
      </w:r>
      <w:r w:rsidR="00ED1A69" w:rsidRPr="004567AF">
        <w:t xml:space="preserve">by both genera, and an upward bias driven by the Pacific Decadal Oscillation (Table 1; Figure </w:t>
      </w:r>
      <w:r w:rsidR="004567AF" w:rsidRPr="004567AF">
        <w:t>3</w:t>
      </w:r>
      <w:r w:rsidR="00ED1A69" w:rsidRPr="004567AF">
        <w:t>). In contrast</w:t>
      </w:r>
      <w:r w:rsidR="00ED1A69">
        <w:t>, we found much less</w:t>
      </w:r>
      <w:r w:rsidR="005A017F" w:rsidRPr="00C13D23">
        <w:t xml:space="preserve"> evidence that El Niño intensity had a measurable impact on </w:t>
      </w:r>
      <w:r w:rsidR="006152A8" w:rsidRPr="00C13D23">
        <w:rPr>
          <w:i/>
          <w:iCs/>
        </w:rPr>
        <w:t>Crangon</w:t>
      </w:r>
      <w:r w:rsidR="006152A8" w:rsidRPr="00C13D23">
        <w:t xml:space="preserve"> and </w:t>
      </w:r>
      <w:r w:rsidR="006152A8" w:rsidRPr="00C13D23">
        <w:rPr>
          <w:i/>
          <w:iCs/>
        </w:rPr>
        <w:t>Pandalus</w:t>
      </w:r>
      <w:r w:rsidR="006152A8" w:rsidRPr="00C13D23">
        <w:t xml:space="preserve"> </w:t>
      </w:r>
      <w:r w:rsidR="005A017F" w:rsidRPr="00C13D23">
        <w:t>shrimp CPUE within the study time frame.</w:t>
      </w:r>
      <w:r w:rsidR="009B4789">
        <w:t xml:space="preserve"> There were four models within delta AICc 2.0 of the top </w:t>
      </w:r>
      <w:proofErr w:type="gramStart"/>
      <w:r w:rsidR="009B4789">
        <w:t>model</w:t>
      </w:r>
      <w:proofErr w:type="gramEnd"/>
      <w:r w:rsidR="009B4789">
        <w:t xml:space="preserve">. Of these, two contained </w:t>
      </w:r>
      <w:r w:rsidR="00C14464">
        <w:t>only</w:t>
      </w:r>
      <w:r w:rsidR="009B4789">
        <w:t xml:space="preserve"> PDO as a covariate, and one contained both PDO and ONI as covariates (Table 1)</w:t>
      </w:r>
      <w:r w:rsidR="00C14464">
        <w:t xml:space="preserve">. </w:t>
      </w:r>
      <w:r w:rsidR="00AF3073">
        <w:t>The simpler models with just PDO as covariates were assumed to be preferable to the more complex model with both PDO and ONI as covariates.</w:t>
      </w:r>
    </w:p>
    <w:p w14:paraId="5EC48667" w14:textId="6A255B1E" w:rsidR="00337102" w:rsidRDefault="00573AFA" w:rsidP="006438FA">
      <w:pPr>
        <w:spacing w:line="480" w:lineRule="auto"/>
        <w:rPr>
          <w:b/>
          <w:sz w:val="28"/>
          <w:szCs w:val="28"/>
        </w:rPr>
      </w:pPr>
      <w:r w:rsidRPr="002A4AB8">
        <w:rPr>
          <w:b/>
          <w:sz w:val="28"/>
          <w:szCs w:val="28"/>
        </w:rPr>
        <w:t>Discussion</w:t>
      </w:r>
    </w:p>
    <w:p w14:paraId="273195D7" w14:textId="5E23FF91" w:rsidR="00337102" w:rsidRPr="008007DB" w:rsidRDefault="00337102" w:rsidP="008007DB">
      <w:pPr>
        <w:spacing w:line="480" w:lineRule="auto"/>
        <w:ind w:firstLine="720"/>
      </w:pPr>
      <w:r>
        <w:lastRenderedPageBreak/>
        <w:t>R</w:t>
      </w:r>
      <w:r w:rsidRPr="009D2F78">
        <w:t xml:space="preserve">ecently changing environmental conditions </w:t>
      </w:r>
      <w:r>
        <w:t>have resulted in shifts in s</w:t>
      </w:r>
      <w:r w:rsidRPr="009D2F78">
        <w:t xml:space="preserve">hrimp and other marine invertebrate populations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2647F" w:rsidRPr="00F2647F">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coastline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2647F" w:rsidRPr="00F2647F">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2647F" w:rsidRPr="00F2647F">
            <w:rPr>
              <w:color w:val="000000"/>
            </w:rPr>
            <w:t xml:space="preserve">(Cheung and </w:t>
          </w:r>
          <w:proofErr w:type="spellStart"/>
          <w:r w:rsidR="00F2647F" w:rsidRPr="00F2647F">
            <w:rPr>
              <w:color w:val="000000"/>
            </w:rPr>
            <w:t>Frolicher</w:t>
          </w:r>
          <w:proofErr w:type="spellEnd"/>
          <w:r w:rsidR="00F2647F" w:rsidRPr="00F2647F">
            <w:rPr>
              <w:color w:val="000000"/>
            </w:rPr>
            <w:t xml:space="preserve"> 2020)</w:t>
          </w:r>
        </w:sdtContent>
      </w:sdt>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2647F" w:rsidRPr="00F2647F">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2647F" w:rsidRPr="00F2647F">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2647F" w:rsidRPr="00F2647F">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2647F" w:rsidRPr="00F2647F">
            <w:rPr>
              <w:color w:val="000000"/>
            </w:rPr>
            <w:t>(Brodeur et al. 2019)</w:t>
          </w:r>
        </w:sdtContent>
      </w:sdt>
      <w:r w:rsidRPr="009D2F78">
        <w:t>.</w:t>
      </w:r>
      <w:r>
        <w:t xml:space="preserve"> </w:t>
      </w:r>
    </w:p>
    <w:p w14:paraId="3D6A446F" w14:textId="1C67E209" w:rsidR="00971E93" w:rsidRDefault="00A76FE5" w:rsidP="0013655F">
      <w:pPr>
        <w:spacing w:line="480" w:lineRule="auto"/>
        <w:ind w:firstLine="720"/>
      </w:pPr>
      <w:r>
        <w:t>T</w:t>
      </w:r>
      <w:r w:rsidR="00573AFA" w:rsidRPr="002A4AB8">
        <w:t>he abundance</w:t>
      </w:r>
      <w:r w:rsidR="00D22C76">
        <w:t>s</w:t>
      </w:r>
      <w:r w:rsidR="00573AFA" w:rsidRPr="002A4AB8">
        <w:t xml:space="preserve"> of shrimp observed in </w:t>
      </w:r>
      <w:r w:rsidR="006600AA">
        <w:t xml:space="preserve">Puget Sound </w:t>
      </w:r>
      <w:r w:rsidR="00D22C76">
        <w:t>had</w:t>
      </w:r>
      <w:r w:rsidR="00573AFA" w:rsidRPr="002A4AB8">
        <w:t xml:space="preserve"> not returned to their pre-</w:t>
      </w:r>
      <w:r w:rsidR="00F40368">
        <w:t>2013</w:t>
      </w:r>
      <w:r w:rsidR="00573AFA" w:rsidRPr="002A4AB8">
        <w:t xml:space="preserve"> levels</w:t>
      </w:r>
      <w:r w:rsidR="00D22C76">
        <w:t xml:space="preserve"> as of 2019</w:t>
      </w:r>
      <w:r w:rsidR="00573AFA" w:rsidRPr="002A4AB8">
        <w:t xml:space="preserve">, </w:t>
      </w:r>
      <w:r w:rsidR="001A2A77" w:rsidRPr="002A4AB8">
        <w:t>even though</w:t>
      </w:r>
      <w:r w:rsidR="00573AFA" w:rsidRPr="002A4AB8">
        <w:t xml:space="preserve"> the El </w:t>
      </w:r>
      <w:r w:rsidR="006B11FC" w:rsidRPr="002A4AB8">
        <w:t>Niño</w:t>
      </w:r>
      <w:r w:rsidR="00573AFA" w:rsidRPr="002A4AB8">
        <w:t xml:space="preserve"> phase </w:t>
      </w:r>
      <w:r w:rsidR="00F40368">
        <w:t xml:space="preserve">and The Blob </w:t>
      </w:r>
      <w:r w:rsidR="00573AFA" w:rsidRPr="002A4AB8">
        <w:t xml:space="preserve">ended </w:t>
      </w:r>
      <w:r w:rsidR="006B11FC">
        <w:t>in</w:t>
      </w:r>
      <w:r w:rsidR="00573AFA" w:rsidRPr="002A4AB8">
        <w:t xml:space="preserve"> </w:t>
      </w:r>
      <w:r w:rsidR="00694280">
        <w:t>2016</w:t>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p>
    <w:p w14:paraId="19E0D9C4" w14:textId="45E1CA1A" w:rsidR="005A017F" w:rsidRDefault="00971E93" w:rsidP="004E1662">
      <w:pPr>
        <w:spacing w:line="480" w:lineRule="auto"/>
        <w:ind w:firstLine="720"/>
        <w:rPr>
          <w:shd w:val="clear" w:color="auto" w:fill="FFFFFF"/>
        </w:rPr>
      </w:pPr>
      <w:r>
        <w:t>The</w:t>
      </w:r>
      <w:sdt>
        <w:sdtPr>
          <w:tag w:val="goog_rdk_54"/>
          <w:id w:val="-777801360"/>
        </w:sdtPr>
        <w:sdtContent>
          <w:r w:rsidR="00573AFA" w:rsidRPr="002A4AB8">
            <w:t xml:space="preserve"> positive response of these species</w:t>
          </w:r>
        </w:sdtContent>
      </w:sdt>
      <w:r w:rsidR="00573AFA" w:rsidRPr="002A4AB8">
        <w:t xml:space="preserve"> to warmer</w:t>
      </w:r>
      <w:r w:rsidR="00D22C76">
        <w:t>-</w:t>
      </w:r>
      <w:r w:rsidR="00573AFA" w:rsidRPr="002A4AB8">
        <w:t>than</w:t>
      </w:r>
      <w:r w:rsidR="00D22C76">
        <w:t>-</w:t>
      </w:r>
      <w:r w:rsidR="00573AFA" w:rsidRPr="002A4AB8">
        <w:t xml:space="preserve">average temperatures </w:t>
      </w:r>
      <w:r w:rsidR="005A017F">
        <w:t>during 2014</w:t>
      </w:r>
      <w:r w:rsidR="00D22C76">
        <w:t>–</w:t>
      </w:r>
      <w:r w:rsidR="005A017F">
        <w:t xml:space="preserve">2015 </w:t>
      </w:r>
      <w:r w:rsidR="00D22C76">
        <w:t>agree with the observations of</w:t>
      </w:r>
      <w:r w:rsidR="00D57134">
        <w:t xml:space="preserve">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2028708060"/>
          <w:placeholder>
            <w:docPart w:val="DefaultPlaceholder_-1854013440"/>
          </w:placeholder>
        </w:sdtPr>
        <w:sdtContent>
          <w:r w:rsidR="00F2647F" w:rsidRPr="00F2647F">
            <w:rPr>
              <w:color w:val="000000"/>
            </w:rPr>
            <w:t>(</w:t>
          </w:r>
          <w:proofErr w:type="spellStart"/>
          <w:r w:rsidR="00F2647F" w:rsidRPr="00F2647F">
            <w:rPr>
              <w:color w:val="000000"/>
            </w:rPr>
            <w:t>Groth</w:t>
          </w:r>
          <w:proofErr w:type="spellEnd"/>
          <w:r w:rsidR="00F2647F" w:rsidRPr="00F2647F">
            <w:rPr>
              <w:color w:val="000000"/>
            </w:rPr>
            <w:t xml:space="preserve"> and Hannah 2018)</w:t>
          </w:r>
        </w:sdtContent>
      </w:sdt>
      <w:r w:rsidR="00D22C76">
        <w:t>,</w:t>
      </w:r>
      <w:r w:rsidR="00D57134">
        <w:t xml:space="preserve"> who noted that </w:t>
      </w:r>
      <w:r w:rsidR="00F40368">
        <w:t xml:space="preserve">Washington coast pink </w:t>
      </w:r>
      <w:r w:rsidR="00D57134">
        <w:t>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r w:rsidR="00D22C76">
        <w:t xml:space="preserve">can </w:t>
      </w:r>
      <w:r w:rsidR="006600AA">
        <w:t>depress pink shrimp growth and abundance</w:t>
      </w:r>
      <w:r w:rsidR="00107E8E">
        <w:t xml:space="preserv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93288013"/>
          <w:placeholder>
            <w:docPart w:val="DefaultPlaceholder_-1854013440"/>
          </w:placeholder>
        </w:sdtPr>
        <w:sdtContent>
          <w:r w:rsidR="00F2647F" w:rsidRPr="00F2647F">
            <w:rPr>
              <w:color w:val="000000"/>
              <w:shd w:val="clear" w:color="auto" w:fill="FFFFFF"/>
            </w:rPr>
            <w:t>(</w:t>
          </w:r>
          <w:proofErr w:type="spellStart"/>
          <w:r w:rsidR="00F2647F" w:rsidRPr="00F2647F">
            <w:rPr>
              <w:color w:val="000000"/>
              <w:shd w:val="clear" w:color="auto" w:fill="FFFFFF"/>
            </w:rPr>
            <w:t>Rothlisberg</w:t>
          </w:r>
          <w:proofErr w:type="spellEnd"/>
          <w:r w:rsidR="00F2647F" w:rsidRPr="00F2647F">
            <w:rPr>
              <w:color w:val="000000"/>
              <w:shd w:val="clear" w:color="auto" w:fill="FFFFFF"/>
            </w:rPr>
            <w:t xml:space="preserve"> and Miller 1983)</w:t>
          </w:r>
        </w:sdtContent>
      </w:sdt>
      <w:r w:rsidR="006600AA">
        <w:t>.</w:t>
      </w:r>
      <w:r w:rsidR="00107E8E">
        <w:t xml:space="preserve"> The specific mechanisms that caused shrimp to respond differently </w:t>
      </w:r>
      <w:r w:rsidR="00D22C76">
        <w:t>in 2014–2015</w:t>
      </w:r>
      <w:r w:rsidR="00107E8E">
        <w:t xml:space="preserve"> </w:t>
      </w:r>
      <w:r w:rsidR="00D22C76">
        <w:t xml:space="preserve">were </w:t>
      </w:r>
      <w:r w:rsidR="00CD7B73">
        <w:t xml:space="preserve">previously </w:t>
      </w:r>
      <w:r w:rsidR="00256DA4">
        <w:t>unknown</w:t>
      </w:r>
      <w:r w:rsidR="00D22C76">
        <w:t>,</w:t>
      </w:r>
      <w:r w:rsidR="00256DA4">
        <w:t xml:space="preserve"> but</w:t>
      </w:r>
      <w:r w:rsidR="00107E8E">
        <w:t xml:space="preserve"> </w:t>
      </w:r>
      <w:r w:rsidR="00D22C76">
        <w:t xml:space="preserve">our data </w:t>
      </w:r>
      <w:r w:rsidR="00D22C76">
        <w:lastRenderedPageBreak/>
        <w:t xml:space="preserve">suggest that it may </w:t>
      </w:r>
      <w:r w:rsidR="00107E8E">
        <w:t xml:space="preserve">be related to different </w:t>
      </w:r>
      <w:r w:rsidR="004E1662">
        <w:t xml:space="preserve">climate </w:t>
      </w:r>
      <w:r w:rsidR="00107E8E">
        <w:t>dynamics during</w:t>
      </w:r>
      <w:r w:rsidR="00AE02E1">
        <w:t xml:space="preserve"> the 2014</w:t>
      </w:r>
      <w:r w:rsidR="00D22C76">
        <w:t>–</w:t>
      </w:r>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r w:rsidR="00D22C76">
        <w:t>–19</w:t>
      </w:r>
      <w:r w:rsidR="00AE02E1">
        <w:t>83 and 1997</w:t>
      </w:r>
      <w:r w:rsidR="00D22C76">
        <w:t>–19</w:t>
      </w:r>
      <w:r w:rsidR="00AE02E1">
        <w:t>98</w:t>
      </w:r>
      <w:r w:rsidR="00A53211">
        <w:rPr>
          <w:shd w:val="clear" w:color="auto" w:fill="FFFFFF"/>
        </w:rPr>
        <w:t xml:space="preserve">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141150174"/>
          <w:placeholder>
            <w:docPart w:val="DefaultPlaceholder_-1854013440"/>
          </w:placeholder>
        </w:sdtPr>
        <w:sdtContent>
          <w:r w:rsidR="00F2647F" w:rsidRPr="00F2647F">
            <w:rPr>
              <w:color w:val="000000"/>
              <w:shd w:val="clear" w:color="auto" w:fill="FFFFFF"/>
            </w:rPr>
            <w:t>(</w:t>
          </w:r>
          <w:proofErr w:type="spellStart"/>
          <w:r w:rsidR="00F2647F" w:rsidRPr="00F2647F">
            <w:rPr>
              <w:color w:val="000000"/>
              <w:shd w:val="clear" w:color="auto" w:fill="FFFFFF"/>
            </w:rPr>
            <w:t>Jacox</w:t>
          </w:r>
          <w:proofErr w:type="spellEnd"/>
          <w:r w:rsidR="00F2647F" w:rsidRPr="00F2647F">
            <w:rPr>
              <w:color w:val="000000"/>
              <w:shd w:val="clear" w:color="auto" w:fill="FFFFFF"/>
            </w:rPr>
            <w:t xml:space="preserve"> et al. 2016; </w:t>
          </w:r>
          <w:proofErr w:type="spellStart"/>
          <w:r w:rsidR="00F2647F" w:rsidRPr="00F2647F">
            <w:rPr>
              <w:color w:val="000000"/>
              <w:shd w:val="clear" w:color="auto" w:fill="FFFFFF"/>
            </w:rPr>
            <w:t>Groth</w:t>
          </w:r>
          <w:proofErr w:type="spellEnd"/>
          <w:r w:rsidR="00F2647F" w:rsidRPr="00F2647F">
            <w:rPr>
              <w:color w:val="000000"/>
              <w:shd w:val="clear" w:color="auto" w:fill="FFFFFF"/>
            </w:rPr>
            <w:t xml:space="preserve"> and Hannah 2018)</w:t>
          </w:r>
        </w:sdtContent>
      </w:sdt>
      <w:r w:rsidR="00AE02E1">
        <w:rPr>
          <w:shd w:val="clear" w:color="auto" w:fill="FFFFFF"/>
        </w:rPr>
        <w:t>.</w:t>
      </w:r>
      <w:r w:rsidR="00800FDA">
        <w:rPr>
          <w:shd w:val="clear" w:color="auto" w:fill="FFFFFF"/>
        </w:rPr>
        <w:t xml:space="preserve"> </w:t>
      </w:r>
    </w:p>
    <w:p w14:paraId="081041E8" w14:textId="5EF01279" w:rsidR="000E4754" w:rsidRPr="00EB6383" w:rsidRDefault="00D22C76" w:rsidP="00FD7791">
      <w:pPr>
        <w:spacing w:line="480" w:lineRule="auto"/>
        <w:ind w:firstLine="720"/>
      </w:pPr>
      <w:r>
        <w:t>In</w:t>
      </w:r>
      <w:r w:rsidR="00F03F01">
        <w:t xml:space="preserve"> the random walk model</w:t>
      </w:r>
      <w:r>
        <w:t>s</w:t>
      </w:r>
      <w:r w:rsidR="00A2682F">
        <w:t xml:space="preserve"> we performed</w:t>
      </w:r>
      <w:r w:rsidR="00F03F01">
        <w:t xml:space="preserve">, </w:t>
      </w:r>
      <w:r w:rsidR="00966D33">
        <w:t xml:space="preserve">the </w:t>
      </w:r>
      <w:r w:rsidR="00F03F01">
        <w:t xml:space="preserve">Pacific Decadal Oscillation </w:t>
      </w:r>
      <w:r>
        <w:t xml:space="preserve">was </w:t>
      </w:r>
      <w:r w:rsidR="00F03F01">
        <w:t xml:space="preserve">a better predictor of shrimp abundance than </w:t>
      </w:r>
      <w:r w:rsidR="00204166">
        <w:t xml:space="preserve">either </w:t>
      </w:r>
      <w:r w:rsidR="00F03F01">
        <w:rPr>
          <w:shd w:val="clear" w:color="auto" w:fill="FFFFFF"/>
        </w:rPr>
        <w:t xml:space="preserve">El </w:t>
      </w:r>
      <w:r w:rsidR="00F03F01" w:rsidRPr="002A4AB8">
        <w:t>Niño</w:t>
      </w:r>
      <w:r w:rsidR="00204166">
        <w:t xml:space="preserve"> or random chance</w:t>
      </w:r>
      <w:r w:rsidR="00F03F01">
        <w:t xml:space="preserve">. </w:t>
      </w:r>
      <w:r w:rsidR="00EB6383">
        <w:t xml:space="preserve">The </w:t>
      </w:r>
      <w:r w:rsidR="00CD7B73">
        <w:t xml:space="preserve">Pacific Decadal </w:t>
      </w:r>
      <w:r w:rsidR="00F03F01">
        <w:t>Oscillation</w:t>
      </w:r>
      <w:r w:rsidR="00CD7B73">
        <w:t xml:space="preserve"> </w:t>
      </w:r>
      <w:r w:rsidR="00EB6383">
        <w:t>was</w:t>
      </w:r>
      <w:r w:rsidR="00CD7B73">
        <w:t xml:space="preserve"> generally in a cool phase </w:t>
      </w:r>
      <w:r w:rsidR="00966D33">
        <w:t xml:space="preserve">from 1998 to </w:t>
      </w:r>
      <w:r w:rsidR="00864F81">
        <w:t>2014 and</w:t>
      </w:r>
      <w:r w:rsidR="000E4754">
        <w:t xml:space="preserve"> reached its lowest coolest phase value since the 1950’s in 2012</w:t>
      </w:r>
      <w:r w:rsidR="00A53211">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"/>
          <w:id w:val="1882594576"/>
          <w:placeholder>
            <w:docPart w:val="DefaultPlaceholder_-1854013440"/>
          </w:placeholder>
        </w:sdtPr>
        <w:sdtContent>
          <w:r w:rsidR="00F2647F" w:rsidRPr="00F2647F">
            <w:rPr>
              <w:color w:val="000000"/>
            </w:rPr>
            <w:t>(National Oceanic and Atmospheric Administration 2019)</w:t>
          </w:r>
        </w:sdtContent>
      </w:sdt>
      <w:r w:rsidR="00A53211">
        <w:t xml:space="preserve">. </w:t>
      </w:r>
      <w:r w:rsidR="00FD7791">
        <w:t>This cool phase</w:t>
      </w:r>
      <w:r w:rsidR="00FD7791" w:rsidRPr="00FD7791">
        <w:t xml:space="preserve"> </w:t>
      </w:r>
      <w:r w:rsidR="00FD7791">
        <w:t>Pacific Decadal Oscillation also roughly coincided with</w:t>
      </w:r>
      <w:r w:rsidR="00465176">
        <w:t xml:space="preserve"> strong La </w:t>
      </w:r>
      <w:r w:rsidR="00465176" w:rsidRPr="002A4AB8">
        <w:t>Niñ</w:t>
      </w:r>
      <w:r w:rsidR="00465176">
        <w:t>a</w:t>
      </w:r>
      <w:r w:rsidR="00A76FE5">
        <w:t xml:space="preserve"> years</w:t>
      </w:r>
      <w:r w:rsidR="00FD7791">
        <w:t xml:space="preserve"> in 2010 and 2011</w:t>
      </w:r>
      <w:r w:rsidR="00864F81">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
          <w:id w:val="-998970910"/>
          <w:placeholder>
            <w:docPart w:val="DefaultPlaceholder_-1854013440"/>
          </w:placeholder>
        </w:sdtPr>
        <w:sdtContent>
          <w:r w:rsidR="00F2647F" w:rsidRPr="00F2647F">
            <w:rPr>
              <w:color w:val="000000"/>
            </w:rPr>
            <w:t>(National Oceanic and Atmospheric Administration 2019)</w:t>
          </w:r>
        </w:sdtContent>
      </w:sdt>
      <w:r w:rsidR="00A53211">
        <w:t xml:space="preserve">. </w:t>
      </w:r>
      <w:r w:rsidR="00680E99">
        <w:t>Given that pink shrimp mature in 1</w:t>
      </w:r>
      <w:r>
        <w:t>–</w:t>
      </w:r>
      <w:r w:rsidR="00680E99">
        <w:t xml:space="preserve">2 years, the overlapping strong La </w:t>
      </w:r>
      <w:r w:rsidR="00680E99" w:rsidRPr="002A4AB8">
        <w:t>Niñ</w:t>
      </w:r>
      <w:r w:rsidR="00680E99">
        <w:t xml:space="preserve">a and strong cool phase Pacific Decadal Oscillation in 2010 and 2011 likely </w:t>
      </w:r>
      <w:r w:rsidR="00A76FE5">
        <w:t xml:space="preserve">created ideal conditions and </w:t>
      </w:r>
      <w:r w:rsidR="00680E99">
        <w:t xml:space="preserve">was responsible for the massive increase in adult shrimp observed 2 years later in 2013. </w:t>
      </w:r>
    </w:p>
    <w:p w14:paraId="2CA15AAE" w14:textId="7F6BBE6C" w:rsidR="00E0207A" w:rsidRPr="00F03F01" w:rsidRDefault="00822147" w:rsidP="00F03F01">
      <w:pPr>
        <w:spacing w:line="480" w:lineRule="auto"/>
        <w:ind w:firstLine="720"/>
        <w:rPr>
          <w:shd w:val="clear" w:color="auto" w:fill="FFFFFF"/>
        </w:rPr>
      </w:pPr>
      <w:r>
        <w:t>In contrast to</w:t>
      </w:r>
      <w:r w:rsidR="00A034AE">
        <w:t xml:space="preserve"> the increases </w:t>
      </w:r>
      <w:r w:rsidR="00D9527F">
        <w:t xml:space="preserve">in abundance </w:t>
      </w:r>
      <w:r w:rsidR="00A034AE">
        <w:t>seen in this study</w:t>
      </w:r>
      <w:r w:rsidR="00573AFA"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29906953"/>
          <w:placeholder>
            <w:docPart w:val="DefaultPlaceholder_-1854013440"/>
          </w:placeholder>
        </w:sdtPr>
        <w:sdtContent>
          <w:r w:rsidR="00F2647F" w:rsidRPr="00F2647F">
            <w:rPr>
              <w:color w:val="000000"/>
            </w:rPr>
            <w:t>(Brodeur et al. 2019)</w:t>
          </w:r>
        </w:sdtContent>
      </w:sdt>
      <w:r w:rsidR="00D9527F" w:rsidRPr="002A4AB8">
        <w:t xml:space="preserve"> </w:t>
      </w:r>
      <w:r w:rsidR="00573AFA" w:rsidRPr="002A4AB8">
        <w:t xml:space="preserve">observed </w:t>
      </w:r>
      <w:r w:rsidR="00D9527F">
        <w:t xml:space="preserve">a </w:t>
      </w:r>
      <w:r w:rsidR="00573AFA" w:rsidRPr="002A4AB8">
        <w:t xml:space="preserve">decrease in the abundance of krill and shrimp </w:t>
      </w:r>
      <w:r w:rsidR="006F2B5F">
        <w:t>in the unusually warm surface and mid</w:t>
      </w:r>
      <w:r w:rsidR="00853800">
        <w:t>-</w:t>
      </w:r>
      <w:r w:rsidR="006F2B5F">
        <w:t xml:space="preserve">waters </w:t>
      </w:r>
      <w:r w:rsidR="00D9527F">
        <w:t xml:space="preserve">in </w:t>
      </w:r>
      <w:r w:rsidR="00D9527F" w:rsidRPr="002A4AB8">
        <w:t xml:space="preserve">the California Current </w:t>
      </w:r>
      <w:sdt>
        <w:sdtPr>
          <w:tag w:val="goog_rdk_59"/>
          <w:id w:val="-80764223"/>
        </w:sdtPr>
        <w:sdtContent/>
      </w:sdt>
      <w:r w:rsidR="006F2B5F">
        <w:t>during the blob event</w:t>
      </w:r>
      <w:r w:rsidR="00573AFA"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84832246"/>
          <w:placeholder>
            <w:docPart w:val="DefaultPlaceholder_-1854013440"/>
          </w:placeholder>
        </w:sdtPr>
        <w:sdtContent>
          <w:r w:rsidR="00F2647F" w:rsidRPr="00F2647F">
            <w:rPr>
              <w:color w:val="000000"/>
            </w:rPr>
            <w:t>(Brodeur et al. 2019)</w:t>
          </w:r>
        </w:sdtContent>
      </w:sdt>
      <w:r w:rsidR="00A53211">
        <w:t xml:space="preserve"> </w:t>
      </w:r>
      <w:r w:rsidR="00573AFA" w:rsidRPr="002A4AB8">
        <w:t>noted that their trawl surveys were conducted in the warmer upper layers of water above the thermocline, and thus could not ascertain the community composition in deeper layers</w:t>
      </w:r>
      <w:sdt>
        <w:sdtPr>
          <w:tag w:val="goog_rdk_65"/>
          <w:id w:val="-1574885462"/>
        </w:sdt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r w:rsidR="00853800">
        <w:t>–</w:t>
      </w:r>
      <w:r w:rsidR="00573AFA" w:rsidRPr="002A4AB8">
        <w:t>80m of water, with deeper temperatures remaining close to their long term mean</w:t>
      </w:r>
      <w:r w:rsidR="00694280">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1406907206"/>
          <w:placeholder>
            <w:docPart w:val="DefaultPlaceholder_-1854013440"/>
          </w:placeholder>
        </w:sdtPr>
        <w:sdtContent>
          <w:r w:rsidR="00F2647F" w:rsidRPr="00F2647F">
            <w:rPr>
              <w:color w:val="000000"/>
            </w:rPr>
            <w:t>(Peterson et al. 2017; Auth et al. 2018)</w:t>
          </w:r>
        </w:sdtContent>
      </w:sdt>
      <w:r w:rsidR="00573AFA"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440568219"/>
          <w:placeholder>
            <w:docPart w:val="DefaultPlaceholder_-1854013440"/>
          </w:placeholder>
        </w:sdtPr>
        <w:sdtContent>
          <w:r w:rsidR="00F2647F" w:rsidRPr="00F2647F">
            <w:rPr>
              <w:color w:val="000000"/>
            </w:rPr>
            <w:t>(Brodeur et al. 2019)</w:t>
          </w:r>
        </w:sdtContent>
      </w:sdt>
      <w:r w:rsidR="00573AFA" w:rsidRPr="002A4AB8">
        <w:t>, indicatin</w:t>
      </w:r>
      <w:r w:rsidR="00694280">
        <w:t>g</w:t>
      </w:r>
      <w:r w:rsidR="00573AFA" w:rsidRPr="002A4AB8">
        <w:t xml:space="preserve"> </w:t>
      </w:r>
      <w:r w:rsidR="00573AFA" w:rsidRPr="002A4AB8">
        <w:lastRenderedPageBreak/>
        <w:t xml:space="preserve">possible changes in shrimp and krill diel vertical behavior in response to </w:t>
      </w:r>
      <w:sdt>
        <w:sdtPr>
          <w:tag w:val="goog_rdk_71"/>
          <w:id w:val="-232163785"/>
        </w:sdtPr>
        <w:sdtContent/>
      </w:sdt>
      <w:r w:rsidR="00573AFA" w:rsidRPr="002A4AB8">
        <w:t>un</w:t>
      </w:r>
      <w:r w:rsidR="006F2B5F">
        <w:t>favorable</w:t>
      </w:r>
      <w:r w:rsidR="00573AFA" w:rsidRPr="002A4AB8">
        <w:t xml:space="preserve"> temperatures near the surface.</w:t>
      </w:r>
    </w:p>
    <w:p w14:paraId="7BE7B653" w14:textId="7D022030"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r w:rsidR="004E1662" w:rsidRPr="004E1662">
        <w:rPr>
          <w:highlight w:val="yellow"/>
        </w:rPr>
        <w:t>ref</w:t>
      </w:r>
      <w:r w:rsidR="004E1662">
        <w:t>)</w:t>
      </w:r>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r w:rsidR="004E1662" w:rsidRPr="004E1662">
        <w:rPr>
          <w:highlight w:val="yellow"/>
        </w:rPr>
        <w:t>ref</w:t>
      </w:r>
      <w:r w:rsidR="004E1662">
        <w:t>)</w:t>
      </w:r>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2647F" w:rsidRPr="00F2647F">
            <w:rPr>
              <w:color w:val="000000"/>
            </w:rPr>
            <w:t>(</w:t>
          </w:r>
          <w:proofErr w:type="spellStart"/>
          <w:r w:rsidR="00F2647F" w:rsidRPr="00F2647F">
            <w:rPr>
              <w:color w:val="000000"/>
            </w:rPr>
            <w:t>Caldeira</w:t>
          </w:r>
          <w:proofErr w:type="spellEnd"/>
          <w:r w:rsidR="00F2647F" w:rsidRPr="00F2647F">
            <w:rPr>
              <w:color w:val="000000"/>
            </w:rPr>
            <w:t xml:space="preserve"> and </w:t>
          </w:r>
          <w:proofErr w:type="spellStart"/>
          <w:r w:rsidR="00F2647F" w:rsidRPr="00F2647F">
            <w:rPr>
              <w:color w:val="000000"/>
            </w:rPr>
            <w:t>Wickett</w:t>
          </w:r>
          <w:proofErr w:type="spellEnd"/>
          <w:r w:rsidR="00F2647F" w:rsidRPr="00F2647F">
            <w:rPr>
              <w:color w:val="000000"/>
            </w:rPr>
            <w:t xml:space="preserve"> 2005; Orr et al. 2005; Cao and </w:t>
          </w:r>
          <w:proofErr w:type="spellStart"/>
          <w:r w:rsidR="00F2647F" w:rsidRPr="00F2647F">
            <w:rPr>
              <w:color w:val="000000"/>
            </w:rPr>
            <w:t>Caldeira</w:t>
          </w:r>
          <w:proofErr w:type="spellEnd"/>
          <w:r w:rsidR="00F2647F" w:rsidRPr="00F2647F">
            <w:rPr>
              <w:color w:val="000000"/>
            </w:rPr>
            <w:t xml:space="preserve"> 2008; </w:t>
          </w:r>
          <w:proofErr w:type="spellStart"/>
          <w:r w:rsidR="00F2647F" w:rsidRPr="00F2647F">
            <w:rPr>
              <w:color w:val="000000"/>
            </w:rPr>
            <w:t>Steinacher</w:t>
          </w:r>
          <w:proofErr w:type="spellEnd"/>
          <w:r w:rsidR="00F2647F" w:rsidRPr="00F2647F">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r w:rsidR="009A1ED0" w:rsidRPr="009A1ED0">
        <w:rPr>
          <w:highlight w:val="yellow"/>
        </w:rPr>
        <w:t>ref</w:t>
      </w:r>
      <w:r w:rsidR="009A1ED0">
        <w:t>)</w:t>
      </w:r>
      <w:r w:rsidRPr="008A07B7">
        <w:t xml:space="preserve">. </w:t>
      </w:r>
    </w:p>
    <w:p w14:paraId="01BAFBE2" w14:textId="77777777"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r w:rsidR="00204166">
        <w:t xml:space="preserve"> This study provides a brief analysis of possible environmental driver of </w:t>
      </w:r>
      <w:r w:rsidR="00204166">
        <w:lastRenderedPageBreak/>
        <w:t xml:space="preserve">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5F77B73C" w14:textId="77777777" w:rsidR="009F04F3" w:rsidRDefault="009F04F3" w:rsidP="009F04F3">
      <w:pPr>
        <w:spacing w:line="480" w:lineRule="auto"/>
        <w:rPr>
          <w:rStyle w:val="CommentReference"/>
          <w:rFonts w:asciiTheme="minorHAnsi" w:eastAsiaTheme="minorHAnsi" w:hAnsiTheme="minorHAnsi" w:cstheme="minorBidi"/>
          <w:lang w:eastAsia="en-US"/>
        </w:rPr>
      </w:pPr>
    </w:p>
    <w:p w14:paraId="6D0F71AA" w14:textId="34529700" w:rsidR="009D5C6A" w:rsidRPr="009F04F3" w:rsidRDefault="009D5C6A" w:rsidP="009F04F3">
      <w:pPr>
        <w:spacing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5EDF5C9" w14:textId="078F3492" w:rsidR="009D5C6A" w:rsidRDefault="009D5C6A" w:rsidP="00900B96">
      <w:pPr>
        <w:spacing w:line="480" w:lineRule="auto"/>
        <w:jc w:val="center"/>
      </w:pPr>
    </w:p>
    <w:p w14:paraId="31B8431F" w14:textId="77777777" w:rsidR="00167A6A" w:rsidRPr="002A4AB8" w:rsidRDefault="00167A6A" w:rsidP="00C13D23">
      <w:pPr>
        <w:spacing w:line="480" w:lineRule="auto"/>
      </w:pPr>
    </w:p>
    <w:p w14:paraId="6871F2C9" w14:textId="6204CCA7" w:rsidR="002A2360" w:rsidRPr="00CC03C1" w:rsidRDefault="00FD4EF8" w:rsidP="00C13D23">
      <w:pPr>
        <w:spacing w:line="480" w:lineRule="auto"/>
        <w:rPr>
          <w:b/>
          <w:bCs/>
        </w:rPr>
      </w:pPr>
      <w:r>
        <w:rPr>
          <w:b/>
          <w:bCs/>
        </w:rPr>
        <w:t>References</w:t>
      </w:r>
    </w:p>
    <w:sdt>
      <w:sdtPr>
        <w:tag w:val="MENDELEY_BIBLIOGRAPHY"/>
        <w:id w:val="633836336"/>
        <w:placeholder>
          <w:docPart w:val="DefaultPlaceholder_-1854013440"/>
        </w:placeholder>
      </w:sdtPr>
      <w:sdtContent>
        <w:p w14:paraId="3F3ED5D0" w14:textId="77777777" w:rsidR="00F2647F" w:rsidRDefault="00F2647F">
          <w:pPr>
            <w:autoSpaceDE w:val="0"/>
            <w:autoSpaceDN w:val="0"/>
            <w:ind w:hanging="480"/>
            <w:divId w:val="237788225"/>
          </w:pPr>
          <w:r>
            <w:t>Auth, T. D., E. A. Daly, R. D. Brodeur, and J. L. Fisher. 2018. Phenological and distributional shifts in ichthyoplankton associated with recent warming in the northeast Pacific Ocean. Global Change Biology 24(1):259–272.</w:t>
          </w:r>
        </w:p>
        <w:p w14:paraId="689D704A" w14:textId="77777777" w:rsidR="00F2647F" w:rsidRDefault="00F2647F">
          <w:pPr>
            <w:autoSpaceDE w:val="0"/>
            <w:autoSpaceDN w:val="0"/>
            <w:ind w:hanging="480"/>
            <w:divId w:val="120790691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7AE9BE04" w14:textId="77777777" w:rsidR="00F2647F" w:rsidRDefault="00F2647F">
          <w:pPr>
            <w:autoSpaceDE w:val="0"/>
            <w:autoSpaceDN w:val="0"/>
            <w:ind w:hanging="480"/>
            <w:divId w:val="228343899"/>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742B984F" w14:textId="77777777" w:rsidR="00F2647F" w:rsidRDefault="00F2647F">
          <w:pPr>
            <w:autoSpaceDE w:val="0"/>
            <w:autoSpaceDN w:val="0"/>
            <w:ind w:hanging="480"/>
            <w:divId w:val="1900707636"/>
          </w:pPr>
          <w:r>
            <w:t xml:space="preserve">Cao, L., and K. </w:t>
          </w:r>
          <w:proofErr w:type="spellStart"/>
          <w:r>
            <w:t>Caldeira</w:t>
          </w:r>
          <w:proofErr w:type="spellEnd"/>
          <w:r>
            <w:t>. 2008. Atmospheric CO2 stabilization and ocean acidification. Geophysical Research Letters 35(19):5.</w:t>
          </w:r>
        </w:p>
        <w:p w14:paraId="477F0E74" w14:textId="77777777" w:rsidR="00F2647F" w:rsidRDefault="00F2647F">
          <w:pPr>
            <w:autoSpaceDE w:val="0"/>
            <w:autoSpaceDN w:val="0"/>
            <w:ind w:hanging="480"/>
            <w:divId w:val="512232525"/>
          </w:pPr>
          <w:r>
            <w:t xml:space="preserve">Cheung, W. W. L., and T. L. </w:t>
          </w:r>
          <w:proofErr w:type="spellStart"/>
          <w:r>
            <w:t>Frolicher</w:t>
          </w:r>
          <w:proofErr w:type="spellEnd"/>
          <w:r>
            <w:t>. 2020. Marine heatwaves exacerbate climate change impacts for fisheries in the northeast Pacific. Scientific Reports 10(1):10.</w:t>
          </w:r>
        </w:p>
        <w:p w14:paraId="705A4670" w14:textId="77777777" w:rsidR="00F2647F" w:rsidRDefault="00F2647F">
          <w:pPr>
            <w:autoSpaceDE w:val="0"/>
            <w:autoSpaceDN w:val="0"/>
            <w:ind w:hanging="480"/>
            <w:divId w:val="2103137238"/>
          </w:pPr>
          <w:r>
            <w:lastRenderedPageBreak/>
            <w:t>Daly, E. A., R. D. Brodeur, and T. D. Auth. 2017. Anomalous ocean conditions in 2015: Impacts on spring Chinook salmon and their prey field. Marine Ecology Progress Series 566:169–182.</w:t>
          </w:r>
        </w:p>
        <w:p w14:paraId="524D2FC5" w14:textId="77777777" w:rsidR="00F2647F" w:rsidRDefault="00F2647F">
          <w:pPr>
            <w:autoSpaceDE w:val="0"/>
            <w:autoSpaceDN w:val="0"/>
            <w:ind w:hanging="480"/>
            <w:divId w:val="1524905746"/>
          </w:pPr>
          <w:proofErr w:type="spellStart"/>
          <w:r>
            <w:t>Groth</w:t>
          </w:r>
          <w:proofErr w:type="spellEnd"/>
          <w:r>
            <w:t>, S., and R. W. Hannah. 2018. An evaluation of fishery and environmental effects on the population structure and recruitment levels of ocean shrimp (Pandalus jordani) through 2017.</w:t>
          </w:r>
        </w:p>
        <w:p w14:paraId="762E86C8" w14:textId="77777777" w:rsidR="00F2647F" w:rsidRPr="00F2647F" w:rsidRDefault="00F2647F">
          <w:pPr>
            <w:autoSpaceDE w:val="0"/>
            <w:autoSpaceDN w:val="0"/>
            <w:ind w:hanging="480"/>
            <w:divId w:val="1305546565"/>
            <w:rPr>
              <w:lang w:val="it-IT"/>
            </w:rPr>
          </w:pPr>
          <w:r>
            <w:t xml:space="preserve">Holmes, E. E., J. Ward, Eric, M. D. Scheuerell, and K. Wills. </w:t>
          </w:r>
          <w:r w:rsidRPr="00F2647F">
            <w:rPr>
              <w:lang w:val="it-IT"/>
            </w:rPr>
            <w:t xml:space="preserve">2020. MARSS: Multivariate </w:t>
          </w:r>
          <w:proofErr w:type="spellStart"/>
          <w:r w:rsidRPr="00F2647F">
            <w:rPr>
              <w:lang w:val="it-IT"/>
            </w:rPr>
            <w:t>Autoregressive</w:t>
          </w:r>
          <w:proofErr w:type="spellEnd"/>
          <w:r w:rsidRPr="00F2647F">
            <w:rPr>
              <w:lang w:val="it-IT"/>
            </w:rPr>
            <w:t xml:space="preserve"> State-Space </w:t>
          </w:r>
          <w:proofErr w:type="spellStart"/>
          <w:r w:rsidRPr="00F2647F">
            <w:rPr>
              <w:lang w:val="it-IT"/>
            </w:rPr>
            <w:t>Modeling</w:t>
          </w:r>
          <w:proofErr w:type="spellEnd"/>
          <w:r w:rsidRPr="00F2647F">
            <w:rPr>
              <w:lang w:val="it-IT"/>
            </w:rPr>
            <w:t>.</w:t>
          </w:r>
        </w:p>
        <w:p w14:paraId="71F5AE46" w14:textId="77777777" w:rsidR="00F2647F" w:rsidRDefault="00F2647F">
          <w:pPr>
            <w:autoSpaceDE w:val="0"/>
            <w:autoSpaceDN w:val="0"/>
            <w:ind w:hanging="480"/>
            <w:divId w:val="1453986247"/>
          </w:pPr>
          <w:proofErr w:type="spellStart"/>
          <w:r w:rsidRPr="00F2647F">
            <w:rPr>
              <w:lang w:val="it-IT"/>
            </w:rPr>
            <w:t>Jacox</w:t>
          </w:r>
          <w:proofErr w:type="spellEnd"/>
          <w:r w:rsidRPr="00F2647F">
            <w:rPr>
              <w:lang w:val="it-IT"/>
            </w:rPr>
            <w:t xml:space="preserve">, M. G., E. L. </w:t>
          </w:r>
          <w:proofErr w:type="spellStart"/>
          <w:r w:rsidRPr="00F2647F">
            <w:rPr>
              <w:lang w:val="it-IT"/>
            </w:rPr>
            <w:t>Hazen</w:t>
          </w:r>
          <w:proofErr w:type="spellEnd"/>
          <w:r w:rsidRPr="00F2647F">
            <w:rPr>
              <w:lang w:val="it-IT"/>
            </w:rPr>
            <w:t xml:space="preserve">, K. D. </w:t>
          </w:r>
          <w:proofErr w:type="spellStart"/>
          <w:r w:rsidRPr="00F2647F">
            <w:rPr>
              <w:lang w:val="it-IT"/>
            </w:rPr>
            <w:t>Zaba</w:t>
          </w:r>
          <w:proofErr w:type="spellEnd"/>
          <w:r w:rsidRPr="00F2647F">
            <w:rPr>
              <w:lang w:val="it-IT"/>
            </w:rPr>
            <w:t xml:space="preserve">, D. L. </w:t>
          </w:r>
          <w:proofErr w:type="spellStart"/>
          <w:r w:rsidRPr="00F2647F">
            <w:rPr>
              <w:lang w:val="it-IT"/>
            </w:rPr>
            <w:t>Rudnick</w:t>
          </w:r>
          <w:proofErr w:type="spellEnd"/>
          <w:r w:rsidRPr="00F2647F">
            <w:rPr>
              <w:lang w:val="it-IT"/>
            </w:rPr>
            <w:t xml:space="preserve">, C. A. Edwards, A. M. Moore, and S. J. </w:t>
          </w:r>
          <w:proofErr w:type="spellStart"/>
          <w:r w:rsidRPr="00F2647F">
            <w:rPr>
              <w:lang w:val="it-IT"/>
            </w:rPr>
            <w:t>Bograd</w:t>
          </w:r>
          <w:proofErr w:type="spellEnd"/>
          <w:r w:rsidRPr="00F2647F">
            <w:rPr>
              <w:lang w:val="it-IT"/>
            </w:rPr>
            <w:t xml:space="preserve">. </w:t>
          </w:r>
          <w:r>
            <w:t>2016. Impacts of the 2015–2016 El Niño on the California Current System: Early assessment and comparison to past events. Geophysical Research Letters 43(13):7072–7080.</w:t>
          </w:r>
        </w:p>
        <w:p w14:paraId="792BAAF0" w14:textId="77777777" w:rsidR="00F2647F" w:rsidRDefault="00F2647F">
          <w:pPr>
            <w:autoSpaceDE w:val="0"/>
            <w:autoSpaceDN w:val="0"/>
            <w:ind w:hanging="480"/>
            <w:divId w:val="417866043"/>
          </w:pPr>
          <w:r>
            <w:t xml:space="preserve">Morgan, C. A., B. R. Beckman, L. A. </w:t>
          </w:r>
          <w:proofErr w:type="spellStart"/>
          <w:r>
            <w:t>Weitkamp</w:t>
          </w:r>
          <w:proofErr w:type="spellEnd"/>
          <w:r>
            <w:t>, and K. L. Fresh. 2019. Recent ecosystem disturbance in the northern California Current. Fisheries 44(10):465–474.</w:t>
          </w:r>
        </w:p>
        <w:p w14:paraId="1B49AE9A" w14:textId="77777777" w:rsidR="00F2647F" w:rsidRDefault="00F2647F">
          <w:pPr>
            <w:autoSpaceDE w:val="0"/>
            <w:autoSpaceDN w:val="0"/>
            <w:ind w:hanging="480"/>
            <w:divId w:val="1924292260"/>
          </w:pPr>
          <w:r>
            <w:t>National Oceanic and Atmospheric Administration, U. S. F. G. 2019. Climate Prediction Center. https://origin.cpc.ncep.noaa.gov/products/analysis_monitoring/ensostuff/ONI_v5.php.</w:t>
          </w:r>
        </w:p>
        <w:p w14:paraId="74BC15B2" w14:textId="77777777" w:rsidR="00F2647F" w:rsidRDefault="00F2647F">
          <w:pPr>
            <w:autoSpaceDE w:val="0"/>
            <w:autoSpaceDN w:val="0"/>
            <w:ind w:hanging="480"/>
            <w:divId w:val="1627931856"/>
          </w:pPr>
          <w:r>
            <w:t>National Oceanic and Atmospheric Administration, U. S. F. G. 2019. National Centers for Environmental Information.</w:t>
          </w:r>
        </w:p>
        <w:p w14:paraId="6E994001" w14:textId="77777777" w:rsidR="00F2647F" w:rsidRDefault="00F2647F">
          <w:pPr>
            <w:autoSpaceDE w:val="0"/>
            <w:autoSpaceDN w:val="0"/>
            <w:ind w:hanging="480"/>
            <w:divId w:val="2040815528"/>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08394766" w14:textId="77777777" w:rsidR="00F2647F" w:rsidRDefault="00F2647F">
          <w:pPr>
            <w:autoSpaceDE w:val="0"/>
            <w:autoSpaceDN w:val="0"/>
            <w:ind w:hanging="480"/>
            <w:divId w:val="1539582597"/>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1874D03A" w14:textId="77777777" w:rsidR="00F2647F" w:rsidRDefault="00F2647F">
          <w:pPr>
            <w:autoSpaceDE w:val="0"/>
            <w:autoSpaceDN w:val="0"/>
            <w:ind w:hanging="480"/>
            <w:divId w:val="1193767437"/>
          </w:pPr>
          <w:r>
            <w:t>R Core Team. 2022. R: A language and environment for statistical computing. R Foundation for Statistical Computing, Vienna, Austria.</w:t>
          </w:r>
        </w:p>
        <w:p w14:paraId="5464EF13" w14:textId="77777777" w:rsidR="00F2647F" w:rsidRDefault="00F2647F">
          <w:pPr>
            <w:autoSpaceDE w:val="0"/>
            <w:autoSpaceDN w:val="0"/>
            <w:ind w:hanging="480"/>
            <w:divId w:val="428161707"/>
          </w:pPr>
          <w:proofErr w:type="spellStart"/>
          <w:r>
            <w:t>Rothlisberg</w:t>
          </w:r>
          <w:proofErr w:type="spellEnd"/>
          <w:r>
            <w:t xml:space="preserve">, P. C., and C. B. Miller. 1983. Factors Affecting the Distribution, Abundance, and Survival of Pandalus Jordani (Decapoda, </w:t>
          </w:r>
          <w:proofErr w:type="spellStart"/>
          <w:r>
            <w:t>Pandalidae</w:t>
          </w:r>
          <w:proofErr w:type="spellEnd"/>
          <w:r>
            <w:t>) Larvae off the Oregon Coast. Page FISHERY BULLETIN.</w:t>
          </w:r>
        </w:p>
        <w:p w14:paraId="3F3499F9" w14:textId="77777777" w:rsidR="00F2647F" w:rsidRDefault="00F2647F">
          <w:pPr>
            <w:autoSpaceDE w:val="0"/>
            <w:autoSpaceDN w:val="0"/>
            <w:ind w:hanging="480"/>
            <w:divId w:val="95128474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6003B8C7" w14:textId="77777777" w:rsidR="00F2647F" w:rsidRDefault="00F2647F">
          <w:pPr>
            <w:autoSpaceDE w:val="0"/>
            <w:autoSpaceDN w:val="0"/>
            <w:ind w:hanging="480"/>
            <w:divId w:val="1018578453"/>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09D48389" w14:textId="77777777" w:rsidR="00F2647F" w:rsidRDefault="00F2647F">
          <w:pPr>
            <w:autoSpaceDE w:val="0"/>
            <w:autoSpaceDN w:val="0"/>
            <w:ind w:hanging="480"/>
            <w:divId w:val="1046442260"/>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38C6DF0F" w14:textId="77777777" w:rsidR="00F2647F" w:rsidRDefault="00F2647F">
          <w:pPr>
            <w:autoSpaceDE w:val="0"/>
            <w:autoSpaceDN w:val="0"/>
            <w:ind w:hanging="480"/>
            <w:divId w:val="683173111"/>
          </w:pPr>
          <w:proofErr w:type="spellStart"/>
          <w:r>
            <w:t>Wargo</w:t>
          </w:r>
          <w:proofErr w:type="spellEnd"/>
          <w:r>
            <w:t>, L., and D. Ayres. 2016. 2016 Washington Pink Shrimp Fishery Newsletter.</w:t>
          </w:r>
        </w:p>
        <w:p w14:paraId="40681672" w14:textId="77777777" w:rsidR="00F2647F" w:rsidRDefault="00F2647F">
          <w:pPr>
            <w:autoSpaceDE w:val="0"/>
            <w:autoSpaceDN w:val="0"/>
            <w:ind w:hanging="480"/>
            <w:divId w:val="2078701970"/>
          </w:pPr>
          <w:proofErr w:type="spellStart"/>
          <w:r>
            <w:lastRenderedPageBreak/>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7431DEA4" w:rsidR="003F5BCC" w:rsidRDefault="00F2647F" w:rsidP="00900B96">
          <w:r>
            <w:t> </w:t>
          </w:r>
        </w:p>
      </w:sdtContent>
    </w:sdt>
    <w:p w14:paraId="5881F017" w14:textId="5B25AF25" w:rsidR="003F5BCC" w:rsidRPr="002A4AB8" w:rsidRDefault="003F5BCC" w:rsidP="00900B96"/>
    <w:p w14:paraId="4D619E39" w14:textId="369C1DF2" w:rsidR="00123A46" w:rsidRPr="002A4AB8" w:rsidRDefault="00123A46" w:rsidP="00900B96">
      <w:pPr>
        <w:spacing w:line="480" w:lineRule="auto"/>
      </w:pPr>
      <w:r w:rsidRPr="002A4AB8">
        <w:t xml:space="preserve">Figure 1. Map of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0536FA07" w:rsidR="00F84836" w:rsidRDefault="00F84836" w:rsidP="00900B96">
      <w:pPr>
        <w:spacing w:line="480" w:lineRule="auto"/>
      </w:pPr>
    </w:p>
    <w:p w14:paraId="1684C9D6" w14:textId="70F83797" w:rsidR="00573AFA" w:rsidRDefault="00573AFA" w:rsidP="00900B96">
      <w:pPr>
        <w:spacing w:line="480" w:lineRule="auto"/>
      </w:pPr>
    </w:p>
    <w:p w14:paraId="7D799D07" w14:textId="691750BF" w:rsidR="00EA56B4" w:rsidRDefault="00EA56B4" w:rsidP="00900B96">
      <w:pPr>
        <w:spacing w:line="480" w:lineRule="auto"/>
      </w:pPr>
      <w:r>
        <w:rPr>
          <w:noProof/>
        </w:rPr>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BB7A660" w14:textId="6C793B02" w:rsidR="00803AB0" w:rsidRDefault="00EA56B4" w:rsidP="00C13D23">
      <w:pPr>
        <w:spacing w:line="480" w:lineRule="auto"/>
      </w:pPr>
      <w:r>
        <w:t xml:space="preserve">Figure </w:t>
      </w:r>
      <w:r w:rsidR="004567AF">
        <w:t>3</w:t>
      </w:r>
      <w:r>
        <w:t xml:space="preserve">. </w:t>
      </w:r>
      <w:r w:rsidR="000A45C6">
        <w:t>Time series of standardized log-CPUE (colored points) and the best-fit model that included the Pacific Decadal Oscillation as a driver of change over time (black line). G</w:t>
      </w:r>
      <w:r w:rsidR="00AB22CC">
        <w:t xml:space="preserve">rey lines </w:t>
      </w:r>
      <w:r w:rsidR="000A45C6">
        <w:t>indicate the approximate 95% confidence interval around the fitted trend line</w:t>
      </w:r>
      <w:r w:rsidR="00AB22CC">
        <w:t>.</w:t>
      </w:r>
      <w:r w:rsidR="00803AB0">
        <w:br w:type="page"/>
      </w:r>
    </w:p>
    <w:p w14:paraId="72676C5B" w14:textId="4870B23F" w:rsidR="0096452E" w:rsidRDefault="0096452E" w:rsidP="00900B96">
      <w:pPr>
        <w:spacing w:line="480" w:lineRule="auto"/>
      </w:pPr>
      <w:r>
        <w:lastRenderedPageBreak/>
        <w:t xml:space="preserve">Table 1. </w:t>
      </w:r>
      <w:r w:rsidR="00FF2A87">
        <w:t xml:space="preserve">Ranking of candidate models based upon AICc.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 xml:space="preserve">were two states unique to each </w:t>
      </w:r>
      <w:proofErr w:type="gramStart"/>
      <w:r w:rsidR="00BD20B8">
        <w:t>genera</w:t>
      </w:r>
      <w:proofErr w:type="gramEnd"/>
      <w:r w:rsidR="00BD20B8">
        <w:t xml:space="preserve"> or one common state. </w:t>
      </w:r>
    </w:p>
    <w:tbl>
      <w:tblPr>
        <w:tblW w:w="5760" w:type="dxa"/>
        <w:tblLook w:val="04A0" w:firstRow="1" w:lastRow="0" w:firstColumn="1" w:lastColumn="0" w:noHBand="0" w:noVBand="1"/>
      </w:tblPr>
      <w:tblGrid>
        <w:gridCol w:w="1300"/>
        <w:gridCol w:w="1850"/>
        <w:gridCol w:w="1417"/>
        <w:gridCol w:w="1260"/>
      </w:tblGrid>
      <w:tr w:rsidR="006C2D1C" w:rsidRPr="006C2D1C" w14:paraId="4FDF6316" w14:textId="77777777" w:rsidTr="006C2D1C">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350"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7E9212D"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55AAA18D" w14:textId="2B65BFF1"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0E046EC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6493AC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79814E8C"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0.4</w:t>
            </w:r>
          </w:p>
        </w:tc>
      </w:tr>
      <w:tr w:rsidR="006C2D1C" w:rsidRPr="006C2D1C" w14:paraId="4471053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64B8778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CF698A" w14:textId="70AF546E"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17109CA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7355FA52"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0.8</w:t>
            </w:r>
          </w:p>
        </w:tc>
      </w:tr>
      <w:tr w:rsidR="006C2D1C" w:rsidRPr="006C2D1C" w14:paraId="5C79AA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EE1D85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79352E6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84263D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75FBEB2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1.6</w:t>
            </w:r>
          </w:p>
        </w:tc>
      </w:tr>
      <w:tr w:rsidR="006C2D1C" w:rsidRPr="006C2D1C" w14:paraId="0F60BAC8"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9BA1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79E92F9" w14:textId="1146FEAB"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497950E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4E2227E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2.2</w:t>
            </w:r>
          </w:p>
        </w:tc>
      </w:tr>
      <w:tr w:rsidR="006C2D1C" w:rsidRPr="006C2D1C" w14:paraId="1B68F44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CEA4E8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D3F3B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453905A0"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999EA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2.3</w:t>
            </w:r>
          </w:p>
        </w:tc>
      </w:tr>
      <w:tr w:rsidR="006C2D1C" w:rsidRPr="006C2D1C" w14:paraId="1563A75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46FAEF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B991B64" w14:textId="6BA49F97"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6BBCB25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41131D9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3E23E476"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B177A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3ED23ED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2C198E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78144EE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0D35415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200561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61F468C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7865919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6B8FF84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4.4</w:t>
            </w:r>
          </w:p>
        </w:tc>
      </w:tr>
      <w:tr w:rsidR="006C2D1C" w:rsidRPr="006C2D1C" w14:paraId="453950EA"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F19912F"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22E3905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F25326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210B2FE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5</w:t>
            </w:r>
          </w:p>
        </w:tc>
      </w:tr>
      <w:tr w:rsidR="006C2D1C" w:rsidRPr="006C2D1C" w14:paraId="73021E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E1E9FD" w14:textId="77777777" w:rsidR="006C2D1C" w:rsidRPr="006C2D1C" w:rsidRDefault="006C2D1C" w:rsidP="006C2D1C">
            <w:pPr>
              <w:jc w:val="center"/>
              <w:rPr>
                <w:rFonts w:ascii="Calibri" w:hAnsi="Calibri" w:cs="Calibri"/>
                <w:color w:val="000000"/>
                <w:lang w:eastAsia="en-US"/>
              </w:rPr>
            </w:pPr>
            <w:commentRangeStart w:id="0"/>
            <w:r w:rsidRPr="006C2D1C">
              <w:rPr>
                <w:rFonts w:ascii="Calibri" w:hAnsi="Calibri" w:cs="Calibri"/>
                <w:color w:val="000000"/>
                <w:lang w:eastAsia="en-US"/>
              </w:rPr>
              <w:t>none</w:t>
            </w:r>
            <w:commentRangeEnd w:id="0"/>
            <w:r w:rsidR="00BD20B8">
              <w:rPr>
                <w:rStyle w:val="CommentReference"/>
                <w:rFonts w:asciiTheme="minorHAnsi" w:eastAsiaTheme="minorHAnsi" w:hAnsiTheme="minorHAnsi" w:cstheme="minorBidi"/>
                <w:lang w:eastAsia="en-US"/>
              </w:rPr>
              <w:commentReference w:id="0"/>
            </w:r>
          </w:p>
        </w:tc>
        <w:tc>
          <w:tcPr>
            <w:tcW w:w="1850" w:type="dxa"/>
            <w:tcBorders>
              <w:top w:val="nil"/>
              <w:left w:val="nil"/>
              <w:bottom w:val="single" w:sz="4" w:space="0" w:color="auto"/>
              <w:right w:val="nil"/>
            </w:tcBorders>
            <w:shd w:val="clear" w:color="auto" w:fill="auto"/>
            <w:noWrap/>
            <w:vAlign w:val="bottom"/>
            <w:hideMark/>
          </w:tcPr>
          <w:p w14:paraId="6FDA659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878A4D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592C3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11.7</w:t>
            </w:r>
          </w:p>
        </w:tc>
      </w:tr>
    </w:tbl>
    <w:p w14:paraId="4C3B0DFF" w14:textId="77777777" w:rsidR="007849A5" w:rsidRPr="002A4AB8" w:rsidRDefault="007849A5" w:rsidP="00900B96">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cheuerell" w:date="2022-05-05T05:21:00Z" w:initials="MDS">
    <w:p w14:paraId="27CA1086" w14:textId="12D99E0C" w:rsidR="00BD20B8" w:rsidRDefault="00BD20B8">
      <w:pPr>
        <w:pStyle w:val="CommentText"/>
      </w:pPr>
      <w:r>
        <w:rPr>
          <w:rStyle w:val="CommentReference"/>
        </w:rPr>
        <w:annotationRef/>
      </w:r>
      <w:r>
        <w:t>If there are covariates in the model, then there is a bias term (ie, the bias is driven by the covariates).</w:t>
      </w:r>
      <w:r w:rsidR="000613A6">
        <w:t xml:space="preserve"> So you should change “none” to either “shared” or “unique” depending on the model coefficients.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CA1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DD67" w16cex:dateUtc="2022-05-05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A1086" w16cid:durableId="261DD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11E87"/>
    <w:rsid w:val="00032F78"/>
    <w:rsid w:val="00043AE4"/>
    <w:rsid w:val="00047AA7"/>
    <w:rsid w:val="00050803"/>
    <w:rsid w:val="00055DDD"/>
    <w:rsid w:val="000613A6"/>
    <w:rsid w:val="00094CB5"/>
    <w:rsid w:val="000A45C6"/>
    <w:rsid w:val="000B71FB"/>
    <w:rsid w:val="000C6A6A"/>
    <w:rsid w:val="000D4FE0"/>
    <w:rsid w:val="000D55E1"/>
    <w:rsid w:val="000D68E4"/>
    <w:rsid w:val="000D6B92"/>
    <w:rsid w:val="000E4754"/>
    <w:rsid w:val="00107E8E"/>
    <w:rsid w:val="00114FC4"/>
    <w:rsid w:val="00123A46"/>
    <w:rsid w:val="00123D6D"/>
    <w:rsid w:val="00127414"/>
    <w:rsid w:val="001328B3"/>
    <w:rsid w:val="0013515D"/>
    <w:rsid w:val="0013655F"/>
    <w:rsid w:val="00137690"/>
    <w:rsid w:val="00142943"/>
    <w:rsid w:val="00160FEC"/>
    <w:rsid w:val="00167A6A"/>
    <w:rsid w:val="00177815"/>
    <w:rsid w:val="00181BB2"/>
    <w:rsid w:val="00196189"/>
    <w:rsid w:val="001A2A77"/>
    <w:rsid w:val="001C121A"/>
    <w:rsid w:val="001C2C80"/>
    <w:rsid w:val="001D2062"/>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D1B13"/>
    <w:rsid w:val="002D36AF"/>
    <w:rsid w:val="002D58C3"/>
    <w:rsid w:val="002D64AA"/>
    <w:rsid w:val="002E6709"/>
    <w:rsid w:val="00307081"/>
    <w:rsid w:val="00316B78"/>
    <w:rsid w:val="00317C6E"/>
    <w:rsid w:val="00323DF1"/>
    <w:rsid w:val="00336624"/>
    <w:rsid w:val="00337102"/>
    <w:rsid w:val="00366773"/>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70B7"/>
    <w:rsid w:val="004D32CA"/>
    <w:rsid w:val="004E1662"/>
    <w:rsid w:val="004F429B"/>
    <w:rsid w:val="00534C69"/>
    <w:rsid w:val="0055345A"/>
    <w:rsid w:val="00560261"/>
    <w:rsid w:val="00563251"/>
    <w:rsid w:val="00573AFA"/>
    <w:rsid w:val="005822F7"/>
    <w:rsid w:val="005A017F"/>
    <w:rsid w:val="005A08D0"/>
    <w:rsid w:val="005A7690"/>
    <w:rsid w:val="005D6A59"/>
    <w:rsid w:val="005E3BAE"/>
    <w:rsid w:val="006152A8"/>
    <w:rsid w:val="00617C0B"/>
    <w:rsid w:val="006227A1"/>
    <w:rsid w:val="0062441E"/>
    <w:rsid w:val="00626E32"/>
    <w:rsid w:val="0063156C"/>
    <w:rsid w:val="00635D5B"/>
    <w:rsid w:val="006438FA"/>
    <w:rsid w:val="00652026"/>
    <w:rsid w:val="006600AA"/>
    <w:rsid w:val="0067439B"/>
    <w:rsid w:val="00674732"/>
    <w:rsid w:val="00680E99"/>
    <w:rsid w:val="00693DCA"/>
    <w:rsid w:val="00694280"/>
    <w:rsid w:val="006B11FC"/>
    <w:rsid w:val="006C2D1C"/>
    <w:rsid w:val="006E2FF5"/>
    <w:rsid w:val="006F2B5F"/>
    <w:rsid w:val="00700FEE"/>
    <w:rsid w:val="00700FFA"/>
    <w:rsid w:val="00703C06"/>
    <w:rsid w:val="00713355"/>
    <w:rsid w:val="0073067C"/>
    <w:rsid w:val="00753FDD"/>
    <w:rsid w:val="007550E8"/>
    <w:rsid w:val="00764360"/>
    <w:rsid w:val="00766378"/>
    <w:rsid w:val="00776701"/>
    <w:rsid w:val="007849A5"/>
    <w:rsid w:val="007961A4"/>
    <w:rsid w:val="007A7D3F"/>
    <w:rsid w:val="007E5AE3"/>
    <w:rsid w:val="007E7379"/>
    <w:rsid w:val="007F22B7"/>
    <w:rsid w:val="007F2581"/>
    <w:rsid w:val="007F7F49"/>
    <w:rsid w:val="008007DB"/>
    <w:rsid w:val="00800FDA"/>
    <w:rsid w:val="00803AB0"/>
    <w:rsid w:val="00822147"/>
    <w:rsid w:val="00836BB5"/>
    <w:rsid w:val="00853800"/>
    <w:rsid w:val="00857692"/>
    <w:rsid w:val="00862E1B"/>
    <w:rsid w:val="00863030"/>
    <w:rsid w:val="00864F81"/>
    <w:rsid w:val="0087249F"/>
    <w:rsid w:val="00875629"/>
    <w:rsid w:val="0088060B"/>
    <w:rsid w:val="0089413B"/>
    <w:rsid w:val="008A07B7"/>
    <w:rsid w:val="008D33B4"/>
    <w:rsid w:val="008E7823"/>
    <w:rsid w:val="00900B96"/>
    <w:rsid w:val="009267BB"/>
    <w:rsid w:val="0093558F"/>
    <w:rsid w:val="0094278A"/>
    <w:rsid w:val="009460A5"/>
    <w:rsid w:val="00955E87"/>
    <w:rsid w:val="00962294"/>
    <w:rsid w:val="0096452E"/>
    <w:rsid w:val="00966D33"/>
    <w:rsid w:val="00971E93"/>
    <w:rsid w:val="00985C31"/>
    <w:rsid w:val="00993832"/>
    <w:rsid w:val="009A1ED0"/>
    <w:rsid w:val="009A3843"/>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6F63"/>
    <w:rsid w:val="00A66A62"/>
    <w:rsid w:val="00A70481"/>
    <w:rsid w:val="00A70800"/>
    <w:rsid w:val="00A76FE5"/>
    <w:rsid w:val="00A84B78"/>
    <w:rsid w:val="00A93EB9"/>
    <w:rsid w:val="00AB22CC"/>
    <w:rsid w:val="00AC15FA"/>
    <w:rsid w:val="00AC29C4"/>
    <w:rsid w:val="00AD4011"/>
    <w:rsid w:val="00AE02E1"/>
    <w:rsid w:val="00AE1171"/>
    <w:rsid w:val="00AE4457"/>
    <w:rsid w:val="00AE7DA1"/>
    <w:rsid w:val="00AF3073"/>
    <w:rsid w:val="00B043EC"/>
    <w:rsid w:val="00B14DAE"/>
    <w:rsid w:val="00B16307"/>
    <w:rsid w:val="00B20E89"/>
    <w:rsid w:val="00B47608"/>
    <w:rsid w:val="00B55F44"/>
    <w:rsid w:val="00B643BE"/>
    <w:rsid w:val="00BB1DE1"/>
    <w:rsid w:val="00BB4B26"/>
    <w:rsid w:val="00BB5FD9"/>
    <w:rsid w:val="00BB7EF1"/>
    <w:rsid w:val="00BC39D5"/>
    <w:rsid w:val="00BC761F"/>
    <w:rsid w:val="00BD20B8"/>
    <w:rsid w:val="00BE659B"/>
    <w:rsid w:val="00C0054B"/>
    <w:rsid w:val="00C11D82"/>
    <w:rsid w:val="00C13D23"/>
    <w:rsid w:val="00C14464"/>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5061D"/>
    <w:rsid w:val="00D52645"/>
    <w:rsid w:val="00D57134"/>
    <w:rsid w:val="00D8093D"/>
    <w:rsid w:val="00D8712F"/>
    <w:rsid w:val="00D87235"/>
    <w:rsid w:val="00D93C2D"/>
    <w:rsid w:val="00D9527F"/>
    <w:rsid w:val="00DA47FB"/>
    <w:rsid w:val="00DB00B3"/>
    <w:rsid w:val="00DB11AA"/>
    <w:rsid w:val="00DC34D6"/>
    <w:rsid w:val="00DC567D"/>
    <w:rsid w:val="00DC61DB"/>
    <w:rsid w:val="00DE3EF7"/>
    <w:rsid w:val="00DE4A63"/>
    <w:rsid w:val="00DF6BC1"/>
    <w:rsid w:val="00E0207A"/>
    <w:rsid w:val="00E0686F"/>
    <w:rsid w:val="00E1138B"/>
    <w:rsid w:val="00E31B0D"/>
    <w:rsid w:val="00E44EB0"/>
    <w:rsid w:val="00E7022B"/>
    <w:rsid w:val="00E73FA4"/>
    <w:rsid w:val="00E8030C"/>
    <w:rsid w:val="00E8576D"/>
    <w:rsid w:val="00E93D5B"/>
    <w:rsid w:val="00EA56B4"/>
    <w:rsid w:val="00EB07F0"/>
    <w:rsid w:val="00EB5330"/>
    <w:rsid w:val="00EB6383"/>
    <w:rsid w:val="00EB7D08"/>
    <w:rsid w:val="00ED1A69"/>
    <w:rsid w:val="00ED5913"/>
    <w:rsid w:val="00ED67DB"/>
    <w:rsid w:val="00EE6B6F"/>
    <w:rsid w:val="00F03F01"/>
    <w:rsid w:val="00F05AA0"/>
    <w:rsid w:val="00F10E7C"/>
    <w:rsid w:val="00F166D1"/>
    <w:rsid w:val="00F2647F"/>
    <w:rsid w:val="00F32377"/>
    <w:rsid w:val="00F36190"/>
    <w:rsid w:val="00F40368"/>
    <w:rsid w:val="00F45939"/>
    <w:rsid w:val="00F5612D"/>
    <w:rsid w:val="00F6730E"/>
    <w:rsid w:val="00F7025A"/>
    <w:rsid w:val="00F84836"/>
    <w:rsid w:val="00FA3731"/>
    <w:rsid w:val="00FC3650"/>
    <w:rsid w:val="00FD19A9"/>
    <w:rsid w:val="00FD4EF8"/>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2E3A53"/>
    <w:rsid w:val="003A5337"/>
    <w:rsid w:val="005B59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A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&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&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3742</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27</cp:revision>
  <dcterms:created xsi:type="dcterms:W3CDTF">2022-08-01T18:52:00Z</dcterms:created>
  <dcterms:modified xsi:type="dcterms:W3CDTF">2022-08-02T02:14:00Z</dcterms:modified>
</cp:coreProperties>
</file>