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61EA80" w14:textId="77777777" w:rsidR="001634AC" w:rsidRDefault="001634AC" w:rsidP="00624481">
      <w:pPr>
        <w:rPr>
          <w:sz w:val="22"/>
          <w:szCs w:val="22"/>
        </w:rPr>
      </w:pPr>
    </w:p>
    <w:p w14:paraId="356E1727" w14:textId="77777777" w:rsidR="005A200E" w:rsidRPr="0044235C" w:rsidRDefault="00D6341E" w:rsidP="008976E7">
      <w:pPr>
        <w:pStyle w:val="berschrift1"/>
        <w:jc w:val="left"/>
        <w:rPr>
          <w:b/>
          <w:sz w:val="44"/>
          <w:szCs w:val="44"/>
        </w:rPr>
      </w:pPr>
      <w:r>
        <w:rPr>
          <w:b/>
          <w:sz w:val="44"/>
          <w:szCs w:val="44"/>
        </w:rPr>
        <w:t>Informationsblatt</w:t>
      </w:r>
      <w:r w:rsidR="002A6F75">
        <w:rPr>
          <w:b/>
          <w:sz w:val="44"/>
          <w:szCs w:val="44"/>
        </w:rPr>
        <w:t xml:space="preserve"> Mutterschutz</w:t>
      </w:r>
    </w:p>
    <w:p w14:paraId="5B7B0729" w14:textId="77777777" w:rsidR="0087083D" w:rsidRDefault="0087083D" w:rsidP="0044235C">
      <w:pPr>
        <w:rPr>
          <w:sz w:val="20"/>
        </w:rPr>
      </w:pPr>
    </w:p>
    <w:p w14:paraId="19CEA17D" w14:textId="77777777" w:rsidR="00D6341E" w:rsidRPr="00D6341E" w:rsidRDefault="00D6341E" w:rsidP="00D6341E">
      <w:pPr>
        <w:pStyle w:val="berschrift1"/>
        <w:numPr>
          <w:ilvl w:val="0"/>
          <w:numId w:val="16"/>
        </w:numPr>
        <w:ind w:left="709" w:hanging="709"/>
        <w:jc w:val="left"/>
        <w:rPr>
          <w:b/>
          <w:sz w:val="24"/>
          <w:szCs w:val="24"/>
        </w:rPr>
      </w:pPr>
      <w:bookmarkStart w:id="0" w:name="_Toc286155775"/>
      <w:bookmarkStart w:id="1" w:name="_Toc382055291"/>
      <w:bookmarkStart w:id="2" w:name="_Toc382321749"/>
      <w:r w:rsidRPr="00D6341E">
        <w:rPr>
          <w:b/>
          <w:sz w:val="24"/>
          <w:szCs w:val="24"/>
        </w:rPr>
        <w:t>Information für Frauen „im gebärfähige</w:t>
      </w:r>
      <w:r w:rsidR="00404A69">
        <w:rPr>
          <w:b/>
          <w:sz w:val="24"/>
          <w:szCs w:val="24"/>
        </w:rPr>
        <w:t>n</w:t>
      </w:r>
      <w:r w:rsidRPr="00D6341E">
        <w:rPr>
          <w:b/>
          <w:sz w:val="24"/>
          <w:szCs w:val="24"/>
        </w:rPr>
        <w:t>“</w:t>
      </w:r>
      <w:r w:rsidR="006B03F2" w:rsidRPr="006B03F2">
        <w:rPr>
          <w:b/>
          <w:sz w:val="24"/>
          <w:szCs w:val="24"/>
        </w:rPr>
        <w:t xml:space="preserve"> </w:t>
      </w:r>
      <w:r w:rsidR="006B03F2" w:rsidRPr="00D6341E">
        <w:rPr>
          <w:b/>
          <w:sz w:val="24"/>
          <w:szCs w:val="24"/>
        </w:rPr>
        <w:t>Alter</w:t>
      </w:r>
    </w:p>
    <w:bookmarkEnd w:id="0"/>
    <w:bookmarkEnd w:id="1"/>
    <w:bookmarkEnd w:id="2"/>
    <w:p w14:paraId="2715F9F9" w14:textId="77777777" w:rsidR="00D6341E" w:rsidRPr="00D6341E" w:rsidRDefault="00D6341E" w:rsidP="00D6341E">
      <w:pPr>
        <w:autoSpaceDE w:val="0"/>
        <w:autoSpaceDN w:val="0"/>
        <w:adjustRightInd w:val="0"/>
        <w:ind w:left="709"/>
        <w:rPr>
          <w:sz w:val="20"/>
        </w:rPr>
      </w:pPr>
      <w:r w:rsidRPr="00D6341E">
        <w:rPr>
          <w:sz w:val="20"/>
        </w:rPr>
        <w:t>Gemäss gesetzlicher</w:t>
      </w:r>
      <w:r>
        <w:rPr>
          <w:sz w:val="20"/>
        </w:rPr>
        <w:t xml:space="preserve"> Regelung muss der Arbeitgeber </w:t>
      </w:r>
      <w:r w:rsidRPr="00D6341E">
        <w:rPr>
          <w:sz w:val="20"/>
        </w:rPr>
        <w:t>Frauen im gebärfähigen Alter bei Stellenantritt über allfällige arbeitsplatzbezogene Gefahren während ein</w:t>
      </w:r>
      <w:r>
        <w:rPr>
          <w:sz w:val="20"/>
        </w:rPr>
        <w:t xml:space="preserve">er Schwangerschaft </w:t>
      </w:r>
      <w:r w:rsidR="007009A7">
        <w:rPr>
          <w:sz w:val="20"/>
        </w:rPr>
        <w:t>informieren</w:t>
      </w:r>
      <w:r>
        <w:rPr>
          <w:sz w:val="20"/>
        </w:rPr>
        <w:t>.</w:t>
      </w:r>
    </w:p>
    <w:p w14:paraId="11239CD4" w14:textId="77777777" w:rsidR="00D6341E" w:rsidRPr="00D6341E" w:rsidRDefault="00D6341E" w:rsidP="00D6341E">
      <w:pPr>
        <w:autoSpaceDE w:val="0"/>
        <w:autoSpaceDN w:val="0"/>
        <w:adjustRightInd w:val="0"/>
        <w:ind w:left="709"/>
        <w:rPr>
          <w:sz w:val="20"/>
        </w:rPr>
      </w:pPr>
    </w:p>
    <w:p w14:paraId="1E441C8D" w14:textId="77777777" w:rsidR="00F41964" w:rsidRDefault="00D6341E" w:rsidP="00D6341E">
      <w:pPr>
        <w:autoSpaceDE w:val="0"/>
        <w:autoSpaceDN w:val="0"/>
        <w:adjustRightInd w:val="0"/>
        <w:ind w:left="709"/>
        <w:rPr>
          <w:sz w:val="20"/>
        </w:rPr>
      </w:pPr>
      <w:r w:rsidRPr="00D6341E">
        <w:rPr>
          <w:sz w:val="20"/>
        </w:rPr>
        <w:t>Das Risiko einer Schädigung des ungeborenen Kindes ist in den ersten drei Schwangerschaftsmonaten am grössten. Wird eine Schwangerschaft vermutet oder nachgewiesen, sollte die Mitarbeiterin dies deshalb umgehend dem Vorgesetzten mitteilen, damit allfällige Risiken bei der weiteren Beschäftigung beurteilt und besprochen werden können.</w:t>
      </w:r>
    </w:p>
    <w:p w14:paraId="36081528" w14:textId="77777777" w:rsidR="00F41964" w:rsidRDefault="00F41964" w:rsidP="00F41964">
      <w:pPr>
        <w:ind w:left="709"/>
        <w:rPr>
          <w:sz w:val="20"/>
        </w:rPr>
      </w:pPr>
    </w:p>
    <w:p w14:paraId="6F206164" w14:textId="77777777" w:rsidR="00D6341E" w:rsidRPr="00D6341E" w:rsidRDefault="00D6341E" w:rsidP="00D6341E">
      <w:pPr>
        <w:ind w:left="709"/>
        <w:rPr>
          <w:sz w:val="20"/>
        </w:rPr>
      </w:pPr>
      <w:r w:rsidRPr="00D6341E">
        <w:rPr>
          <w:sz w:val="20"/>
        </w:rPr>
        <w:t>Kann im Falle einer Schwangerschaft eine gefährliche gesundheitliche Belastung für Mutter und Kind nur durch zusätzliche Schutzmassnahmen ausgeschaltet werden, müssen diese regelmässig überprüft werden. Stellt sich dabei heraus, dass das Schutzziel nicht erreicht wird, darf die betroffene Frau in diesem Bereich nicht mehr arbeiten.</w:t>
      </w:r>
    </w:p>
    <w:p w14:paraId="48452C91" w14:textId="77777777" w:rsidR="00D6341E" w:rsidRPr="00D6341E" w:rsidRDefault="00D6341E" w:rsidP="00D6341E">
      <w:pPr>
        <w:ind w:left="709"/>
        <w:rPr>
          <w:sz w:val="20"/>
        </w:rPr>
      </w:pPr>
    </w:p>
    <w:p w14:paraId="20CB9E9B" w14:textId="77777777" w:rsidR="00D6341E" w:rsidRPr="00D6341E" w:rsidRDefault="00D6341E" w:rsidP="00D6341E">
      <w:pPr>
        <w:ind w:left="709"/>
        <w:rPr>
          <w:sz w:val="20"/>
        </w:rPr>
      </w:pPr>
      <w:r w:rsidRPr="00D6341E">
        <w:rPr>
          <w:sz w:val="20"/>
        </w:rPr>
        <w:t>Zur Sicherung der Wirksamkeit der Schutzmassnahmen soll die behandelnde Ärztin regelmässig den Gesundheitszustand der schwangeren Frau oder der stillenden Mutter überprüfen. Er teilt der betroffenen Arbeitnehmerin und dem Arbeitgeber das Ergebnis der Beurteilung mit, damit der Arbeitgeber nötigenfalls die erforderlichen Massnahmen treffen kann.</w:t>
      </w:r>
    </w:p>
    <w:p w14:paraId="3E905150" w14:textId="77777777" w:rsidR="00D6341E" w:rsidRPr="00D6341E" w:rsidRDefault="00D6341E" w:rsidP="00D6341E">
      <w:pPr>
        <w:ind w:left="709"/>
        <w:rPr>
          <w:sz w:val="20"/>
        </w:rPr>
      </w:pPr>
    </w:p>
    <w:p w14:paraId="418C3BF6" w14:textId="77777777" w:rsidR="00D6341E" w:rsidRPr="00D6341E" w:rsidRDefault="00D6341E" w:rsidP="00D6341E">
      <w:pPr>
        <w:ind w:left="709"/>
        <w:rPr>
          <w:sz w:val="20"/>
        </w:rPr>
      </w:pPr>
      <w:r w:rsidRPr="00D6341E">
        <w:rPr>
          <w:sz w:val="20"/>
        </w:rPr>
        <w:t xml:space="preserve">Bei gefährlichen oder beschwerlichen Arbeiten hat der Arbeitgeber eine schwangere Frau oder eine stillende Mutter an einen für sie ungefährlichen und gleichwertigen Arbeitsplatz zu versetzen. </w:t>
      </w:r>
    </w:p>
    <w:p w14:paraId="3BE5144D" w14:textId="77777777" w:rsidR="00D6341E" w:rsidRPr="00D6341E" w:rsidRDefault="00D6341E" w:rsidP="00D6341E">
      <w:pPr>
        <w:ind w:left="709"/>
        <w:rPr>
          <w:sz w:val="20"/>
        </w:rPr>
      </w:pPr>
    </w:p>
    <w:p w14:paraId="5E488FD5" w14:textId="77777777" w:rsidR="00D6341E" w:rsidRDefault="00D6341E" w:rsidP="00D6341E">
      <w:pPr>
        <w:ind w:left="709"/>
        <w:rPr>
          <w:sz w:val="20"/>
        </w:rPr>
      </w:pPr>
      <w:r w:rsidRPr="00D6341E">
        <w:rPr>
          <w:sz w:val="20"/>
        </w:rPr>
        <w:t>Schwangere Frauen und stillende Mütter müssen sich unter geeigneten Bedingung</w:t>
      </w:r>
      <w:r>
        <w:rPr>
          <w:sz w:val="20"/>
        </w:rPr>
        <w:t>en hinlegen und ausruhen können</w:t>
      </w:r>
      <w:r w:rsidRPr="00D6341E">
        <w:rPr>
          <w:sz w:val="20"/>
        </w:rPr>
        <w:t>. Hierfür sollte mindestens eine Liege, wenn möglich in einem ruhigen Raum vorhanden sein</w:t>
      </w:r>
      <w:r>
        <w:rPr>
          <w:sz w:val="20"/>
        </w:rPr>
        <w:t xml:space="preserve">. </w:t>
      </w:r>
    </w:p>
    <w:p w14:paraId="20C2D19F" w14:textId="77777777" w:rsidR="00D6341E" w:rsidRDefault="00D6341E" w:rsidP="00F41964">
      <w:pPr>
        <w:ind w:left="709"/>
        <w:rPr>
          <w:sz w:val="20"/>
        </w:rPr>
      </w:pPr>
    </w:p>
    <w:p w14:paraId="6CF0822C" w14:textId="77777777" w:rsidR="00D6341E" w:rsidRPr="00D6341E" w:rsidRDefault="00D6341E" w:rsidP="00D6341E">
      <w:pPr>
        <w:pStyle w:val="berschrift1"/>
        <w:numPr>
          <w:ilvl w:val="0"/>
          <w:numId w:val="16"/>
        </w:numPr>
        <w:ind w:left="709" w:hanging="709"/>
        <w:jc w:val="left"/>
        <w:rPr>
          <w:b/>
          <w:sz w:val="24"/>
          <w:szCs w:val="24"/>
        </w:rPr>
      </w:pPr>
      <w:r w:rsidRPr="00D6341E">
        <w:rPr>
          <w:b/>
          <w:sz w:val="24"/>
          <w:szCs w:val="24"/>
        </w:rPr>
        <w:t>Gefährdungen</w:t>
      </w:r>
    </w:p>
    <w:p w14:paraId="61BEC1C7" w14:textId="77777777" w:rsidR="00547191" w:rsidRDefault="00D6341E" w:rsidP="00D6341E">
      <w:pPr>
        <w:ind w:left="709"/>
        <w:rPr>
          <w:sz w:val="20"/>
        </w:rPr>
      </w:pPr>
      <w:r w:rsidRPr="00D6341E">
        <w:rPr>
          <w:sz w:val="20"/>
        </w:rPr>
        <w:t>Gefährliche und beschwerliche Arbeiten</w:t>
      </w:r>
      <w:r w:rsidR="00547191">
        <w:rPr>
          <w:sz w:val="20"/>
        </w:rPr>
        <w:t>. A</w:t>
      </w:r>
      <w:r w:rsidRPr="00D6341E">
        <w:rPr>
          <w:sz w:val="20"/>
        </w:rPr>
        <w:t xml:space="preserve">ls gefährliche und beschwerliche Arbeiten für schwangere Frauen und stillende Mütter gelten alle Arbeiten, die sich erfahrungsgemäss nachteilig auf die Gesundheit dieser Frauen und ihrer Kinder auswirken. </w:t>
      </w:r>
    </w:p>
    <w:p w14:paraId="6E1CC96E" w14:textId="77777777" w:rsidR="00D6341E" w:rsidRPr="00D6341E" w:rsidRDefault="00D6341E" w:rsidP="00D6341E">
      <w:pPr>
        <w:ind w:left="709"/>
        <w:rPr>
          <w:sz w:val="20"/>
        </w:rPr>
      </w:pPr>
      <w:r w:rsidRPr="00D6341E">
        <w:rPr>
          <w:sz w:val="20"/>
        </w:rPr>
        <w:t>Folgende Arbeiten gelten als gefährlich oder beschwerlich:</w:t>
      </w:r>
    </w:p>
    <w:p w14:paraId="61686E81" w14:textId="77777777" w:rsidR="00D6341E" w:rsidRPr="00D6341E" w:rsidRDefault="00D6341E" w:rsidP="00D6341E">
      <w:pPr>
        <w:pStyle w:val="Listenabsatz"/>
        <w:numPr>
          <w:ilvl w:val="0"/>
          <w:numId w:val="22"/>
        </w:numPr>
        <w:ind w:left="1064"/>
        <w:rPr>
          <w:sz w:val="20"/>
        </w:rPr>
      </w:pPr>
      <w:r w:rsidRPr="00D6341E">
        <w:rPr>
          <w:sz w:val="20"/>
        </w:rPr>
        <w:t>Bewegen schwerer Lasten</w:t>
      </w:r>
    </w:p>
    <w:p w14:paraId="7E643A47" w14:textId="77777777" w:rsidR="00D6341E" w:rsidRPr="00D6341E" w:rsidRDefault="00D6341E" w:rsidP="00D6341E">
      <w:pPr>
        <w:pStyle w:val="Listenabsatz"/>
        <w:numPr>
          <w:ilvl w:val="0"/>
          <w:numId w:val="22"/>
        </w:numPr>
        <w:ind w:left="1064"/>
        <w:rPr>
          <w:sz w:val="20"/>
        </w:rPr>
      </w:pPr>
      <w:r w:rsidRPr="00D6341E">
        <w:rPr>
          <w:sz w:val="20"/>
        </w:rPr>
        <w:t>Bewegungen und Körperhaltungen, die zu vorzeitiger Ermüdung führen</w:t>
      </w:r>
    </w:p>
    <w:p w14:paraId="661CB9D1" w14:textId="77777777" w:rsidR="00D6341E" w:rsidRPr="00D6341E" w:rsidRDefault="00D6341E" w:rsidP="00D6341E">
      <w:pPr>
        <w:pStyle w:val="Listenabsatz"/>
        <w:numPr>
          <w:ilvl w:val="0"/>
          <w:numId w:val="22"/>
        </w:numPr>
        <w:ind w:left="1064"/>
        <w:rPr>
          <w:sz w:val="20"/>
        </w:rPr>
      </w:pPr>
      <w:r w:rsidRPr="00D6341E">
        <w:rPr>
          <w:sz w:val="20"/>
        </w:rPr>
        <w:t>Arbeiten, die mit äusseren Krafteinwirkungen wie Stössen, Erschütterungen oder Vibrationen verbunden sind</w:t>
      </w:r>
    </w:p>
    <w:p w14:paraId="771162DC" w14:textId="77777777" w:rsidR="00D6341E" w:rsidRPr="00D6341E" w:rsidRDefault="00D6341E" w:rsidP="00D6341E">
      <w:pPr>
        <w:pStyle w:val="Listenabsatz"/>
        <w:numPr>
          <w:ilvl w:val="0"/>
          <w:numId w:val="22"/>
        </w:numPr>
        <w:ind w:left="1064"/>
        <w:rPr>
          <w:sz w:val="20"/>
        </w:rPr>
      </w:pPr>
      <w:r w:rsidRPr="00D6341E">
        <w:rPr>
          <w:sz w:val="20"/>
        </w:rPr>
        <w:t>Arbeiten bei Kälte, Hitze oder Nässe</w:t>
      </w:r>
    </w:p>
    <w:p w14:paraId="710A8D40" w14:textId="77777777" w:rsidR="00D6341E" w:rsidRPr="00D6341E" w:rsidRDefault="00D6341E" w:rsidP="00D6341E">
      <w:pPr>
        <w:pStyle w:val="Listenabsatz"/>
        <w:numPr>
          <w:ilvl w:val="0"/>
          <w:numId w:val="22"/>
        </w:numPr>
        <w:ind w:left="1064"/>
        <w:rPr>
          <w:sz w:val="20"/>
        </w:rPr>
      </w:pPr>
      <w:r w:rsidRPr="00D6341E">
        <w:rPr>
          <w:sz w:val="20"/>
        </w:rPr>
        <w:t xml:space="preserve">Physikalische Risiken (Lärm, Strahlung, Druck) </w:t>
      </w:r>
    </w:p>
    <w:p w14:paraId="3CD9CFDA" w14:textId="77777777" w:rsidR="00D6341E" w:rsidRPr="00D6341E" w:rsidRDefault="00D6341E" w:rsidP="00D6341E">
      <w:pPr>
        <w:pStyle w:val="Listenabsatz"/>
        <w:numPr>
          <w:ilvl w:val="0"/>
          <w:numId w:val="22"/>
        </w:numPr>
        <w:ind w:left="1064"/>
        <w:rPr>
          <w:sz w:val="20"/>
        </w:rPr>
      </w:pPr>
      <w:r w:rsidRPr="00D6341E">
        <w:rPr>
          <w:sz w:val="20"/>
        </w:rPr>
        <w:t>Chemische Risiken</w:t>
      </w:r>
    </w:p>
    <w:p w14:paraId="0B07C4ED" w14:textId="77777777" w:rsidR="00D6341E" w:rsidRPr="00D6341E" w:rsidRDefault="00D6341E" w:rsidP="00D6341E">
      <w:pPr>
        <w:pStyle w:val="Listenabsatz"/>
        <w:numPr>
          <w:ilvl w:val="0"/>
          <w:numId w:val="22"/>
        </w:numPr>
        <w:ind w:left="1064"/>
        <w:rPr>
          <w:sz w:val="20"/>
        </w:rPr>
      </w:pPr>
      <w:r w:rsidRPr="00D6341E">
        <w:rPr>
          <w:sz w:val="20"/>
        </w:rPr>
        <w:t>Biologische Risiken</w:t>
      </w:r>
    </w:p>
    <w:p w14:paraId="441A6CB3" w14:textId="77777777" w:rsidR="00D6341E" w:rsidRPr="00D6341E" w:rsidRDefault="00D6341E" w:rsidP="00D6341E">
      <w:pPr>
        <w:pStyle w:val="Listenabsatz"/>
        <w:numPr>
          <w:ilvl w:val="0"/>
          <w:numId w:val="22"/>
        </w:numPr>
        <w:ind w:left="1064"/>
        <w:rPr>
          <w:sz w:val="20"/>
        </w:rPr>
      </w:pPr>
      <w:r w:rsidRPr="00D6341E">
        <w:rPr>
          <w:sz w:val="20"/>
        </w:rPr>
        <w:t>Arbeiten in Arbeitszeitsystemen, die erfahrungsgemäss zu einer starken Belastung führen</w:t>
      </w:r>
    </w:p>
    <w:p w14:paraId="44C8D622" w14:textId="77777777" w:rsidR="00D6341E" w:rsidRDefault="00D6341E" w:rsidP="00D6341E">
      <w:pPr>
        <w:ind w:left="709"/>
        <w:rPr>
          <w:sz w:val="20"/>
        </w:rPr>
      </w:pPr>
    </w:p>
    <w:p w14:paraId="67CBBEA6" w14:textId="77777777" w:rsidR="00D6341E" w:rsidRPr="00D6341E" w:rsidRDefault="00D6341E" w:rsidP="00D6341E">
      <w:pPr>
        <w:pStyle w:val="berschrift1"/>
        <w:numPr>
          <w:ilvl w:val="0"/>
          <w:numId w:val="16"/>
        </w:numPr>
        <w:ind w:left="709" w:hanging="709"/>
        <w:jc w:val="left"/>
        <w:rPr>
          <w:b/>
          <w:sz w:val="24"/>
          <w:szCs w:val="24"/>
        </w:rPr>
      </w:pPr>
      <w:r w:rsidRPr="00D6341E">
        <w:rPr>
          <w:b/>
          <w:sz w:val="24"/>
          <w:szCs w:val="24"/>
        </w:rPr>
        <w:t>Beschäftigungserleichterung</w:t>
      </w:r>
    </w:p>
    <w:p w14:paraId="0E5DE084" w14:textId="77777777" w:rsidR="00D6341E" w:rsidRPr="00D6341E" w:rsidRDefault="00D6341E" w:rsidP="00D6341E">
      <w:pPr>
        <w:ind w:left="709"/>
        <w:rPr>
          <w:sz w:val="20"/>
        </w:rPr>
      </w:pPr>
      <w:r w:rsidRPr="00D6341E">
        <w:rPr>
          <w:sz w:val="20"/>
        </w:rPr>
        <w:t>Bei hauptsächlich stehend zu verrichtender Tätigkeit sind schwangeren Frauen ab dem vierten Schwangerschaftsmonat eine tägliche Ruhezeit von 12 Stunden und nach jeder zweiten Stunde zusätzlich zu den Pausen eine Kurzpause von 10 Minuten zu gewähren. Ab dem sechsten Schwangerschaftsmonat sind stehende Tätigkeiten auf insgesamt 4 Stunden pro Tag zu beschränken.</w:t>
      </w:r>
    </w:p>
    <w:p w14:paraId="427AE53F" w14:textId="77777777" w:rsidR="00D6341E" w:rsidRPr="00D6341E" w:rsidRDefault="00D6341E" w:rsidP="00D6341E">
      <w:pPr>
        <w:ind w:left="709"/>
        <w:rPr>
          <w:sz w:val="20"/>
        </w:rPr>
      </w:pPr>
    </w:p>
    <w:p w14:paraId="7FB96BB0" w14:textId="77777777" w:rsidR="00D6341E" w:rsidRPr="00D6341E" w:rsidRDefault="00D6341E" w:rsidP="00D6341E">
      <w:pPr>
        <w:pStyle w:val="berschrift1"/>
        <w:numPr>
          <w:ilvl w:val="0"/>
          <w:numId w:val="16"/>
        </w:numPr>
        <w:ind w:left="709" w:hanging="709"/>
        <w:jc w:val="left"/>
        <w:rPr>
          <w:b/>
          <w:sz w:val="24"/>
          <w:szCs w:val="24"/>
        </w:rPr>
      </w:pPr>
      <w:r w:rsidRPr="00D6341E">
        <w:rPr>
          <w:b/>
          <w:sz w:val="24"/>
          <w:szCs w:val="24"/>
        </w:rPr>
        <w:t>Zeitliche Regelungen</w:t>
      </w:r>
    </w:p>
    <w:p w14:paraId="07653BEC" w14:textId="77777777" w:rsidR="00D6341E" w:rsidRPr="00D6341E" w:rsidRDefault="00D6341E" w:rsidP="00D6341E">
      <w:pPr>
        <w:ind w:left="709"/>
        <w:rPr>
          <w:sz w:val="20"/>
        </w:rPr>
      </w:pPr>
      <w:r w:rsidRPr="00D6341E">
        <w:rPr>
          <w:sz w:val="20"/>
        </w:rPr>
        <w:t>Absolutes Beschäftigungsverbot:</w:t>
      </w:r>
    </w:p>
    <w:p w14:paraId="51B87F4F" w14:textId="77777777" w:rsidR="00D6341E" w:rsidRPr="00B81F31" w:rsidRDefault="00D6341E" w:rsidP="00B81F31">
      <w:pPr>
        <w:pStyle w:val="Listenabsatz"/>
        <w:numPr>
          <w:ilvl w:val="0"/>
          <w:numId w:val="22"/>
        </w:numPr>
        <w:ind w:left="1064"/>
        <w:rPr>
          <w:sz w:val="20"/>
        </w:rPr>
      </w:pPr>
      <w:r w:rsidRPr="00B81F31">
        <w:rPr>
          <w:sz w:val="20"/>
        </w:rPr>
        <w:t>Eine schwangere Frau darf nicht mehr als 9 Arbeitsstunden pro Tag arbeiten.</w:t>
      </w:r>
    </w:p>
    <w:p w14:paraId="2DF8EAD8" w14:textId="77777777" w:rsidR="00D6341E" w:rsidRPr="00B81F31" w:rsidRDefault="00D6341E" w:rsidP="00B81F31">
      <w:pPr>
        <w:pStyle w:val="Listenabsatz"/>
        <w:numPr>
          <w:ilvl w:val="0"/>
          <w:numId w:val="22"/>
        </w:numPr>
        <w:ind w:left="1064"/>
        <w:rPr>
          <w:sz w:val="20"/>
        </w:rPr>
      </w:pPr>
      <w:r w:rsidRPr="00B81F31">
        <w:rPr>
          <w:sz w:val="20"/>
        </w:rPr>
        <w:t>Keine Beschäftigung nach der Geburt bis 8 Wochen nach der Entbindung.</w:t>
      </w:r>
    </w:p>
    <w:p w14:paraId="41561E96" w14:textId="77777777" w:rsidR="00D6341E" w:rsidRPr="00B81F31" w:rsidRDefault="00D6341E" w:rsidP="00B81F31">
      <w:pPr>
        <w:pStyle w:val="Listenabsatz"/>
        <w:numPr>
          <w:ilvl w:val="0"/>
          <w:numId w:val="22"/>
        </w:numPr>
        <w:ind w:left="1064"/>
        <w:rPr>
          <w:sz w:val="20"/>
        </w:rPr>
      </w:pPr>
      <w:r w:rsidRPr="00B81F31">
        <w:rPr>
          <w:sz w:val="20"/>
        </w:rPr>
        <w:t>Keine Abend- und Nachtarbeit (20.00 – 6.00 Uhr) 8 Wochen vor dem errechneten Geburtstermin.</w:t>
      </w:r>
    </w:p>
    <w:p w14:paraId="1FE02A39" w14:textId="77777777" w:rsidR="0089120F" w:rsidRDefault="0089120F">
      <w:pPr>
        <w:rPr>
          <w:sz w:val="20"/>
        </w:rPr>
      </w:pPr>
      <w:r>
        <w:rPr>
          <w:sz w:val="20"/>
        </w:rPr>
        <w:br w:type="page"/>
      </w:r>
    </w:p>
    <w:p w14:paraId="75C09C5A" w14:textId="77777777" w:rsidR="00B81F31" w:rsidRPr="00D6341E" w:rsidRDefault="00B81F31" w:rsidP="00D6341E">
      <w:pPr>
        <w:ind w:left="709"/>
        <w:rPr>
          <w:sz w:val="20"/>
        </w:rPr>
      </w:pPr>
    </w:p>
    <w:p w14:paraId="793B2C1E" w14:textId="77777777" w:rsidR="00D6341E" w:rsidRPr="00B81F31" w:rsidRDefault="00D6341E" w:rsidP="00B81F31">
      <w:pPr>
        <w:pStyle w:val="berschrift1"/>
        <w:numPr>
          <w:ilvl w:val="0"/>
          <w:numId w:val="16"/>
        </w:numPr>
        <w:ind w:left="709" w:hanging="709"/>
        <w:jc w:val="left"/>
        <w:rPr>
          <w:b/>
          <w:sz w:val="24"/>
          <w:szCs w:val="24"/>
        </w:rPr>
      </w:pPr>
      <w:r w:rsidRPr="00B81F31">
        <w:rPr>
          <w:b/>
          <w:sz w:val="24"/>
          <w:szCs w:val="24"/>
        </w:rPr>
        <w:t>Zusätzliche Auflagen:</w:t>
      </w:r>
    </w:p>
    <w:p w14:paraId="6E186BD0" w14:textId="77777777" w:rsidR="00D6341E" w:rsidRPr="0089120F" w:rsidRDefault="00D6341E" w:rsidP="0089120F">
      <w:pPr>
        <w:pStyle w:val="Listenabsatz"/>
        <w:numPr>
          <w:ilvl w:val="0"/>
          <w:numId w:val="22"/>
        </w:numPr>
        <w:ind w:left="1064"/>
        <w:rPr>
          <w:sz w:val="20"/>
        </w:rPr>
      </w:pPr>
      <w:r w:rsidRPr="0089120F">
        <w:rPr>
          <w:sz w:val="20"/>
        </w:rPr>
        <w:t>Während der Schwangerschaft und der 9. – 16. Woche nach der Entbindung sowie während der Stillzeit ist eine Beschäftigung nur mit dem Einverständnis der werdenden oder stillenden Mutter möglich. Auf ihr Verlangen sind diese Frauen von Arbeiten zu befreien, die für sie beschwerlich sind (Art. 64 Abs. 1 ArGV 1).</w:t>
      </w:r>
    </w:p>
    <w:p w14:paraId="39ED0093" w14:textId="77777777" w:rsidR="00D6341E" w:rsidRDefault="00D6341E" w:rsidP="0089120F">
      <w:pPr>
        <w:pStyle w:val="Listenabsatz"/>
        <w:numPr>
          <w:ilvl w:val="0"/>
          <w:numId w:val="22"/>
        </w:numPr>
        <w:ind w:left="1064"/>
        <w:rPr>
          <w:sz w:val="20"/>
        </w:rPr>
      </w:pPr>
      <w:r w:rsidRPr="0089120F">
        <w:rPr>
          <w:sz w:val="20"/>
        </w:rPr>
        <w:t xml:space="preserve">Während des ersten Lebensjahres ist das Stillen zu ermöglichen: </w:t>
      </w:r>
    </w:p>
    <w:p w14:paraId="543BE48A" w14:textId="77777777" w:rsidR="00D6341E" w:rsidRPr="0089120F" w:rsidRDefault="00D6341E" w:rsidP="0089120F">
      <w:pPr>
        <w:pStyle w:val="Listenabsatz"/>
        <w:numPr>
          <w:ilvl w:val="3"/>
          <w:numId w:val="30"/>
        </w:numPr>
        <w:ind w:left="1428"/>
        <w:rPr>
          <w:sz w:val="20"/>
        </w:rPr>
      </w:pPr>
      <w:r w:rsidRPr="0089120F">
        <w:rPr>
          <w:sz w:val="20"/>
        </w:rPr>
        <w:t>Stillzeit am Arbeitsort ist Arbeitszeit;</w:t>
      </w:r>
    </w:p>
    <w:p w14:paraId="18BB5382" w14:textId="77777777" w:rsidR="00D6341E" w:rsidRPr="0089120F" w:rsidRDefault="00D6341E" w:rsidP="0089120F">
      <w:pPr>
        <w:pStyle w:val="Listenabsatz"/>
        <w:numPr>
          <w:ilvl w:val="3"/>
          <w:numId w:val="30"/>
        </w:numPr>
        <w:ind w:left="1428"/>
        <w:rPr>
          <w:sz w:val="20"/>
        </w:rPr>
      </w:pPr>
      <w:r w:rsidRPr="0089120F">
        <w:rPr>
          <w:sz w:val="20"/>
        </w:rPr>
        <w:t xml:space="preserve">Stillzeit ausserhalb des Arbeitsortes ist zur Hälfte als Arbeitszeit anzurechnen. </w:t>
      </w:r>
    </w:p>
    <w:p w14:paraId="657F5FBE" w14:textId="77777777" w:rsidR="00D6341E" w:rsidRDefault="00D6341E" w:rsidP="0089120F">
      <w:pPr>
        <w:ind w:left="709"/>
        <w:rPr>
          <w:sz w:val="20"/>
        </w:rPr>
      </w:pPr>
    </w:p>
    <w:p w14:paraId="6288DABB" w14:textId="77777777" w:rsidR="00D6341E" w:rsidRPr="004F57CB" w:rsidRDefault="004F57CB" w:rsidP="004F57CB">
      <w:pPr>
        <w:pStyle w:val="berschrift1"/>
        <w:numPr>
          <w:ilvl w:val="0"/>
          <w:numId w:val="16"/>
        </w:numPr>
        <w:ind w:left="709" w:hanging="709"/>
        <w:jc w:val="left"/>
        <w:rPr>
          <w:b/>
          <w:sz w:val="24"/>
          <w:szCs w:val="24"/>
        </w:rPr>
      </w:pPr>
      <w:r w:rsidRPr="004F57CB">
        <w:rPr>
          <w:b/>
          <w:sz w:val="24"/>
          <w:szCs w:val="24"/>
        </w:rPr>
        <w:t>Weiterführende Unterlagen</w:t>
      </w:r>
    </w:p>
    <w:p w14:paraId="373C288D" w14:textId="77777777" w:rsidR="006D2E10" w:rsidRDefault="004F57CB" w:rsidP="00F41964">
      <w:pPr>
        <w:ind w:left="709"/>
        <w:rPr>
          <w:sz w:val="20"/>
        </w:rPr>
      </w:pPr>
      <w:r>
        <w:rPr>
          <w:sz w:val="20"/>
        </w:rPr>
        <w:t>Zum Thema Mutterschutz und als Eigenstudium finden Sie weitere Informationsmittel auf der Homepage des SECO unter dem Themenblock «</w:t>
      </w:r>
      <w:r w:rsidRPr="004F57CB">
        <w:rPr>
          <w:sz w:val="20"/>
        </w:rPr>
        <w:t>Schwangere und Stillende</w:t>
      </w:r>
      <w:r>
        <w:rPr>
          <w:sz w:val="20"/>
        </w:rPr>
        <w:t>».</w:t>
      </w:r>
    </w:p>
    <w:p w14:paraId="19EC834A" w14:textId="77777777" w:rsidR="006D2E10" w:rsidRDefault="006D2E10" w:rsidP="00F41964">
      <w:pPr>
        <w:ind w:left="709"/>
        <w:rPr>
          <w:sz w:val="20"/>
        </w:rPr>
      </w:pPr>
    </w:p>
    <w:p w14:paraId="21756E19" w14:textId="77777777" w:rsidR="004F57CB" w:rsidRDefault="004F57CB" w:rsidP="00F41964">
      <w:pPr>
        <w:ind w:left="709"/>
        <w:rPr>
          <w:sz w:val="20"/>
        </w:rPr>
      </w:pPr>
    </w:p>
    <w:p w14:paraId="310D821C" w14:textId="77777777" w:rsidR="004F57CB" w:rsidRDefault="004F57CB" w:rsidP="00F41964">
      <w:pPr>
        <w:ind w:left="709"/>
        <w:rPr>
          <w:sz w:val="20"/>
        </w:rPr>
      </w:pPr>
    </w:p>
    <w:p w14:paraId="6E453B85" w14:textId="77777777" w:rsidR="004F57CB" w:rsidRDefault="004F57CB" w:rsidP="00F41964">
      <w:pPr>
        <w:ind w:left="709"/>
        <w:rPr>
          <w:sz w:val="20"/>
        </w:rPr>
      </w:pPr>
    </w:p>
    <w:p w14:paraId="710944DD" w14:textId="77777777" w:rsidR="004F57CB" w:rsidRDefault="004F57CB" w:rsidP="00F41964">
      <w:pPr>
        <w:ind w:left="709"/>
        <w:rPr>
          <w:sz w:val="20"/>
        </w:rPr>
      </w:pPr>
    </w:p>
    <w:p w14:paraId="0BA3D3B1" w14:textId="77777777" w:rsidR="004F57CB" w:rsidRDefault="004F57CB" w:rsidP="00F41964">
      <w:pPr>
        <w:ind w:left="709"/>
        <w:rPr>
          <w:sz w:val="20"/>
        </w:rPr>
      </w:pPr>
    </w:p>
    <w:p w14:paraId="26FCD517" w14:textId="77777777" w:rsidR="006D2E10" w:rsidRDefault="006D2E10" w:rsidP="00F41964">
      <w:pPr>
        <w:ind w:left="709"/>
        <w:rPr>
          <w:sz w:val="20"/>
        </w:rPr>
      </w:pPr>
      <w:r>
        <w:rPr>
          <w:sz w:val="20"/>
        </w:rPr>
        <w:t>Mitarbeiterin informiert:</w:t>
      </w:r>
    </w:p>
    <w:p w14:paraId="4C879824" w14:textId="77777777" w:rsidR="006D2E10" w:rsidRDefault="006D2E10" w:rsidP="00F41964">
      <w:pPr>
        <w:ind w:left="709"/>
        <w:rPr>
          <w:sz w:val="20"/>
        </w:rPr>
      </w:pPr>
    </w:p>
    <w:p w14:paraId="08E46D2E" w14:textId="77777777" w:rsidR="006D2E10" w:rsidRDefault="006D2E10" w:rsidP="00F41964">
      <w:pPr>
        <w:ind w:left="709"/>
        <w:rPr>
          <w:sz w:val="20"/>
        </w:rPr>
      </w:pPr>
    </w:p>
    <w:p w14:paraId="3E3D37DB" w14:textId="77777777" w:rsidR="006D2E10" w:rsidRDefault="006D2E10" w:rsidP="00F41964">
      <w:pPr>
        <w:ind w:left="709"/>
        <w:rPr>
          <w:sz w:val="20"/>
        </w:rPr>
      </w:pPr>
    </w:p>
    <w:p w14:paraId="4D94A499" w14:textId="77777777" w:rsidR="006D2E10" w:rsidRDefault="006D2E10" w:rsidP="00F41964">
      <w:pPr>
        <w:ind w:left="709"/>
        <w:rPr>
          <w:sz w:val="20"/>
        </w:rPr>
      </w:pPr>
      <w:r>
        <w:rPr>
          <w:sz w:val="20"/>
        </w:rPr>
        <w:t>Ort, Datum</w:t>
      </w:r>
      <w:r>
        <w:rPr>
          <w:sz w:val="20"/>
        </w:rPr>
        <w:tab/>
      </w:r>
      <w:r>
        <w:rPr>
          <w:sz w:val="20"/>
        </w:rPr>
        <w:tab/>
      </w:r>
      <w:r>
        <w:rPr>
          <w:sz w:val="20"/>
        </w:rPr>
        <w:tab/>
      </w:r>
      <w:r>
        <w:rPr>
          <w:sz w:val="20"/>
        </w:rPr>
        <w:tab/>
      </w:r>
      <w:r>
        <w:rPr>
          <w:sz w:val="20"/>
        </w:rPr>
        <w:tab/>
      </w:r>
      <w:r>
        <w:rPr>
          <w:sz w:val="20"/>
        </w:rPr>
        <w:tab/>
      </w:r>
      <w:r>
        <w:rPr>
          <w:sz w:val="20"/>
        </w:rPr>
        <w:tab/>
        <w:t>Name der Mitarbeiterin</w:t>
      </w:r>
    </w:p>
    <w:p w14:paraId="5A7B6BD4" w14:textId="77777777" w:rsidR="006D2E10" w:rsidRDefault="006D2E10" w:rsidP="00F41964">
      <w:pPr>
        <w:ind w:left="709"/>
        <w:rPr>
          <w:sz w:val="20"/>
        </w:rPr>
      </w:pPr>
    </w:p>
    <w:p w14:paraId="4BE49395" w14:textId="77777777" w:rsidR="006D2E10" w:rsidRDefault="006D2E10" w:rsidP="00F41964">
      <w:pPr>
        <w:ind w:left="709"/>
        <w:rPr>
          <w:sz w:val="20"/>
        </w:rPr>
      </w:pPr>
    </w:p>
    <w:p w14:paraId="1AFEA6BB" w14:textId="77777777" w:rsidR="006D2E10" w:rsidRDefault="006D2E10" w:rsidP="00F41964">
      <w:pPr>
        <w:ind w:left="709"/>
        <w:rPr>
          <w:sz w:val="20"/>
        </w:rPr>
      </w:pPr>
      <w:r>
        <w:rPr>
          <w:sz w:val="20"/>
        </w:rPr>
        <w:t>________________________________</w:t>
      </w:r>
      <w:r>
        <w:rPr>
          <w:sz w:val="20"/>
        </w:rPr>
        <w:tab/>
      </w:r>
      <w:r>
        <w:rPr>
          <w:sz w:val="20"/>
        </w:rPr>
        <w:tab/>
      </w:r>
      <w:r>
        <w:rPr>
          <w:sz w:val="20"/>
        </w:rPr>
        <w:tab/>
        <w:t>_________________________</w:t>
      </w:r>
    </w:p>
    <w:p w14:paraId="364F011E" w14:textId="77777777" w:rsidR="006D2E10" w:rsidRDefault="006D2E10" w:rsidP="00F41964">
      <w:pPr>
        <w:ind w:left="709"/>
        <w:rPr>
          <w:sz w:val="20"/>
        </w:rPr>
      </w:pPr>
    </w:p>
    <w:p w14:paraId="0FEAA3AF" w14:textId="77777777" w:rsidR="006D2E10" w:rsidRDefault="006D2E10" w:rsidP="00F41964">
      <w:pPr>
        <w:ind w:left="709"/>
        <w:rPr>
          <w:sz w:val="20"/>
        </w:rPr>
      </w:pPr>
    </w:p>
    <w:p w14:paraId="37962480" w14:textId="77777777" w:rsidR="006D2E10" w:rsidRDefault="006D2E10" w:rsidP="00F41964">
      <w:pPr>
        <w:ind w:left="709"/>
        <w:rPr>
          <w:sz w:val="20"/>
        </w:rPr>
      </w:pPr>
      <w:r>
        <w:rPr>
          <w:sz w:val="20"/>
        </w:rPr>
        <w:tab/>
      </w:r>
      <w:r>
        <w:rPr>
          <w:sz w:val="20"/>
        </w:rPr>
        <w:tab/>
      </w:r>
      <w:r>
        <w:rPr>
          <w:sz w:val="20"/>
        </w:rPr>
        <w:tab/>
      </w:r>
      <w:r>
        <w:rPr>
          <w:sz w:val="20"/>
        </w:rPr>
        <w:tab/>
      </w:r>
      <w:r>
        <w:rPr>
          <w:sz w:val="20"/>
        </w:rPr>
        <w:tab/>
      </w:r>
      <w:r>
        <w:rPr>
          <w:sz w:val="20"/>
        </w:rPr>
        <w:tab/>
      </w:r>
      <w:r>
        <w:rPr>
          <w:sz w:val="20"/>
        </w:rPr>
        <w:tab/>
      </w:r>
      <w:r>
        <w:rPr>
          <w:sz w:val="20"/>
        </w:rPr>
        <w:tab/>
        <w:t>Unterschrift der Mitarbeiterin</w:t>
      </w:r>
    </w:p>
    <w:p w14:paraId="1603179F" w14:textId="77777777" w:rsidR="006D2E10" w:rsidRDefault="006D2E10" w:rsidP="00F41964">
      <w:pPr>
        <w:ind w:left="709"/>
        <w:rPr>
          <w:sz w:val="20"/>
        </w:rPr>
      </w:pPr>
    </w:p>
    <w:p w14:paraId="0FADEF6E" w14:textId="77777777" w:rsidR="006D2E10" w:rsidRDefault="006D2E10" w:rsidP="00F41964">
      <w:pPr>
        <w:ind w:left="709"/>
        <w:rPr>
          <w:sz w:val="20"/>
        </w:rPr>
      </w:pPr>
    </w:p>
    <w:p w14:paraId="1EC6F913" w14:textId="77777777" w:rsidR="006D2E10" w:rsidRDefault="006D2E10" w:rsidP="00F41964">
      <w:pPr>
        <w:ind w:left="709"/>
        <w:rPr>
          <w:sz w:val="20"/>
        </w:rPr>
      </w:pPr>
    </w:p>
    <w:p w14:paraId="524E0486" w14:textId="77777777" w:rsidR="006D2E10" w:rsidRDefault="006D2E10" w:rsidP="00F41964">
      <w:pPr>
        <w:ind w:left="709"/>
        <w:rPr>
          <w:sz w:val="20"/>
        </w:rPr>
      </w:pPr>
      <w:r>
        <w:rPr>
          <w:sz w:val="20"/>
        </w:rPr>
        <w:tab/>
      </w:r>
      <w:r>
        <w:rPr>
          <w:sz w:val="20"/>
        </w:rPr>
        <w:tab/>
      </w:r>
      <w:r>
        <w:rPr>
          <w:sz w:val="20"/>
        </w:rPr>
        <w:tab/>
      </w:r>
      <w:r>
        <w:rPr>
          <w:sz w:val="20"/>
        </w:rPr>
        <w:tab/>
      </w:r>
      <w:r>
        <w:rPr>
          <w:sz w:val="20"/>
        </w:rPr>
        <w:tab/>
      </w:r>
      <w:r>
        <w:rPr>
          <w:sz w:val="20"/>
        </w:rPr>
        <w:tab/>
      </w:r>
      <w:r>
        <w:rPr>
          <w:sz w:val="20"/>
        </w:rPr>
        <w:tab/>
      </w:r>
      <w:r>
        <w:rPr>
          <w:sz w:val="20"/>
        </w:rPr>
        <w:tab/>
        <w:t>__________________________</w:t>
      </w:r>
    </w:p>
    <w:sectPr w:rsidR="006D2E10" w:rsidSect="00D30310">
      <w:headerReference w:type="default" r:id="rId10"/>
      <w:footerReference w:type="default" r:id="rId11"/>
      <w:pgSz w:w="11906" w:h="16838" w:code="9"/>
      <w:pgMar w:top="964" w:right="1021" w:bottom="964" w:left="1021" w:header="737"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4B71E0" w14:textId="77777777" w:rsidR="00BC4669" w:rsidRDefault="00BC4669">
      <w:r>
        <w:separator/>
      </w:r>
    </w:p>
  </w:endnote>
  <w:endnote w:type="continuationSeparator" w:id="0">
    <w:p w14:paraId="36D59822" w14:textId="77777777" w:rsidR="00BC4669" w:rsidRDefault="00BC46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63" w:type="dxa"/>
      <w:tblInd w:w="28"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70" w:type="dxa"/>
        <w:right w:w="70" w:type="dxa"/>
      </w:tblCellMar>
      <w:tblLook w:val="0000" w:firstRow="0" w:lastRow="0" w:firstColumn="0" w:lastColumn="0" w:noHBand="0" w:noVBand="0"/>
    </w:tblPr>
    <w:tblGrid>
      <w:gridCol w:w="2949"/>
      <w:gridCol w:w="4839"/>
      <w:gridCol w:w="2375"/>
    </w:tblGrid>
    <w:tr w:rsidR="0005522A" w14:paraId="3CB9E14C" w14:textId="77777777" w:rsidTr="00102CFE">
      <w:tc>
        <w:tcPr>
          <w:tcW w:w="2949" w:type="dxa"/>
          <w:tcBorders>
            <w:top w:val="single" w:sz="4" w:space="0" w:color="auto"/>
          </w:tcBorders>
          <w:vAlign w:val="center"/>
        </w:tcPr>
        <w:p w14:paraId="1D668722" w14:textId="77777777" w:rsidR="0005522A" w:rsidRPr="00A73A6E" w:rsidRDefault="0005522A" w:rsidP="0005522A">
          <w:pPr>
            <w:pStyle w:val="Fuzeile"/>
            <w:tabs>
              <w:tab w:val="clear" w:pos="9072"/>
              <w:tab w:val="right" w:pos="9639"/>
            </w:tabs>
            <w:rPr>
              <w:sz w:val="14"/>
              <w:szCs w:val="14"/>
            </w:rPr>
          </w:pPr>
          <w:r>
            <w:rPr>
              <w:sz w:val="14"/>
              <w:szCs w:val="14"/>
            </w:rPr>
            <w:t>Version vom</w:t>
          </w:r>
          <w:r w:rsidRPr="00A73A6E">
            <w:rPr>
              <w:sz w:val="14"/>
              <w:szCs w:val="14"/>
            </w:rPr>
            <w:t xml:space="preserve"> </w:t>
          </w:r>
          <w:r>
            <w:rPr>
              <w:sz w:val="14"/>
              <w:szCs w:val="14"/>
            </w:rPr>
            <w:t>10.12.2018</w:t>
          </w:r>
        </w:p>
      </w:tc>
      <w:tc>
        <w:tcPr>
          <w:tcW w:w="4839" w:type="dxa"/>
          <w:tcBorders>
            <w:top w:val="single" w:sz="4" w:space="0" w:color="auto"/>
          </w:tcBorders>
          <w:vAlign w:val="center"/>
        </w:tcPr>
        <w:p w14:paraId="015AF660" w14:textId="77777777" w:rsidR="0005522A" w:rsidRPr="00A73A6E" w:rsidRDefault="006933C7" w:rsidP="0005522A">
          <w:pPr>
            <w:pStyle w:val="Fuzeile"/>
            <w:jc w:val="center"/>
            <w:rPr>
              <w:sz w:val="14"/>
              <w:szCs w:val="14"/>
            </w:rPr>
          </w:pPr>
          <w:r>
            <w:rPr>
              <w:sz w:val="14"/>
              <w:szCs w:val="14"/>
            </w:rPr>
            <w:t>Vorlage e</w:t>
          </w:r>
          <w:r w:rsidR="0005522A">
            <w:rPr>
              <w:sz w:val="14"/>
              <w:szCs w:val="14"/>
            </w:rPr>
            <w:t>rstellt durch</w:t>
          </w:r>
          <w:r w:rsidR="0005522A" w:rsidRPr="00A73A6E">
            <w:rPr>
              <w:sz w:val="14"/>
              <w:szCs w:val="14"/>
            </w:rPr>
            <w:t xml:space="preserve"> </w:t>
          </w:r>
          <w:r w:rsidR="0005522A">
            <w:rPr>
              <w:sz w:val="14"/>
              <w:szCs w:val="14"/>
            </w:rPr>
            <w:t>Lobsiger &amp; Partner GmbH</w:t>
          </w:r>
        </w:p>
      </w:tc>
      <w:tc>
        <w:tcPr>
          <w:tcW w:w="2375" w:type="dxa"/>
          <w:tcBorders>
            <w:top w:val="single" w:sz="4" w:space="0" w:color="auto"/>
          </w:tcBorders>
          <w:vAlign w:val="center"/>
        </w:tcPr>
        <w:p w14:paraId="19AA7E3E" w14:textId="77777777" w:rsidR="0005522A" w:rsidRPr="00A73A6E" w:rsidRDefault="0005522A" w:rsidP="0005522A">
          <w:pPr>
            <w:pStyle w:val="Fuzeile"/>
            <w:ind w:left="180"/>
            <w:jc w:val="right"/>
            <w:rPr>
              <w:sz w:val="14"/>
              <w:szCs w:val="14"/>
            </w:rPr>
          </w:pPr>
          <w:r>
            <w:rPr>
              <w:sz w:val="14"/>
              <w:szCs w:val="14"/>
              <w:lang w:val="fr-CH"/>
            </w:rPr>
            <w:t>Freigabe : 10.01.2019</w:t>
          </w:r>
        </w:p>
      </w:tc>
    </w:tr>
    <w:tr w:rsidR="00AA31AA" w14:paraId="02E7900D" w14:textId="77777777" w:rsidTr="006A192E">
      <w:tc>
        <w:tcPr>
          <w:tcW w:w="2949" w:type="dxa"/>
          <w:vAlign w:val="center"/>
        </w:tcPr>
        <w:p w14:paraId="4204FE9B" w14:textId="77777777" w:rsidR="00AA31AA" w:rsidRDefault="00AA31AA" w:rsidP="00AA31AA">
          <w:pPr>
            <w:pStyle w:val="Fuzeile"/>
            <w:rPr>
              <w:sz w:val="14"/>
              <w:szCs w:val="14"/>
            </w:rPr>
          </w:pPr>
          <w:r>
            <w:rPr>
              <w:sz w:val="14"/>
              <w:szCs w:val="14"/>
            </w:rPr>
            <w:t xml:space="preserve">Ersetzt Version vom </w:t>
          </w:r>
          <w:r w:rsidR="0005522A">
            <w:rPr>
              <w:sz w:val="14"/>
              <w:szCs w:val="14"/>
            </w:rPr>
            <w:t>15.06.2017</w:t>
          </w:r>
        </w:p>
      </w:tc>
      <w:tc>
        <w:tcPr>
          <w:tcW w:w="4839" w:type="dxa"/>
          <w:vAlign w:val="center"/>
        </w:tcPr>
        <w:p w14:paraId="54A8684F" w14:textId="7B16584A" w:rsidR="00AA31AA" w:rsidRDefault="00AA31AA" w:rsidP="00AA31AA">
          <w:pPr>
            <w:pStyle w:val="Fuzeile"/>
            <w:ind w:left="23"/>
            <w:jc w:val="center"/>
            <w:rPr>
              <w:sz w:val="14"/>
              <w:szCs w:val="14"/>
            </w:rPr>
          </w:pPr>
          <w:r>
            <w:rPr>
              <w:sz w:val="14"/>
              <w:szCs w:val="14"/>
            </w:rPr>
            <w:t>Dokument 09.0</w:t>
          </w:r>
          <w:r w:rsidR="00102CFE">
            <w:rPr>
              <w:sz w:val="14"/>
              <w:szCs w:val="14"/>
            </w:rPr>
            <w:t>1.0</w:t>
          </w:r>
          <w:r w:rsidR="00254D32">
            <w:rPr>
              <w:sz w:val="14"/>
              <w:szCs w:val="14"/>
            </w:rPr>
            <w:t>2</w:t>
          </w:r>
          <w:r w:rsidR="00102CFE">
            <w:rPr>
              <w:sz w:val="14"/>
              <w:szCs w:val="14"/>
            </w:rPr>
            <w:t xml:space="preserve"> </w:t>
          </w:r>
          <w:r>
            <w:rPr>
              <w:sz w:val="14"/>
              <w:szCs w:val="14"/>
            </w:rPr>
            <w:t xml:space="preserve"> Information</w:t>
          </w:r>
          <w:r w:rsidR="00773720">
            <w:rPr>
              <w:sz w:val="14"/>
              <w:szCs w:val="14"/>
            </w:rPr>
            <w:t>sblatt</w:t>
          </w:r>
          <w:r>
            <w:rPr>
              <w:sz w:val="14"/>
              <w:szCs w:val="14"/>
            </w:rPr>
            <w:t xml:space="preserve"> Mutterschutz</w:t>
          </w:r>
        </w:p>
      </w:tc>
      <w:tc>
        <w:tcPr>
          <w:tcW w:w="2375" w:type="dxa"/>
          <w:vAlign w:val="center"/>
        </w:tcPr>
        <w:p w14:paraId="5BB67D08" w14:textId="77777777" w:rsidR="00AA31AA" w:rsidRDefault="00AA31AA" w:rsidP="00AA31AA">
          <w:pPr>
            <w:pStyle w:val="Fuzeile"/>
            <w:ind w:left="180"/>
            <w:jc w:val="right"/>
            <w:rPr>
              <w:sz w:val="14"/>
              <w:szCs w:val="14"/>
            </w:rPr>
          </w:pPr>
          <w:r>
            <w:rPr>
              <w:sz w:val="14"/>
              <w:szCs w:val="14"/>
            </w:rPr>
            <w:t xml:space="preserve">Seite </w:t>
          </w:r>
          <w:r>
            <w:rPr>
              <w:rStyle w:val="Seitenzahl"/>
              <w:sz w:val="14"/>
              <w:szCs w:val="14"/>
            </w:rPr>
            <w:fldChar w:fldCharType="begin"/>
          </w:r>
          <w:r>
            <w:rPr>
              <w:rStyle w:val="Seitenzahl"/>
              <w:sz w:val="14"/>
              <w:szCs w:val="14"/>
            </w:rPr>
            <w:instrText xml:space="preserve"> PAGE </w:instrText>
          </w:r>
          <w:r>
            <w:rPr>
              <w:rStyle w:val="Seitenzahl"/>
              <w:sz w:val="14"/>
              <w:szCs w:val="14"/>
            </w:rPr>
            <w:fldChar w:fldCharType="separate"/>
          </w:r>
          <w:r w:rsidR="007009A7">
            <w:rPr>
              <w:rStyle w:val="Seitenzahl"/>
              <w:noProof/>
              <w:sz w:val="14"/>
              <w:szCs w:val="14"/>
            </w:rPr>
            <w:t>1</w:t>
          </w:r>
          <w:r>
            <w:rPr>
              <w:rStyle w:val="Seitenzahl"/>
              <w:sz w:val="14"/>
              <w:szCs w:val="14"/>
            </w:rPr>
            <w:fldChar w:fldCharType="end"/>
          </w:r>
          <w:r>
            <w:rPr>
              <w:sz w:val="14"/>
              <w:szCs w:val="14"/>
            </w:rPr>
            <w:t xml:space="preserve"> von </w:t>
          </w:r>
          <w:r>
            <w:rPr>
              <w:rStyle w:val="Seitenzahl"/>
              <w:sz w:val="14"/>
              <w:szCs w:val="14"/>
            </w:rPr>
            <w:fldChar w:fldCharType="begin"/>
          </w:r>
          <w:r>
            <w:rPr>
              <w:rStyle w:val="Seitenzahl"/>
              <w:sz w:val="14"/>
              <w:szCs w:val="14"/>
            </w:rPr>
            <w:instrText xml:space="preserve"> NUMPAGES </w:instrText>
          </w:r>
          <w:r>
            <w:rPr>
              <w:rStyle w:val="Seitenzahl"/>
              <w:sz w:val="14"/>
              <w:szCs w:val="14"/>
            </w:rPr>
            <w:fldChar w:fldCharType="separate"/>
          </w:r>
          <w:r w:rsidR="007009A7">
            <w:rPr>
              <w:rStyle w:val="Seitenzahl"/>
              <w:noProof/>
              <w:sz w:val="14"/>
              <w:szCs w:val="14"/>
            </w:rPr>
            <w:t>2</w:t>
          </w:r>
          <w:r>
            <w:rPr>
              <w:rStyle w:val="Seitenzahl"/>
              <w:sz w:val="14"/>
              <w:szCs w:val="14"/>
            </w:rPr>
            <w:fldChar w:fldCharType="end"/>
          </w:r>
        </w:p>
      </w:tc>
    </w:tr>
  </w:tbl>
  <w:p w14:paraId="088DE4AB" w14:textId="77777777" w:rsidR="005B31D4" w:rsidRPr="00984B36" w:rsidRDefault="005B31D4" w:rsidP="00984B36">
    <w:pPr>
      <w:pStyle w:val="Fuzeile"/>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10727B" w14:textId="77777777" w:rsidR="00BC4669" w:rsidRDefault="00BC4669">
      <w:r>
        <w:separator/>
      </w:r>
    </w:p>
  </w:footnote>
  <w:footnote w:type="continuationSeparator" w:id="0">
    <w:p w14:paraId="1C3F3303" w14:textId="77777777" w:rsidR="00BC4669" w:rsidRDefault="00BC46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91" w:type="dxa"/>
      <w:tblInd w:w="-34" w:type="dxa"/>
      <w:tblBorders>
        <w:bottom w:val="single" w:sz="4" w:space="0" w:color="auto"/>
      </w:tblBorders>
      <w:tblLook w:val="04A0" w:firstRow="1" w:lastRow="0" w:firstColumn="1" w:lastColumn="0" w:noHBand="0" w:noVBand="1"/>
    </w:tblPr>
    <w:tblGrid>
      <w:gridCol w:w="2098"/>
      <w:gridCol w:w="6095"/>
      <w:gridCol w:w="2098"/>
    </w:tblGrid>
    <w:tr w:rsidR="00CD7613" w:rsidRPr="00A27E26" w14:paraId="2B7811B1" w14:textId="77777777" w:rsidTr="000978B3">
      <w:trPr>
        <w:trHeight w:val="907"/>
      </w:trPr>
      <w:tc>
        <w:tcPr>
          <w:tcW w:w="2098" w:type="dxa"/>
          <w:shd w:val="clear" w:color="auto" w:fill="auto"/>
          <w:vAlign w:val="center"/>
        </w:tcPr>
        <w:p w14:paraId="42012502" w14:textId="78AF2909" w:rsidR="00CD7613" w:rsidRPr="00A27E26" w:rsidRDefault="00D81B44" w:rsidP="00D81B44">
          <w:pPr>
            <w:pStyle w:val="Kopfzeile"/>
            <w:rPr>
              <w:szCs w:val="24"/>
            </w:rPr>
          </w:pPr>
          <w:r>
            <w:rPr>
              <w:noProof/>
            </w:rPr>
            <w:drawing>
              <wp:inline distT="0" distB="0" distL="0" distR="0" wp14:anchorId="72C626B8" wp14:editId="36C842C7">
                <wp:extent cx="645795" cy="495300"/>
                <wp:effectExtent l="0" t="0" r="1905" b="0"/>
                <wp:docPr id="52" name="Grafik 52"/>
                <wp:cNvGraphicFramePr/>
                <a:graphic xmlns:a="http://schemas.openxmlformats.org/drawingml/2006/main">
                  <a:graphicData uri="http://schemas.openxmlformats.org/drawingml/2006/picture">
                    <pic:pic xmlns:pic="http://schemas.openxmlformats.org/drawingml/2006/picture">
                      <pic:nvPicPr>
                        <pic:cNvPr id="52" name="Grafik 52"/>
                        <pic:cNvPicPr/>
                      </pic:nvPicPr>
                      <pic:blipFill>
                        <a:blip r:embed="rId1"/>
                        <a:stretch>
                          <a:fillRect/>
                        </a:stretch>
                      </pic:blipFill>
                      <pic:spPr>
                        <a:xfrm>
                          <a:off x="0" y="0"/>
                          <a:ext cx="645795" cy="495300"/>
                        </a:xfrm>
                        <a:prstGeom prst="rect">
                          <a:avLst/>
                        </a:prstGeom>
                      </pic:spPr>
                    </pic:pic>
                  </a:graphicData>
                </a:graphic>
              </wp:inline>
            </w:drawing>
          </w:r>
        </w:p>
      </w:tc>
      <w:tc>
        <w:tcPr>
          <w:tcW w:w="6095" w:type="dxa"/>
          <w:shd w:val="clear" w:color="auto" w:fill="auto"/>
          <w:vAlign w:val="center"/>
        </w:tcPr>
        <w:p w14:paraId="40F588E1" w14:textId="77777777" w:rsidR="00CD7613" w:rsidRDefault="00CD7613" w:rsidP="00CD7613">
          <w:pPr>
            <w:pStyle w:val="Kopfzeile"/>
            <w:jc w:val="center"/>
            <w:rPr>
              <w:sz w:val="32"/>
              <w:szCs w:val="32"/>
            </w:rPr>
          </w:pPr>
          <w:r w:rsidRPr="005E5096">
            <w:rPr>
              <w:sz w:val="32"/>
              <w:szCs w:val="32"/>
            </w:rPr>
            <w:t>Arbeitssicherheit und Gesundheitsschutz</w:t>
          </w:r>
        </w:p>
        <w:p w14:paraId="269100B3" w14:textId="77777777" w:rsidR="00CD7613" w:rsidRPr="005E5096" w:rsidRDefault="00102CFE" w:rsidP="00CD7613">
          <w:pPr>
            <w:pStyle w:val="Kopfzeile"/>
            <w:jc w:val="center"/>
            <w:rPr>
              <w:sz w:val="28"/>
              <w:szCs w:val="28"/>
            </w:rPr>
          </w:pPr>
          <w:r>
            <w:rPr>
              <w:sz w:val="28"/>
              <w:szCs w:val="28"/>
            </w:rPr>
            <w:t>Mutterschutz</w:t>
          </w:r>
        </w:p>
      </w:tc>
      <w:tc>
        <w:tcPr>
          <w:tcW w:w="2098" w:type="dxa"/>
          <w:shd w:val="clear" w:color="auto" w:fill="auto"/>
          <w:vAlign w:val="center"/>
        </w:tcPr>
        <w:p w14:paraId="23D48827" w14:textId="77777777" w:rsidR="00CD7613" w:rsidRPr="00A27E26" w:rsidRDefault="00BD4F40" w:rsidP="00CD7613">
          <w:pPr>
            <w:pStyle w:val="Kopfzeile"/>
            <w:jc w:val="right"/>
            <w:rPr>
              <w:szCs w:val="24"/>
            </w:rPr>
          </w:pPr>
          <w:r>
            <w:rPr>
              <w:noProof/>
              <w:szCs w:val="24"/>
            </w:rPr>
            <w:drawing>
              <wp:inline distT="0" distB="0" distL="0" distR="0" wp14:anchorId="3904AF6F" wp14:editId="03CB123D">
                <wp:extent cx="504000" cy="504000"/>
                <wp:effectExtent l="0" t="0" r="0" b="0"/>
                <wp:docPr id="1" name="Grafik 1" descr="Ein Bild, das Zubehör, Regenschirm, Vektor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utterschutz.png"/>
                        <pic:cNvPicPr/>
                      </pic:nvPicPr>
                      <pic:blipFill>
                        <a:blip r:embed="rId2">
                          <a:extLst>
                            <a:ext uri="{28A0092B-C50C-407E-A947-70E740481C1C}">
                              <a14:useLocalDpi xmlns:a14="http://schemas.microsoft.com/office/drawing/2010/main" val="0"/>
                            </a:ext>
                          </a:extLst>
                        </a:blip>
                        <a:stretch>
                          <a:fillRect/>
                        </a:stretch>
                      </pic:blipFill>
                      <pic:spPr>
                        <a:xfrm>
                          <a:off x="0" y="0"/>
                          <a:ext cx="504000" cy="504000"/>
                        </a:xfrm>
                        <a:prstGeom prst="rect">
                          <a:avLst/>
                        </a:prstGeom>
                      </pic:spPr>
                    </pic:pic>
                  </a:graphicData>
                </a:graphic>
              </wp:inline>
            </w:drawing>
          </w:r>
        </w:p>
      </w:tc>
    </w:tr>
  </w:tbl>
  <w:p w14:paraId="384B7EC1" w14:textId="77777777" w:rsidR="005B31D4" w:rsidRDefault="005B31D4">
    <w:pPr>
      <w:pStyle w:val="Kopfzeile"/>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E6ED1DA"/>
    <w:lvl w:ilvl="0">
      <w:numFmt w:val="decimal"/>
      <w:lvlText w:val="%1"/>
      <w:lvlJc w:val="left"/>
      <w:pPr>
        <w:tabs>
          <w:tab w:val="num" w:pos="360"/>
        </w:tabs>
        <w:ind w:left="360" w:hanging="360"/>
      </w:pPr>
      <w:rPr>
        <w:rFonts w:hint="default"/>
      </w:rPr>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461BDC"/>
    <w:multiLevelType w:val="hybridMultilevel"/>
    <w:tmpl w:val="1D76A69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2A17844"/>
    <w:multiLevelType w:val="hybridMultilevel"/>
    <w:tmpl w:val="36D614E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02D4295E"/>
    <w:multiLevelType w:val="hybridMultilevel"/>
    <w:tmpl w:val="9F4A5780"/>
    <w:lvl w:ilvl="0" w:tplc="26AE3D7C">
      <w:numFmt w:val="bullet"/>
      <w:lvlText w:val="-"/>
      <w:lvlJc w:val="left"/>
      <w:pPr>
        <w:ind w:left="720" w:hanging="360"/>
      </w:pPr>
      <w:rPr>
        <w:rFonts w:ascii="Arial" w:eastAsia="Times New Roman"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0D3C6794"/>
    <w:multiLevelType w:val="hybridMultilevel"/>
    <w:tmpl w:val="E2CC4C18"/>
    <w:lvl w:ilvl="0" w:tplc="08070001">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6" w15:restartNumberingAfterBreak="0">
    <w:nsid w:val="150802A1"/>
    <w:multiLevelType w:val="hybridMultilevel"/>
    <w:tmpl w:val="1AC8B7F2"/>
    <w:lvl w:ilvl="0" w:tplc="08070001">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17D56BA3"/>
    <w:multiLevelType w:val="hybridMultilevel"/>
    <w:tmpl w:val="11343E46"/>
    <w:lvl w:ilvl="0" w:tplc="4224B8BE">
      <w:start w:val="1"/>
      <w:numFmt w:val="bullet"/>
      <w:lvlText w:val=""/>
      <w:lvlJc w:val="left"/>
      <w:pPr>
        <w:tabs>
          <w:tab w:val="num" w:pos="1069"/>
        </w:tabs>
        <w:ind w:left="1049" w:hanging="340"/>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9FC2194"/>
    <w:multiLevelType w:val="hybridMultilevel"/>
    <w:tmpl w:val="E842BF26"/>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9" w15:restartNumberingAfterBreak="0">
    <w:nsid w:val="1B327798"/>
    <w:multiLevelType w:val="hybridMultilevel"/>
    <w:tmpl w:val="8B6088CC"/>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202C5D74"/>
    <w:multiLevelType w:val="hybridMultilevel"/>
    <w:tmpl w:val="D4C4E666"/>
    <w:lvl w:ilvl="0" w:tplc="3B4C3DD8">
      <w:numFmt w:val="bullet"/>
      <w:lvlText w:val="•"/>
      <w:lvlJc w:val="left"/>
      <w:pPr>
        <w:ind w:left="2123" w:hanging="705"/>
      </w:pPr>
      <w:rPr>
        <w:rFonts w:ascii="Arial" w:eastAsia="Times New Roman" w:hAnsi="Arial" w:cs="Aria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1" w15:restartNumberingAfterBreak="0">
    <w:nsid w:val="21823BCF"/>
    <w:multiLevelType w:val="hybridMultilevel"/>
    <w:tmpl w:val="22149D4E"/>
    <w:lvl w:ilvl="0" w:tplc="FFFFFFFF">
      <w:start w:val="1"/>
      <w:numFmt w:val="bullet"/>
      <w:pStyle w:val="Formatvorlage2"/>
      <w:lvlText w:val=""/>
      <w:lvlJc w:val="left"/>
      <w:pPr>
        <w:tabs>
          <w:tab w:val="num" w:pos="709"/>
        </w:tabs>
        <w:ind w:left="709" w:hanging="369"/>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9C8148E"/>
    <w:multiLevelType w:val="hybridMultilevel"/>
    <w:tmpl w:val="A07C4AAE"/>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2F5A466B"/>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6B02E16"/>
    <w:multiLevelType w:val="hybridMultilevel"/>
    <w:tmpl w:val="77521B86"/>
    <w:lvl w:ilvl="0" w:tplc="4224B8BE">
      <w:start w:val="1"/>
      <w:numFmt w:val="bullet"/>
      <w:lvlText w:val=""/>
      <w:lvlJc w:val="left"/>
      <w:pPr>
        <w:tabs>
          <w:tab w:val="num" w:pos="1069"/>
        </w:tabs>
        <w:ind w:left="1049" w:hanging="340"/>
      </w:pPr>
      <w:rPr>
        <w:rFonts w:ascii="Symbol" w:hAnsi="Symbol" w:hint="default"/>
      </w:rPr>
    </w:lvl>
    <w:lvl w:ilvl="1" w:tplc="04070003" w:tentative="1">
      <w:start w:val="1"/>
      <w:numFmt w:val="bullet"/>
      <w:lvlText w:val="o"/>
      <w:lvlJc w:val="left"/>
      <w:pPr>
        <w:tabs>
          <w:tab w:val="num" w:pos="2149"/>
        </w:tabs>
        <w:ind w:left="2149" w:hanging="360"/>
      </w:pPr>
      <w:rPr>
        <w:rFonts w:ascii="Courier New" w:hAnsi="Courier New" w:hint="default"/>
      </w:rPr>
    </w:lvl>
    <w:lvl w:ilvl="2" w:tplc="04070005" w:tentative="1">
      <w:start w:val="1"/>
      <w:numFmt w:val="bullet"/>
      <w:lvlText w:val=""/>
      <w:lvlJc w:val="left"/>
      <w:pPr>
        <w:tabs>
          <w:tab w:val="num" w:pos="2869"/>
        </w:tabs>
        <w:ind w:left="2869" w:hanging="360"/>
      </w:pPr>
      <w:rPr>
        <w:rFonts w:ascii="Wingdings" w:hAnsi="Wingdings" w:hint="default"/>
      </w:rPr>
    </w:lvl>
    <w:lvl w:ilvl="3" w:tplc="04070001" w:tentative="1">
      <w:start w:val="1"/>
      <w:numFmt w:val="bullet"/>
      <w:lvlText w:val=""/>
      <w:lvlJc w:val="left"/>
      <w:pPr>
        <w:tabs>
          <w:tab w:val="num" w:pos="3589"/>
        </w:tabs>
        <w:ind w:left="3589" w:hanging="360"/>
      </w:pPr>
      <w:rPr>
        <w:rFonts w:ascii="Symbol" w:hAnsi="Symbol" w:hint="default"/>
      </w:rPr>
    </w:lvl>
    <w:lvl w:ilvl="4" w:tplc="04070003" w:tentative="1">
      <w:start w:val="1"/>
      <w:numFmt w:val="bullet"/>
      <w:lvlText w:val="o"/>
      <w:lvlJc w:val="left"/>
      <w:pPr>
        <w:tabs>
          <w:tab w:val="num" w:pos="4309"/>
        </w:tabs>
        <w:ind w:left="4309" w:hanging="360"/>
      </w:pPr>
      <w:rPr>
        <w:rFonts w:ascii="Courier New" w:hAnsi="Courier New" w:hint="default"/>
      </w:rPr>
    </w:lvl>
    <w:lvl w:ilvl="5" w:tplc="04070005" w:tentative="1">
      <w:start w:val="1"/>
      <w:numFmt w:val="bullet"/>
      <w:lvlText w:val=""/>
      <w:lvlJc w:val="left"/>
      <w:pPr>
        <w:tabs>
          <w:tab w:val="num" w:pos="5029"/>
        </w:tabs>
        <w:ind w:left="5029" w:hanging="360"/>
      </w:pPr>
      <w:rPr>
        <w:rFonts w:ascii="Wingdings" w:hAnsi="Wingdings" w:hint="default"/>
      </w:rPr>
    </w:lvl>
    <w:lvl w:ilvl="6" w:tplc="04070001" w:tentative="1">
      <w:start w:val="1"/>
      <w:numFmt w:val="bullet"/>
      <w:lvlText w:val=""/>
      <w:lvlJc w:val="left"/>
      <w:pPr>
        <w:tabs>
          <w:tab w:val="num" w:pos="5749"/>
        </w:tabs>
        <w:ind w:left="5749" w:hanging="360"/>
      </w:pPr>
      <w:rPr>
        <w:rFonts w:ascii="Symbol" w:hAnsi="Symbol" w:hint="default"/>
      </w:rPr>
    </w:lvl>
    <w:lvl w:ilvl="7" w:tplc="04070003" w:tentative="1">
      <w:start w:val="1"/>
      <w:numFmt w:val="bullet"/>
      <w:lvlText w:val="o"/>
      <w:lvlJc w:val="left"/>
      <w:pPr>
        <w:tabs>
          <w:tab w:val="num" w:pos="6469"/>
        </w:tabs>
        <w:ind w:left="6469" w:hanging="360"/>
      </w:pPr>
      <w:rPr>
        <w:rFonts w:ascii="Courier New" w:hAnsi="Courier New" w:hint="default"/>
      </w:rPr>
    </w:lvl>
    <w:lvl w:ilvl="8" w:tplc="04070005" w:tentative="1">
      <w:start w:val="1"/>
      <w:numFmt w:val="bullet"/>
      <w:lvlText w:val=""/>
      <w:lvlJc w:val="left"/>
      <w:pPr>
        <w:tabs>
          <w:tab w:val="num" w:pos="7189"/>
        </w:tabs>
        <w:ind w:left="7189" w:hanging="360"/>
      </w:pPr>
      <w:rPr>
        <w:rFonts w:ascii="Wingdings" w:hAnsi="Wingdings" w:hint="default"/>
      </w:rPr>
    </w:lvl>
  </w:abstractNum>
  <w:abstractNum w:abstractNumId="15" w15:restartNumberingAfterBreak="0">
    <w:nsid w:val="3CC0567B"/>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40B515FF"/>
    <w:multiLevelType w:val="singleLevel"/>
    <w:tmpl w:val="B612491A"/>
    <w:lvl w:ilvl="0">
      <w:start w:val="1"/>
      <w:numFmt w:val="lowerLetter"/>
      <w:lvlText w:val="%1)"/>
      <w:lvlJc w:val="left"/>
      <w:pPr>
        <w:tabs>
          <w:tab w:val="num" w:pos="709"/>
        </w:tabs>
        <w:ind w:left="709" w:hanging="369"/>
      </w:pPr>
      <w:rPr>
        <w:rFonts w:hint="default"/>
      </w:rPr>
    </w:lvl>
  </w:abstractNum>
  <w:abstractNum w:abstractNumId="17" w15:restartNumberingAfterBreak="0">
    <w:nsid w:val="4E3E5F47"/>
    <w:multiLevelType w:val="hybridMultilevel"/>
    <w:tmpl w:val="1BDC2A80"/>
    <w:lvl w:ilvl="0" w:tplc="08070001">
      <w:start w:val="1"/>
      <w:numFmt w:val="bullet"/>
      <w:lvlText w:val=""/>
      <w:lvlJc w:val="left"/>
      <w:pPr>
        <w:ind w:left="1429" w:hanging="360"/>
      </w:pPr>
      <w:rPr>
        <w:rFonts w:ascii="Symbol" w:hAnsi="Symbol" w:hint="default"/>
      </w:rPr>
    </w:lvl>
    <w:lvl w:ilvl="1" w:tplc="FD184168">
      <w:numFmt w:val="bullet"/>
      <w:lvlText w:val="•"/>
      <w:lvlJc w:val="left"/>
      <w:pPr>
        <w:ind w:left="2494" w:hanging="705"/>
      </w:pPr>
      <w:rPr>
        <w:rFonts w:ascii="Arial" w:eastAsia="Times New Roman" w:hAnsi="Arial" w:cs="Arial" w:hint="default"/>
      </w:rPr>
    </w:lvl>
    <w:lvl w:ilvl="2" w:tplc="C19C090C">
      <w:numFmt w:val="bullet"/>
      <w:lvlText w:val="-"/>
      <w:lvlJc w:val="left"/>
      <w:pPr>
        <w:ind w:left="2869" w:hanging="360"/>
      </w:pPr>
      <w:rPr>
        <w:rFonts w:ascii="Arial" w:eastAsia="Times New Roman" w:hAnsi="Arial" w:cs="Arial"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8" w15:restartNumberingAfterBreak="0">
    <w:nsid w:val="53B45B7E"/>
    <w:multiLevelType w:val="hybridMultilevel"/>
    <w:tmpl w:val="D6F4DEB2"/>
    <w:lvl w:ilvl="0" w:tplc="3B4C3DD8">
      <w:numFmt w:val="bullet"/>
      <w:lvlText w:val="•"/>
      <w:lvlJc w:val="left"/>
      <w:pPr>
        <w:ind w:left="1414" w:hanging="705"/>
      </w:pPr>
      <w:rPr>
        <w:rFonts w:ascii="Arial" w:eastAsia="Times New Roman" w:hAnsi="Arial" w:cs="Arial" w:hint="default"/>
      </w:rPr>
    </w:lvl>
    <w:lvl w:ilvl="1" w:tplc="08070003" w:tentative="1">
      <w:start w:val="1"/>
      <w:numFmt w:val="bullet"/>
      <w:lvlText w:val="o"/>
      <w:lvlJc w:val="left"/>
      <w:pPr>
        <w:ind w:left="1789" w:hanging="360"/>
      </w:pPr>
      <w:rPr>
        <w:rFonts w:ascii="Courier New" w:hAnsi="Courier New" w:cs="Courier New" w:hint="default"/>
      </w:rPr>
    </w:lvl>
    <w:lvl w:ilvl="2" w:tplc="08070005" w:tentative="1">
      <w:start w:val="1"/>
      <w:numFmt w:val="bullet"/>
      <w:lvlText w:val=""/>
      <w:lvlJc w:val="left"/>
      <w:pPr>
        <w:ind w:left="2509" w:hanging="360"/>
      </w:pPr>
      <w:rPr>
        <w:rFonts w:ascii="Wingdings" w:hAnsi="Wingdings" w:hint="default"/>
      </w:rPr>
    </w:lvl>
    <w:lvl w:ilvl="3" w:tplc="08070001" w:tentative="1">
      <w:start w:val="1"/>
      <w:numFmt w:val="bullet"/>
      <w:lvlText w:val=""/>
      <w:lvlJc w:val="left"/>
      <w:pPr>
        <w:ind w:left="3229" w:hanging="360"/>
      </w:pPr>
      <w:rPr>
        <w:rFonts w:ascii="Symbol" w:hAnsi="Symbol" w:hint="default"/>
      </w:rPr>
    </w:lvl>
    <w:lvl w:ilvl="4" w:tplc="08070003" w:tentative="1">
      <w:start w:val="1"/>
      <w:numFmt w:val="bullet"/>
      <w:lvlText w:val="o"/>
      <w:lvlJc w:val="left"/>
      <w:pPr>
        <w:ind w:left="3949" w:hanging="360"/>
      </w:pPr>
      <w:rPr>
        <w:rFonts w:ascii="Courier New" w:hAnsi="Courier New" w:cs="Courier New" w:hint="default"/>
      </w:rPr>
    </w:lvl>
    <w:lvl w:ilvl="5" w:tplc="08070005" w:tentative="1">
      <w:start w:val="1"/>
      <w:numFmt w:val="bullet"/>
      <w:lvlText w:val=""/>
      <w:lvlJc w:val="left"/>
      <w:pPr>
        <w:ind w:left="4669" w:hanging="360"/>
      </w:pPr>
      <w:rPr>
        <w:rFonts w:ascii="Wingdings" w:hAnsi="Wingdings" w:hint="default"/>
      </w:rPr>
    </w:lvl>
    <w:lvl w:ilvl="6" w:tplc="08070001" w:tentative="1">
      <w:start w:val="1"/>
      <w:numFmt w:val="bullet"/>
      <w:lvlText w:val=""/>
      <w:lvlJc w:val="left"/>
      <w:pPr>
        <w:ind w:left="5389" w:hanging="360"/>
      </w:pPr>
      <w:rPr>
        <w:rFonts w:ascii="Symbol" w:hAnsi="Symbol" w:hint="default"/>
      </w:rPr>
    </w:lvl>
    <w:lvl w:ilvl="7" w:tplc="08070003" w:tentative="1">
      <w:start w:val="1"/>
      <w:numFmt w:val="bullet"/>
      <w:lvlText w:val="o"/>
      <w:lvlJc w:val="left"/>
      <w:pPr>
        <w:ind w:left="6109" w:hanging="360"/>
      </w:pPr>
      <w:rPr>
        <w:rFonts w:ascii="Courier New" w:hAnsi="Courier New" w:cs="Courier New" w:hint="default"/>
      </w:rPr>
    </w:lvl>
    <w:lvl w:ilvl="8" w:tplc="08070005" w:tentative="1">
      <w:start w:val="1"/>
      <w:numFmt w:val="bullet"/>
      <w:lvlText w:val=""/>
      <w:lvlJc w:val="left"/>
      <w:pPr>
        <w:ind w:left="6829" w:hanging="360"/>
      </w:pPr>
      <w:rPr>
        <w:rFonts w:ascii="Wingdings" w:hAnsi="Wingdings" w:hint="default"/>
      </w:rPr>
    </w:lvl>
  </w:abstractNum>
  <w:abstractNum w:abstractNumId="19" w15:restartNumberingAfterBreak="0">
    <w:nsid w:val="55F44A41"/>
    <w:multiLevelType w:val="hybridMultilevel"/>
    <w:tmpl w:val="E03275E4"/>
    <w:lvl w:ilvl="0" w:tplc="FA9012FE">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FA9012FE">
      <w:start w:val="1"/>
      <w:numFmt w:val="bullet"/>
      <w:lvlText w:val=""/>
      <w:lvlJc w:val="left"/>
      <w:pPr>
        <w:ind w:left="2880" w:hanging="360"/>
      </w:pPr>
      <w:rPr>
        <w:rFonts w:ascii="Wingdings" w:hAnsi="Wingdings"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5A62346D"/>
    <w:multiLevelType w:val="hybridMultilevel"/>
    <w:tmpl w:val="0990440E"/>
    <w:lvl w:ilvl="0" w:tplc="FA9012FE">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5D48686E"/>
    <w:multiLevelType w:val="hybridMultilevel"/>
    <w:tmpl w:val="0C22EF26"/>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6655151F"/>
    <w:multiLevelType w:val="hybridMultilevel"/>
    <w:tmpl w:val="E5C416F2"/>
    <w:lvl w:ilvl="0" w:tplc="08070001">
      <w:start w:val="1"/>
      <w:numFmt w:val="bullet"/>
      <w:pStyle w:val="Aufzhlung"/>
      <w:lvlText w:val=""/>
      <w:lvlJc w:val="left"/>
      <w:pPr>
        <w:tabs>
          <w:tab w:val="num" w:pos="1004"/>
        </w:tabs>
        <w:ind w:left="1004" w:hanging="360"/>
      </w:pPr>
      <w:rPr>
        <w:rFonts w:ascii="Symbol" w:hAnsi="Symbol" w:hint="default"/>
      </w:rPr>
    </w:lvl>
    <w:lvl w:ilvl="1" w:tplc="08070003" w:tentative="1">
      <w:start w:val="1"/>
      <w:numFmt w:val="bullet"/>
      <w:lvlText w:val="o"/>
      <w:lvlJc w:val="left"/>
      <w:pPr>
        <w:tabs>
          <w:tab w:val="num" w:pos="1724"/>
        </w:tabs>
        <w:ind w:left="1724" w:hanging="360"/>
      </w:pPr>
      <w:rPr>
        <w:rFonts w:ascii="Courier New" w:hAnsi="Courier New" w:hint="default"/>
      </w:rPr>
    </w:lvl>
    <w:lvl w:ilvl="2" w:tplc="08070005" w:tentative="1">
      <w:start w:val="1"/>
      <w:numFmt w:val="bullet"/>
      <w:lvlText w:val=""/>
      <w:lvlJc w:val="left"/>
      <w:pPr>
        <w:tabs>
          <w:tab w:val="num" w:pos="2444"/>
        </w:tabs>
        <w:ind w:left="2444" w:hanging="360"/>
      </w:pPr>
      <w:rPr>
        <w:rFonts w:ascii="Wingdings" w:hAnsi="Wingdings" w:hint="default"/>
      </w:rPr>
    </w:lvl>
    <w:lvl w:ilvl="3" w:tplc="08070001" w:tentative="1">
      <w:start w:val="1"/>
      <w:numFmt w:val="bullet"/>
      <w:lvlText w:val=""/>
      <w:lvlJc w:val="left"/>
      <w:pPr>
        <w:tabs>
          <w:tab w:val="num" w:pos="3164"/>
        </w:tabs>
        <w:ind w:left="3164" w:hanging="360"/>
      </w:pPr>
      <w:rPr>
        <w:rFonts w:ascii="Symbol" w:hAnsi="Symbol" w:hint="default"/>
      </w:rPr>
    </w:lvl>
    <w:lvl w:ilvl="4" w:tplc="08070003" w:tentative="1">
      <w:start w:val="1"/>
      <w:numFmt w:val="bullet"/>
      <w:lvlText w:val="o"/>
      <w:lvlJc w:val="left"/>
      <w:pPr>
        <w:tabs>
          <w:tab w:val="num" w:pos="3884"/>
        </w:tabs>
        <w:ind w:left="3884" w:hanging="360"/>
      </w:pPr>
      <w:rPr>
        <w:rFonts w:ascii="Courier New" w:hAnsi="Courier New" w:hint="default"/>
      </w:rPr>
    </w:lvl>
    <w:lvl w:ilvl="5" w:tplc="08070005" w:tentative="1">
      <w:start w:val="1"/>
      <w:numFmt w:val="bullet"/>
      <w:lvlText w:val=""/>
      <w:lvlJc w:val="left"/>
      <w:pPr>
        <w:tabs>
          <w:tab w:val="num" w:pos="4604"/>
        </w:tabs>
        <w:ind w:left="4604" w:hanging="360"/>
      </w:pPr>
      <w:rPr>
        <w:rFonts w:ascii="Wingdings" w:hAnsi="Wingdings" w:hint="default"/>
      </w:rPr>
    </w:lvl>
    <w:lvl w:ilvl="6" w:tplc="08070001" w:tentative="1">
      <w:start w:val="1"/>
      <w:numFmt w:val="bullet"/>
      <w:lvlText w:val=""/>
      <w:lvlJc w:val="left"/>
      <w:pPr>
        <w:tabs>
          <w:tab w:val="num" w:pos="5324"/>
        </w:tabs>
        <w:ind w:left="5324" w:hanging="360"/>
      </w:pPr>
      <w:rPr>
        <w:rFonts w:ascii="Symbol" w:hAnsi="Symbol" w:hint="default"/>
      </w:rPr>
    </w:lvl>
    <w:lvl w:ilvl="7" w:tplc="08070003" w:tentative="1">
      <w:start w:val="1"/>
      <w:numFmt w:val="bullet"/>
      <w:lvlText w:val="o"/>
      <w:lvlJc w:val="left"/>
      <w:pPr>
        <w:tabs>
          <w:tab w:val="num" w:pos="6044"/>
        </w:tabs>
        <w:ind w:left="6044" w:hanging="360"/>
      </w:pPr>
      <w:rPr>
        <w:rFonts w:ascii="Courier New" w:hAnsi="Courier New" w:hint="default"/>
      </w:rPr>
    </w:lvl>
    <w:lvl w:ilvl="8" w:tplc="08070005" w:tentative="1">
      <w:start w:val="1"/>
      <w:numFmt w:val="bullet"/>
      <w:lvlText w:val=""/>
      <w:lvlJc w:val="left"/>
      <w:pPr>
        <w:tabs>
          <w:tab w:val="num" w:pos="6764"/>
        </w:tabs>
        <w:ind w:left="6764" w:hanging="360"/>
      </w:pPr>
      <w:rPr>
        <w:rFonts w:ascii="Wingdings" w:hAnsi="Wingdings" w:hint="default"/>
      </w:rPr>
    </w:lvl>
  </w:abstractNum>
  <w:abstractNum w:abstractNumId="23" w15:restartNumberingAfterBreak="0">
    <w:nsid w:val="66AD3B53"/>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68B526F4"/>
    <w:multiLevelType w:val="hybridMultilevel"/>
    <w:tmpl w:val="27E2749C"/>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6DF93223"/>
    <w:multiLevelType w:val="hybridMultilevel"/>
    <w:tmpl w:val="503EC0A8"/>
    <w:lvl w:ilvl="0" w:tplc="FA9012FE">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6FCE1058"/>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82746B5"/>
    <w:multiLevelType w:val="hybridMultilevel"/>
    <w:tmpl w:val="E5C416F2"/>
    <w:lvl w:ilvl="0" w:tplc="FE0E0F6C">
      <w:start w:val="1"/>
      <w:numFmt w:val="bullet"/>
      <w:lvlText w:val=""/>
      <w:lvlJc w:val="left"/>
      <w:pPr>
        <w:tabs>
          <w:tab w:val="num" w:pos="1004"/>
        </w:tabs>
        <w:ind w:left="1004" w:hanging="360"/>
      </w:pPr>
      <w:rPr>
        <w:rFonts w:ascii="Symbol" w:hAnsi="Symbol" w:hint="default"/>
      </w:rPr>
    </w:lvl>
    <w:lvl w:ilvl="1" w:tplc="FA9012FE">
      <w:start w:val="1"/>
      <w:numFmt w:val="bullet"/>
      <w:lvlText w:val=""/>
      <w:lvlJc w:val="left"/>
      <w:pPr>
        <w:tabs>
          <w:tab w:val="num" w:pos="1724"/>
        </w:tabs>
        <w:ind w:left="1724" w:hanging="360"/>
      </w:pPr>
      <w:rPr>
        <w:rFonts w:ascii="Wingdings" w:hAnsi="Wingdings" w:hint="default"/>
      </w:rPr>
    </w:lvl>
    <w:lvl w:ilvl="2" w:tplc="1258F78C" w:tentative="1">
      <w:start w:val="1"/>
      <w:numFmt w:val="bullet"/>
      <w:lvlText w:val=""/>
      <w:lvlJc w:val="left"/>
      <w:pPr>
        <w:tabs>
          <w:tab w:val="num" w:pos="2444"/>
        </w:tabs>
        <w:ind w:left="2444" w:hanging="360"/>
      </w:pPr>
      <w:rPr>
        <w:rFonts w:ascii="Wingdings" w:hAnsi="Wingdings" w:hint="default"/>
      </w:rPr>
    </w:lvl>
    <w:lvl w:ilvl="3" w:tplc="436E2EDC" w:tentative="1">
      <w:start w:val="1"/>
      <w:numFmt w:val="bullet"/>
      <w:lvlText w:val=""/>
      <w:lvlJc w:val="left"/>
      <w:pPr>
        <w:tabs>
          <w:tab w:val="num" w:pos="3164"/>
        </w:tabs>
        <w:ind w:left="3164" w:hanging="360"/>
      </w:pPr>
      <w:rPr>
        <w:rFonts w:ascii="Symbol" w:hAnsi="Symbol" w:hint="default"/>
      </w:rPr>
    </w:lvl>
    <w:lvl w:ilvl="4" w:tplc="F8AEB08A" w:tentative="1">
      <w:start w:val="1"/>
      <w:numFmt w:val="bullet"/>
      <w:lvlText w:val="o"/>
      <w:lvlJc w:val="left"/>
      <w:pPr>
        <w:tabs>
          <w:tab w:val="num" w:pos="3884"/>
        </w:tabs>
        <w:ind w:left="3884" w:hanging="360"/>
      </w:pPr>
      <w:rPr>
        <w:rFonts w:ascii="Courier New" w:hAnsi="Courier New" w:hint="default"/>
      </w:rPr>
    </w:lvl>
    <w:lvl w:ilvl="5" w:tplc="2E4C6450" w:tentative="1">
      <w:start w:val="1"/>
      <w:numFmt w:val="bullet"/>
      <w:lvlText w:val=""/>
      <w:lvlJc w:val="left"/>
      <w:pPr>
        <w:tabs>
          <w:tab w:val="num" w:pos="4604"/>
        </w:tabs>
        <w:ind w:left="4604" w:hanging="360"/>
      </w:pPr>
      <w:rPr>
        <w:rFonts w:ascii="Wingdings" w:hAnsi="Wingdings" w:hint="default"/>
      </w:rPr>
    </w:lvl>
    <w:lvl w:ilvl="6" w:tplc="F0AA72C2" w:tentative="1">
      <w:start w:val="1"/>
      <w:numFmt w:val="bullet"/>
      <w:lvlText w:val=""/>
      <w:lvlJc w:val="left"/>
      <w:pPr>
        <w:tabs>
          <w:tab w:val="num" w:pos="5324"/>
        </w:tabs>
        <w:ind w:left="5324" w:hanging="360"/>
      </w:pPr>
      <w:rPr>
        <w:rFonts w:ascii="Symbol" w:hAnsi="Symbol" w:hint="default"/>
      </w:rPr>
    </w:lvl>
    <w:lvl w:ilvl="7" w:tplc="E99EF0CE" w:tentative="1">
      <w:start w:val="1"/>
      <w:numFmt w:val="bullet"/>
      <w:lvlText w:val="o"/>
      <w:lvlJc w:val="left"/>
      <w:pPr>
        <w:tabs>
          <w:tab w:val="num" w:pos="6044"/>
        </w:tabs>
        <w:ind w:left="6044" w:hanging="360"/>
      </w:pPr>
      <w:rPr>
        <w:rFonts w:ascii="Courier New" w:hAnsi="Courier New" w:hint="default"/>
      </w:rPr>
    </w:lvl>
    <w:lvl w:ilvl="8" w:tplc="C1EE7D26" w:tentative="1">
      <w:start w:val="1"/>
      <w:numFmt w:val="bullet"/>
      <w:lvlText w:val=""/>
      <w:lvlJc w:val="left"/>
      <w:pPr>
        <w:tabs>
          <w:tab w:val="num" w:pos="6764"/>
        </w:tabs>
        <w:ind w:left="6764" w:hanging="360"/>
      </w:pPr>
      <w:rPr>
        <w:rFonts w:ascii="Wingdings" w:hAnsi="Wingdings" w:hint="default"/>
      </w:rPr>
    </w:lvl>
  </w:abstractNum>
  <w:abstractNum w:abstractNumId="28" w15:restartNumberingAfterBreak="0">
    <w:nsid w:val="7D4E7219"/>
    <w:multiLevelType w:val="hybridMultilevel"/>
    <w:tmpl w:val="FC92F754"/>
    <w:lvl w:ilvl="0" w:tplc="08070001">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num w:numId="1">
    <w:abstractNumId w:val="16"/>
  </w:num>
  <w:num w:numId="2">
    <w:abstractNumId w:val="11"/>
  </w:num>
  <w:num w:numId="3">
    <w:abstractNumId w:val="1"/>
    <w:lvlOverride w:ilvl="0">
      <w:lvl w:ilvl="0">
        <w:start w:val="1"/>
        <w:numFmt w:val="bullet"/>
        <w:lvlText w:val=""/>
        <w:legacy w:legacy="1" w:legacySpace="0" w:legacyIndent="283"/>
        <w:lvlJc w:val="left"/>
        <w:pPr>
          <w:ind w:left="567" w:hanging="283"/>
        </w:pPr>
        <w:rPr>
          <w:rFonts w:ascii="Symbol" w:hAnsi="Symbol" w:hint="default"/>
        </w:rPr>
      </w:lvl>
    </w:lvlOverride>
  </w:num>
  <w:num w:numId="4">
    <w:abstractNumId w:val="1"/>
    <w:lvlOverride w:ilvl="0">
      <w:lvl w:ilvl="0">
        <w:start w:val="1"/>
        <w:numFmt w:val="bullet"/>
        <w:lvlText w:val=""/>
        <w:legacy w:legacy="1" w:legacySpace="0" w:legacyIndent="283"/>
        <w:lvlJc w:val="left"/>
        <w:pPr>
          <w:ind w:left="566" w:hanging="283"/>
        </w:pPr>
        <w:rPr>
          <w:rFonts w:ascii="Symbol" w:hAnsi="Symbol" w:hint="default"/>
        </w:rPr>
      </w:lvl>
    </w:lvlOverride>
  </w:num>
  <w:num w:numId="5">
    <w:abstractNumId w:val="15"/>
  </w:num>
  <w:num w:numId="6">
    <w:abstractNumId w:val="23"/>
  </w:num>
  <w:num w:numId="7">
    <w:abstractNumId w:val="0"/>
  </w:num>
  <w:num w:numId="8">
    <w:abstractNumId w:val="3"/>
  </w:num>
  <w:num w:numId="9">
    <w:abstractNumId w:val="4"/>
  </w:num>
  <w:num w:numId="10">
    <w:abstractNumId w:val="8"/>
  </w:num>
  <w:num w:numId="11">
    <w:abstractNumId w:val="7"/>
  </w:num>
  <w:num w:numId="12">
    <w:abstractNumId w:val="22"/>
  </w:num>
  <w:num w:numId="13">
    <w:abstractNumId w:val="27"/>
  </w:num>
  <w:num w:numId="14">
    <w:abstractNumId w:val="9"/>
  </w:num>
  <w:num w:numId="15">
    <w:abstractNumId w:val="26"/>
  </w:num>
  <w:num w:numId="16">
    <w:abstractNumId w:val="13"/>
  </w:num>
  <w:num w:numId="17">
    <w:abstractNumId w:val="14"/>
  </w:num>
  <w:num w:numId="18">
    <w:abstractNumId w:val="25"/>
  </w:num>
  <w:num w:numId="19">
    <w:abstractNumId w:val="5"/>
  </w:num>
  <w:num w:numId="20">
    <w:abstractNumId w:val="18"/>
  </w:num>
  <w:num w:numId="21">
    <w:abstractNumId w:val="10"/>
  </w:num>
  <w:num w:numId="22">
    <w:abstractNumId w:val="17"/>
  </w:num>
  <w:num w:numId="23">
    <w:abstractNumId w:val="6"/>
  </w:num>
  <w:num w:numId="24">
    <w:abstractNumId w:val="28"/>
  </w:num>
  <w:num w:numId="25">
    <w:abstractNumId w:val="2"/>
  </w:num>
  <w:num w:numId="26">
    <w:abstractNumId w:val="12"/>
  </w:num>
  <w:num w:numId="27">
    <w:abstractNumId w:val="24"/>
  </w:num>
  <w:num w:numId="28">
    <w:abstractNumId w:val="21"/>
  </w:num>
  <w:num w:numId="29">
    <w:abstractNumId w:val="20"/>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drawingGridHorizontalSpacing w:val="77"/>
  <w:displayVerticalDrawingGridEvery w:val="2"/>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9B6"/>
    <w:rsid w:val="00016CD3"/>
    <w:rsid w:val="00024FBD"/>
    <w:rsid w:val="0005522A"/>
    <w:rsid w:val="000824B0"/>
    <w:rsid w:val="000901A7"/>
    <w:rsid w:val="000A764B"/>
    <w:rsid w:val="000D23A7"/>
    <w:rsid w:val="000E11EA"/>
    <w:rsid w:val="000F77C5"/>
    <w:rsid w:val="00102CFE"/>
    <w:rsid w:val="00104EC0"/>
    <w:rsid w:val="00106B43"/>
    <w:rsid w:val="00107CCA"/>
    <w:rsid w:val="0011432E"/>
    <w:rsid w:val="001634AC"/>
    <w:rsid w:val="001670ED"/>
    <w:rsid w:val="00167D32"/>
    <w:rsid w:val="0018217D"/>
    <w:rsid w:val="001A2F60"/>
    <w:rsid w:val="001B1241"/>
    <w:rsid w:val="001B13AC"/>
    <w:rsid w:val="001B24AB"/>
    <w:rsid w:val="002001BA"/>
    <w:rsid w:val="00231310"/>
    <w:rsid w:val="00254D32"/>
    <w:rsid w:val="00274B4C"/>
    <w:rsid w:val="002A6D9B"/>
    <w:rsid w:val="002A6F75"/>
    <w:rsid w:val="002F3388"/>
    <w:rsid w:val="002F3FD9"/>
    <w:rsid w:val="00303C41"/>
    <w:rsid w:val="00312242"/>
    <w:rsid w:val="003A79ED"/>
    <w:rsid w:val="003F3DCD"/>
    <w:rsid w:val="004024F3"/>
    <w:rsid w:val="00404A69"/>
    <w:rsid w:val="004207C0"/>
    <w:rsid w:val="00433B53"/>
    <w:rsid w:val="0044235C"/>
    <w:rsid w:val="004A1912"/>
    <w:rsid w:val="004E267C"/>
    <w:rsid w:val="004E5C61"/>
    <w:rsid w:val="004F57CB"/>
    <w:rsid w:val="004F76B9"/>
    <w:rsid w:val="0052775D"/>
    <w:rsid w:val="005436A9"/>
    <w:rsid w:val="00547191"/>
    <w:rsid w:val="005678B3"/>
    <w:rsid w:val="00582F0B"/>
    <w:rsid w:val="005A0AB2"/>
    <w:rsid w:val="005A200E"/>
    <w:rsid w:val="005B31D4"/>
    <w:rsid w:val="00613F41"/>
    <w:rsid w:val="00624481"/>
    <w:rsid w:val="00645E5F"/>
    <w:rsid w:val="00650264"/>
    <w:rsid w:val="006734B4"/>
    <w:rsid w:val="006828B1"/>
    <w:rsid w:val="006847B8"/>
    <w:rsid w:val="006933C7"/>
    <w:rsid w:val="006A192E"/>
    <w:rsid w:val="006B03F2"/>
    <w:rsid w:val="006B6983"/>
    <w:rsid w:val="006D2E10"/>
    <w:rsid w:val="006F6D1F"/>
    <w:rsid w:val="007009A7"/>
    <w:rsid w:val="0070184F"/>
    <w:rsid w:val="00714C72"/>
    <w:rsid w:val="00715349"/>
    <w:rsid w:val="007344FC"/>
    <w:rsid w:val="007614E2"/>
    <w:rsid w:val="00763BA4"/>
    <w:rsid w:val="007728B8"/>
    <w:rsid w:val="00773720"/>
    <w:rsid w:val="007B7926"/>
    <w:rsid w:val="00812FF5"/>
    <w:rsid w:val="00826F48"/>
    <w:rsid w:val="0087083D"/>
    <w:rsid w:val="0089120F"/>
    <w:rsid w:val="008976E7"/>
    <w:rsid w:val="008A25E4"/>
    <w:rsid w:val="008B0215"/>
    <w:rsid w:val="008E04C4"/>
    <w:rsid w:val="008E28EC"/>
    <w:rsid w:val="0090107A"/>
    <w:rsid w:val="0091210A"/>
    <w:rsid w:val="00974E4C"/>
    <w:rsid w:val="00984B36"/>
    <w:rsid w:val="009A51D0"/>
    <w:rsid w:val="009D2BAF"/>
    <w:rsid w:val="009D6979"/>
    <w:rsid w:val="00A17BE0"/>
    <w:rsid w:val="00A251B9"/>
    <w:rsid w:val="00A27E26"/>
    <w:rsid w:val="00A7315A"/>
    <w:rsid w:val="00A92DDE"/>
    <w:rsid w:val="00A948C8"/>
    <w:rsid w:val="00AA31AA"/>
    <w:rsid w:val="00B01EB5"/>
    <w:rsid w:val="00B67F10"/>
    <w:rsid w:val="00B81F31"/>
    <w:rsid w:val="00BB2DC8"/>
    <w:rsid w:val="00BB7BCE"/>
    <w:rsid w:val="00BC2813"/>
    <w:rsid w:val="00BC4669"/>
    <w:rsid w:val="00BD06D1"/>
    <w:rsid w:val="00BD4F40"/>
    <w:rsid w:val="00C131CB"/>
    <w:rsid w:val="00C234DB"/>
    <w:rsid w:val="00C429B6"/>
    <w:rsid w:val="00C46A63"/>
    <w:rsid w:val="00C5102E"/>
    <w:rsid w:val="00C53B1C"/>
    <w:rsid w:val="00C6128B"/>
    <w:rsid w:val="00C87147"/>
    <w:rsid w:val="00CA156C"/>
    <w:rsid w:val="00CC1EA2"/>
    <w:rsid w:val="00CD7613"/>
    <w:rsid w:val="00D30310"/>
    <w:rsid w:val="00D6341E"/>
    <w:rsid w:val="00D81B44"/>
    <w:rsid w:val="00DC6C16"/>
    <w:rsid w:val="00DD05BF"/>
    <w:rsid w:val="00E05849"/>
    <w:rsid w:val="00E503C5"/>
    <w:rsid w:val="00E5558D"/>
    <w:rsid w:val="00E743F3"/>
    <w:rsid w:val="00EA2C6C"/>
    <w:rsid w:val="00EF33A8"/>
    <w:rsid w:val="00EF3E5C"/>
    <w:rsid w:val="00EF4915"/>
    <w:rsid w:val="00F36A61"/>
    <w:rsid w:val="00F37B8C"/>
    <w:rsid w:val="00F41964"/>
    <w:rsid w:val="00F44EC0"/>
    <w:rsid w:val="00F63496"/>
    <w:rsid w:val="00FA2E1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06126C5F"/>
  <w15:docId w15:val="{DE43295A-80A8-4B1C-9639-E13E0C14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rFonts w:ascii="Arial" w:hAnsi="Arial"/>
      <w:sz w:val="24"/>
      <w:lang w:eastAsia="de-DE"/>
    </w:rPr>
  </w:style>
  <w:style w:type="paragraph" w:styleId="berschrift1">
    <w:name w:val="heading 1"/>
    <w:basedOn w:val="Standard"/>
    <w:next w:val="Standard"/>
    <w:qFormat/>
    <w:pPr>
      <w:keepNext/>
      <w:jc w:val="center"/>
      <w:outlineLvl w:val="0"/>
    </w:pPr>
    <w:rPr>
      <w:sz w:val="28"/>
    </w:rPr>
  </w:style>
  <w:style w:type="paragraph" w:styleId="berschrift2">
    <w:name w:val="heading 2"/>
    <w:basedOn w:val="Standard"/>
    <w:next w:val="Standard"/>
    <w:qFormat/>
    <w:pPr>
      <w:keepNext/>
      <w:outlineLvl w:val="1"/>
    </w:pPr>
    <w:rPr>
      <w:b/>
      <w:bCs/>
      <w:sz w:val="40"/>
    </w:rPr>
  </w:style>
  <w:style w:type="paragraph" w:styleId="berschrift3">
    <w:name w:val="heading 3"/>
    <w:basedOn w:val="Standard"/>
    <w:next w:val="Standard"/>
    <w:link w:val="berschrift3Zchn"/>
    <w:autoRedefine/>
    <w:qFormat/>
    <w:rsid w:val="006B6983"/>
    <w:pPr>
      <w:keepNext/>
      <w:keepLines/>
      <w:spacing w:before="240" w:after="200" w:line="276" w:lineRule="auto"/>
      <w:ind w:left="709" w:hanging="709"/>
      <w:outlineLvl w:val="2"/>
    </w:pPr>
    <w:rPr>
      <w:b/>
      <w:sz w:val="22"/>
    </w:rPr>
  </w:style>
  <w:style w:type="paragraph" w:styleId="berschrift4">
    <w:name w:val="heading 4"/>
    <w:basedOn w:val="Standard"/>
    <w:next w:val="Standard"/>
    <w:link w:val="berschrift4Zchn"/>
    <w:qFormat/>
    <w:rsid w:val="006B6983"/>
    <w:pPr>
      <w:keepNext/>
      <w:overflowPunct w:val="0"/>
      <w:autoSpaceDE w:val="0"/>
      <w:autoSpaceDN w:val="0"/>
      <w:adjustRightInd w:val="0"/>
      <w:spacing w:before="240" w:after="60"/>
      <w:jc w:val="both"/>
      <w:textAlignment w:val="baseline"/>
      <w:outlineLvl w:val="3"/>
    </w:pPr>
    <w:rPr>
      <w:b/>
    </w:rPr>
  </w:style>
  <w:style w:type="paragraph" w:styleId="berschrift5">
    <w:name w:val="heading 5"/>
    <w:basedOn w:val="Standard"/>
    <w:next w:val="Standard"/>
    <w:link w:val="berschrift5Zchn"/>
    <w:qFormat/>
    <w:rsid w:val="006B6983"/>
    <w:pPr>
      <w:overflowPunct w:val="0"/>
      <w:autoSpaceDE w:val="0"/>
      <w:autoSpaceDN w:val="0"/>
      <w:adjustRightInd w:val="0"/>
      <w:spacing w:before="240" w:after="60"/>
      <w:jc w:val="both"/>
      <w:textAlignment w:val="baseline"/>
      <w:outlineLvl w:val="4"/>
    </w:pPr>
    <w:rPr>
      <w:sz w:val="22"/>
    </w:rPr>
  </w:style>
  <w:style w:type="paragraph" w:styleId="berschrift6">
    <w:name w:val="heading 6"/>
    <w:basedOn w:val="Standard"/>
    <w:next w:val="Standard"/>
    <w:link w:val="berschrift6Zchn"/>
    <w:qFormat/>
    <w:rsid w:val="006B6983"/>
    <w:pPr>
      <w:overflowPunct w:val="0"/>
      <w:autoSpaceDE w:val="0"/>
      <w:autoSpaceDN w:val="0"/>
      <w:adjustRightInd w:val="0"/>
      <w:spacing w:before="240" w:after="60"/>
      <w:jc w:val="both"/>
      <w:textAlignment w:val="baseline"/>
      <w:outlineLvl w:val="5"/>
    </w:pPr>
    <w:rPr>
      <w:rFonts w:ascii="Times New Roman" w:hAnsi="Times New Roman"/>
      <w:i/>
      <w:sz w:val="22"/>
    </w:rPr>
  </w:style>
  <w:style w:type="paragraph" w:styleId="berschrift7">
    <w:name w:val="heading 7"/>
    <w:basedOn w:val="Standard"/>
    <w:next w:val="Standard"/>
    <w:link w:val="berschrift7Zchn"/>
    <w:qFormat/>
    <w:rsid w:val="006B6983"/>
    <w:pPr>
      <w:overflowPunct w:val="0"/>
      <w:autoSpaceDE w:val="0"/>
      <w:autoSpaceDN w:val="0"/>
      <w:adjustRightInd w:val="0"/>
      <w:spacing w:before="240" w:after="60"/>
      <w:jc w:val="both"/>
      <w:textAlignment w:val="baseline"/>
      <w:outlineLvl w:val="6"/>
    </w:pPr>
    <w:rPr>
      <w:sz w:val="20"/>
    </w:rPr>
  </w:style>
  <w:style w:type="paragraph" w:styleId="berschrift8">
    <w:name w:val="heading 8"/>
    <w:basedOn w:val="Standard"/>
    <w:next w:val="Standard"/>
    <w:link w:val="berschrift8Zchn"/>
    <w:qFormat/>
    <w:rsid w:val="006B6983"/>
    <w:pPr>
      <w:overflowPunct w:val="0"/>
      <w:autoSpaceDE w:val="0"/>
      <w:autoSpaceDN w:val="0"/>
      <w:adjustRightInd w:val="0"/>
      <w:spacing w:before="240" w:after="60"/>
      <w:jc w:val="both"/>
      <w:textAlignment w:val="baseline"/>
      <w:outlineLvl w:val="7"/>
    </w:pPr>
    <w:rPr>
      <w:i/>
      <w:sz w:val="20"/>
    </w:rPr>
  </w:style>
  <w:style w:type="paragraph" w:styleId="berschrift9">
    <w:name w:val="heading 9"/>
    <w:basedOn w:val="Standard"/>
    <w:next w:val="Standard"/>
    <w:link w:val="berschrift9Zchn"/>
    <w:qFormat/>
    <w:rsid w:val="006B6983"/>
    <w:pPr>
      <w:overflowPunct w:val="0"/>
      <w:autoSpaceDE w:val="0"/>
      <w:autoSpaceDN w:val="0"/>
      <w:adjustRightInd w:val="0"/>
      <w:spacing w:before="240" w:after="60"/>
      <w:jc w:val="both"/>
      <w:textAlignment w:val="baseline"/>
      <w:outlineLvl w:val="8"/>
    </w:pPr>
    <w:rPr>
      <w:b/>
      <w:i/>
      <w:sz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ormatvorlage2">
    <w:name w:val="Formatvorlage2"/>
    <w:basedOn w:val="Standard"/>
    <w:pPr>
      <w:numPr>
        <w:numId w:val="2"/>
      </w:numPr>
    </w:pPr>
    <w:rPr>
      <w:lang w:val="de-DE"/>
    </w:rPr>
  </w:style>
  <w:style w:type="paragraph" w:styleId="Textkrper">
    <w:name w:val="Body Text"/>
    <w:basedOn w:val="Standard"/>
    <w:pPr>
      <w:jc w:val="both"/>
    </w:pPr>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character" w:styleId="Seitenzahl">
    <w:name w:val="page number"/>
    <w:basedOn w:val="Absatz-Standardschriftart"/>
  </w:style>
  <w:style w:type="table" w:styleId="Tabellenraster">
    <w:name w:val="Table Grid"/>
    <w:basedOn w:val="NormaleTabelle"/>
    <w:rsid w:val="006244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rsid w:val="005678B3"/>
    <w:rPr>
      <w:rFonts w:ascii="Tahoma" w:hAnsi="Tahoma" w:cs="Tahoma"/>
      <w:sz w:val="16"/>
      <w:szCs w:val="16"/>
    </w:rPr>
  </w:style>
  <w:style w:type="character" w:customStyle="1" w:styleId="SprechblasentextZchn">
    <w:name w:val="Sprechblasentext Zchn"/>
    <w:basedOn w:val="Absatz-Standardschriftart"/>
    <w:link w:val="Sprechblasentext"/>
    <w:rsid w:val="005678B3"/>
    <w:rPr>
      <w:rFonts w:ascii="Tahoma" w:hAnsi="Tahoma" w:cs="Tahoma"/>
      <w:sz w:val="16"/>
      <w:szCs w:val="16"/>
      <w:lang w:eastAsia="de-DE"/>
    </w:rPr>
  </w:style>
  <w:style w:type="character" w:customStyle="1" w:styleId="berschrift3Zchn">
    <w:name w:val="Überschrift 3 Zchn"/>
    <w:basedOn w:val="Absatz-Standardschriftart"/>
    <w:link w:val="berschrift3"/>
    <w:rsid w:val="006B6983"/>
    <w:rPr>
      <w:rFonts w:ascii="Arial" w:hAnsi="Arial"/>
      <w:b/>
      <w:sz w:val="22"/>
      <w:lang w:eastAsia="de-DE"/>
    </w:rPr>
  </w:style>
  <w:style w:type="character" w:customStyle="1" w:styleId="berschrift4Zchn">
    <w:name w:val="Überschrift 4 Zchn"/>
    <w:basedOn w:val="Absatz-Standardschriftart"/>
    <w:link w:val="berschrift4"/>
    <w:rsid w:val="006B6983"/>
    <w:rPr>
      <w:rFonts w:ascii="Arial" w:hAnsi="Arial"/>
      <w:b/>
      <w:sz w:val="24"/>
      <w:lang w:eastAsia="de-DE"/>
    </w:rPr>
  </w:style>
  <w:style w:type="character" w:customStyle="1" w:styleId="berschrift5Zchn">
    <w:name w:val="Überschrift 5 Zchn"/>
    <w:basedOn w:val="Absatz-Standardschriftart"/>
    <w:link w:val="berschrift5"/>
    <w:rsid w:val="006B6983"/>
    <w:rPr>
      <w:rFonts w:ascii="Arial" w:hAnsi="Arial"/>
      <w:sz w:val="22"/>
      <w:lang w:eastAsia="de-DE"/>
    </w:rPr>
  </w:style>
  <w:style w:type="character" w:customStyle="1" w:styleId="berschrift6Zchn">
    <w:name w:val="Überschrift 6 Zchn"/>
    <w:basedOn w:val="Absatz-Standardschriftart"/>
    <w:link w:val="berschrift6"/>
    <w:rsid w:val="006B6983"/>
    <w:rPr>
      <w:i/>
      <w:sz w:val="22"/>
      <w:lang w:eastAsia="de-DE"/>
    </w:rPr>
  </w:style>
  <w:style w:type="character" w:customStyle="1" w:styleId="berschrift7Zchn">
    <w:name w:val="Überschrift 7 Zchn"/>
    <w:basedOn w:val="Absatz-Standardschriftart"/>
    <w:link w:val="berschrift7"/>
    <w:rsid w:val="006B6983"/>
    <w:rPr>
      <w:rFonts w:ascii="Arial" w:hAnsi="Arial"/>
      <w:lang w:eastAsia="de-DE"/>
    </w:rPr>
  </w:style>
  <w:style w:type="character" w:customStyle="1" w:styleId="berschrift8Zchn">
    <w:name w:val="Überschrift 8 Zchn"/>
    <w:basedOn w:val="Absatz-Standardschriftart"/>
    <w:link w:val="berschrift8"/>
    <w:rsid w:val="006B6983"/>
    <w:rPr>
      <w:rFonts w:ascii="Arial" w:hAnsi="Arial"/>
      <w:i/>
      <w:lang w:eastAsia="de-DE"/>
    </w:rPr>
  </w:style>
  <w:style w:type="character" w:customStyle="1" w:styleId="berschrift9Zchn">
    <w:name w:val="Überschrift 9 Zchn"/>
    <w:basedOn w:val="Absatz-Standardschriftart"/>
    <w:link w:val="berschrift9"/>
    <w:rsid w:val="006B6983"/>
    <w:rPr>
      <w:rFonts w:ascii="Arial" w:hAnsi="Arial"/>
      <w:b/>
      <w:i/>
      <w:sz w:val="18"/>
      <w:lang w:eastAsia="de-DE"/>
    </w:rPr>
  </w:style>
  <w:style w:type="paragraph" w:styleId="Listenabsatz">
    <w:name w:val="List Paragraph"/>
    <w:basedOn w:val="Standard"/>
    <w:uiPriority w:val="34"/>
    <w:qFormat/>
    <w:rsid w:val="00582F0B"/>
    <w:pPr>
      <w:ind w:left="720"/>
      <w:contextualSpacing/>
    </w:pPr>
  </w:style>
  <w:style w:type="paragraph" w:customStyle="1" w:styleId="Aufzhlung">
    <w:name w:val="Aufzählung"/>
    <w:basedOn w:val="Standard"/>
    <w:rsid w:val="00826F48"/>
    <w:pPr>
      <w:numPr>
        <w:numId w:val="12"/>
      </w:numPr>
      <w:spacing w:before="20" w:after="20"/>
      <w:ind w:right="284"/>
    </w:pPr>
    <w:rPr>
      <w:sz w:val="22"/>
    </w:rPr>
  </w:style>
  <w:style w:type="paragraph" w:styleId="Untertitel">
    <w:name w:val="Subtitle"/>
    <w:link w:val="UntertitelZchn"/>
    <w:qFormat/>
    <w:rsid w:val="006A192E"/>
    <w:rPr>
      <w:rFonts w:ascii="Arial" w:hAnsi="Arial"/>
      <w:b/>
      <w:color w:val="000000"/>
      <w:sz w:val="28"/>
      <w:lang w:val="en-US" w:eastAsia="de-DE"/>
    </w:rPr>
  </w:style>
  <w:style w:type="character" w:customStyle="1" w:styleId="UntertitelZchn">
    <w:name w:val="Untertitel Zchn"/>
    <w:basedOn w:val="Absatz-Standardschriftart"/>
    <w:link w:val="Untertitel"/>
    <w:rsid w:val="006A192E"/>
    <w:rPr>
      <w:rFonts w:ascii="Arial" w:hAnsi="Arial"/>
      <w:b/>
      <w:color w:val="000000"/>
      <w:sz w:val="28"/>
      <w:lang w:val="en-US"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74AA7A2D3D95824C991785B3802A4B2E" ma:contentTypeVersion="17" ma:contentTypeDescription="Ein neues Dokument erstellen." ma:contentTypeScope="" ma:versionID="c3bb9b6b24e5abb9edd727a5dd0b4b5d">
  <xsd:schema xmlns:xsd="http://www.w3.org/2001/XMLSchema" xmlns:xs="http://www.w3.org/2001/XMLSchema" xmlns:p="http://schemas.microsoft.com/office/2006/metadata/properties" xmlns:ns2="3b95817f-1d85-4617-b301-8441979643b0" xmlns:ns3="21c81a51-931a-4b99-bdba-a88ebca7931f" targetNamespace="http://schemas.microsoft.com/office/2006/metadata/properties" ma:root="true" ma:fieldsID="7b551eb820c8611c91250c4257286069" ns2:_="" ns3:_="">
    <xsd:import namespace="3b95817f-1d85-4617-b301-8441979643b0"/>
    <xsd:import namespace="21c81a51-931a-4b99-bdba-a88ebca7931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95817f-1d85-4617-b301-8441979643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80576126-1159-4e35-a2bd-9606b6c67ac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1c81a51-931a-4b99-bdba-a88ebca7931f"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1aa91747-d079-4b20-8442-509c79b5074b}" ma:internalName="TaxCatchAll" ma:showField="CatchAllData" ma:web="21c81a51-931a-4b99-bdba-a88ebca793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1c81a51-931a-4b99-bdba-a88ebca7931f" xsi:nil="true"/>
    <lcf76f155ced4ddcb4097134ff3c332f xmlns="3b95817f-1d85-4617-b301-8441979643b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7A5F19A-767F-4E6B-B0EF-732DC70447C5}">
  <ds:schemaRefs>
    <ds:schemaRef ds:uri="http://schemas.microsoft.com/sharepoint/v3/contenttype/forms"/>
  </ds:schemaRefs>
</ds:datastoreItem>
</file>

<file path=customXml/itemProps2.xml><?xml version="1.0" encoding="utf-8"?>
<ds:datastoreItem xmlns:ds="http://schemas.openxmlformats.org/officeDocument/2006/customXml" ds:itemID="{8DE8D37C-2769-417C-9D03-DA9FD2A84C9F}"/>
</file>

<file path=customXml/itemProps3.xml><?xml version="1.0" encoding="utf-8"?>
<ds:datastoreItem xmlns:ds="http://schemas.openxmlformats.org/officeDocument/2006/customXml" ds:itemID="{E1F4134A-857D-4536-8584-2D9C618D92F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506</Words>
  <Characters>3515</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Leitsatz:</vt:lpstr>
    </vt:vector>
  </TitlesOfParts>
  <Company>Lobsiger&amp;Partner GmbH</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Leitsatz:</dc:title>
  <dc:creator>Lobsiger&amp;Partner GmbH</dc:creator>
  <cp:lastModifiedBy>Georges Lobsiger</cp:lastModifiedBy>
  <cp:revision>10</cp:revision>
  <cp:lastPrinted>2014-02-19T07:30:00Z</cp:lastPrinted>
  <dcterms:created xsi:type="dcterms:W3CDTF">2018-12-10T14:48:00Z</dcterms:created>
  <dcterms:modified xsi:type="dcterms:W3CDTF">2021-08-02T11:13:00Z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0x01010074AA7A2D3D95824C991785B3802A4B2E</vt:lpwstr>
  </property>
</Properties>
</file>