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3F3F3F"/>
          <w:sz w:val="40"/>
          <w:szCs w:val="40"/>
        </w:rPr>
        <w:t xml:space="preserve">OneCrew — Lohnschema pro Vertragsmodell</w:t>
      </w:r>
    </w:p>
    <w:p>
      <w:pPr>
        <w:spacing w:after="240"/>
      </w:pPr>
      <w:r>
        <w:rPr>
          <w:color w:val="8B8B8B"/>
          <w:sz w:val="21"/>
          <w:szCs w:val="21"/>
        </w:rPr>
        <w:t xml:space="preserve">Konzept-Dokument (Entwurf zur Prüfung) · Stand 17.08.2026 · Grundlage: Rechen-Engine, verifiziert durch Basen-Kontrolle Juli 2026 (55/55 ohne Differenz)</w:t>
      </w:r>
    </w:p>
    <w:p>
      <w:pPr>
        <w:pStyle w:val="Heading1"/>
        <w:spacing w:after="140" w:before="260"/>
      </w:pPr>
      <w:r>
        <w:rPr>
          <w:b/>
          <w:bCs/>
          <w:color w:val="3F3F3F"/>
          <w:sz w:val="30"/>
          <w:szCs w:val="30"/>
        </w:rPr>
        <w:t xml:space="preserve">1. Worum es geht</w:t>
      </w:r>
    </w:p>
    <w:p>
      <w:pPr>
        <w:spacing w:after="120"/>
      </w:pPr>
      <w:r>
        <w:rPr>
          <w:color w:val="3F3F3F"/>
          <w:sz w:val="21"/>
          <w:szCs w:val="21"/>
        </w:rPr>
        <w:t xml:space="preserve">Jedes Vertragsmodell soll eine hinterlegte Vorlage («Standard-Lohnblatt») bekommen: die Liste der Lohnpositionen, die auf dem Lohnzettel dieses Modells erscheinen können — mit der Angabe, wann sie erscheinen und wie sie berechnet werden. Damit ist pro Mitarbeiter/in sofort ersichtlich, welche Lohnpositionen zu ihrem Vertrag gehören.</w:t>
      </w:r>
    </w:p>
    <w:p>
      <w:pPr>
        <w:spacing w:after="120"/>
      </w:pPr>
      <w:r>
        <w:rPr>
          <w:color w:val="3F3F3F"/>
          <w:sz w:val="21"/>
          <w:szCs w:val="21"/>
        </w:rPr>
        <w:t xml:space="preserve">Wichtig: Die Vorlage erfasst KEINE Beträge. Die Beträge rechnet die Engine weiterhin automatisch (Stunden, Ferien-Pott, 13. ML, Karenz …) — insbesondere die MTP-Berechnung bleibt vollständig unangetastet. Die Vorlage macht nur sichtbar und später steuerbar, was heute fest im Programm hinterlegt ist.</w:t>
      </w:r>
    </w:p>
    <w:p>
      <w:pPr>
        <w:spacing w:after="120"/>
      </w:pPr>
      <w:r>
        <w:rPr>
          <w:b/>
          <w:bCs/>
          <w:color w:val="3F3F3F"/>
          <w:sz w:val="21"/>
          <w:szCs w:val="21"/>
        </w:rPr>
        <w:t xml:space="preserve">Vorgehen in drei Phasen: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3F3F3F"/>
          <w:sz w:val="21"/>
          <w:szCs w:val="21"/>
        </w:rPr>
        <w:t xml:space="preserve">Phase 1 — Dokumentation (dieses Papier): die vier Standard-Lohnblätter beschreiben und von Walter prüfen lassen.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3F3F3F"/>
          <w:sz w:val="21"/>
          <w:szCs w:val="21"/>
        </w:rPr>
        <w:t xml:space="preserve">Phase 2 — Anzeige: die geprüften Vorlagen als Stammdaten hinterlegen (Systemeinstellungen → Lohn-Stammdaten → Lohnschema) und im Mitarbeiter-Detail als Block «Lohnschema» zeigen (Standard des Modells + individuelle wiederkehrende Zulagen/Abzüge). Keine Auswirkung auf die Berechnung.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3F3F3F"/>
          <w:sz w:val="21"/>
          <w:szCs w:val="21"/>
        </w:rPr>
        <w:t xml:space="preserve">Phase 3 — Steuerung (später, Richtung ELM/Swissdec): die Engine liest die Vorlage, statt sie fest zu verdrahten. Erst wenn die Basen-Kontrolle über längere Zeit und alle Filialen grün ist.</w:t>
      </w:r>
    </w:p>
    <w:p>
      <w:pPr>
        <w:pStyle w:val="Heading1"/>
        <w:spacing w:after="140" w:before="260"/>
      </w:pPr>
      <w:r>
        <w:rPr>
          <w:b/>
          <w:bCs/>
          <w:color w:val="3F3F3F"/>
          <w:sz w:val="30"/>
          <w:szCs w:val="30"/>
        </w:rPr>
        <w:t xml:space="preserve">2. Standard-Lohnblatt FLEX (Stundenlohn)</w:t>
      </w:r>
    </w:p>
    <w:p>
      <w:pPr>
        <w:spacing w:after="120"/>
      </w:pPr>
      <w:r>
        <w:rPr>
          <w:color w:val="8B8B8B"/>
          <w:sz w:val="21"/>
          <w:szCs w:val="21"/>
        </w:rPr>
        <w:t xml:space="preserve">Kein Soll, keine Garantie. Ferien als Tage- und Geld-Saldo; Feiertag und 13. ML monatlich ausbezahlt.</w:t>
      </w:r>
    </w:p>
    <w:tbl>
      <w:tblPr>
        <w:tblW w:type="dxa" w:w="1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900"/>
        <w:gridCol w:w="2300"/>
        <w:gridCol w:w="4300"/>
        <w:gridCol w:w="1700"/>
        <w:gridCol w:w="1900"/>
      </w:tblGrid>
      <w:tr>
        <w:trPr>
          <w:tblHeader/>
        </w:trPr>
        <w:tc>
          <w:tcPr>
            <w:tcW w:type="dxa" w:w="900"/>
            <w:shd w:fill="E4DED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3F3F3F"/>
                <w:sz w:val="19"/>
                <w:szCs w:val="19"/>
              </w:rPr>
              <w:t xml:space="preserve">Code</w:t>
            </w:r>
          </w:p>
        </w:tc>
        <w:tc>
          <w:tcPr>
            <w:tcW w:type="dxa" w:w="2900"/>
            <w:shd w:fill="E4DED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3F3F3F"/>
                <w:sz w:val="19"/>
                <w:szCs w:val="19"/>
              </w:rPr>
              <w:t xml:space="preserve">Lohnposition</w:t>
            </w:r>
          </w:p>
        </w:tc>
        <w:tc>
          <w:tcPr>
            <w:tcW w:type="dxa" w:w="2300"/>
            <w:shd w:fill="E4DED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3F3F3F"/>
                <w:sz w:val="19"/>
                <w:szCs w:val="19"/>
              </w:rPr>
              <w:t xml:space="preserve">Wann</w:t>
            </w:r>
          </w:p>
        </w:tc>
        <w:tc>
          <w:tcPr>
            <w:tcW w:type="dxa" w:w="4300"/>
            <w:shd w:fill="E4DED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3F3F3F"/>
                <w:sz w:val="19"/>
                <w:szCs w:val="19"/>
              </w:rPr>
              <w:t xml:space="preserve">Berechnung</w:t>
            </w:r>
          </w:p>
        </w:tc>
        <w:tc>
          <w:tcPr>
            <w:tcW w:type="dxa" w:w="1700"/>
            <w:shd w:fill="E4DED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3F3F3F"/>
                <w:sz w:val="19"/>
                <w:szCs w:val="19"/>
              </w:rPr>
              <w:t xml:space="preserve">SV-Basen</w:t>
            </w:r>
          </w:p>
        </w:tc>
        <w:tc>
          <w:tcPr>
            <w:tcW w:type="dxa" w:w="1900"/>
            <w:shd w:fill="E4DED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3F3F3F"/>
                <w:sz w:val="19"/>
                <w:szCs w:val="19"/>
              </w:rPr>
              <w:t xml:space="preserve">Art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3F3F3F"/>
                <w:sz w:val="19"/>
                <w:szCs w:val="19"/>
              </w:rPr>
              <w:t xml:space="preserve">20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Stundenlohn</w:t>
            </w:r>
          </w:p>
        </w:tc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jeden Monat</w:t>
            </w:r>
          </w:p>
        </w:tc>
        <w:tc>
          <w:tcPr>
            <w:tcW w:type="dxa" w:w="4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gestempelte Stunden × Stundenlohn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alle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66534"/>
                <w:sz w:val="19"/>
                <w:szCs w:val="19"/>
              </w:rPr>
              <w:t xml:space="preserve">automatisch</w:t>
            </w:r>
          </w:p>
        </w:tc>
      </w:tr>
      <w:tr>
        <w:tc>
          <w:tcPr>
            <w:tcW w:type="dxa" w:w="900"/>
            <w:shd w:fill="F1ED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3F3F3F"/>
                <w:sz w:val="19"/>
                <w:szCs w:val="19"/>
              </w:rPr>
              <w:t xml:space="preserve">55.10</w:t>
            </w:r>
          </w:p>
        </w:tc>
        <w:tc>
          <w:tcPr>
            <w:tcW w:type="dxa" w:w="2900"/>
            <w:shd w:fill="F1ED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Nacht-Kompensation</w:t>
            </w:r>
          </w:p>
        </w:tc>
        <w:tc>
          <w:tcPr>
            <w:tcW w:type="dxa" w:w="2300"/>
            <w:shd w:fill="F1ED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bei kompensierter Nachtarbeit</w:t>
            </w:r>
          </w:p>
        </w:tc>
        <w:tc>
          <w:tcPr>
            <w:tcW w:type="dxa" w:w="4300"/>
            <w:shd w:fill="F1ED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kompensierte Nachtstunden × Ansatz</w:t>
            </w:r>
          </w:p>
        </w:tc>
        <w:tc>
          <w:tcPr>
            <w:tcW w:type="dxa" w:w="1700"/>
            <w:shd w:fill="F1ED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alle</w:t>
            </w:r>
          </w:p>
        </w:tc>
        <w:tc>
          <w:tcPr>
            <w:tcW w:type="dxa" w:w="1900"/>
            <w:shd w:fill="F1ED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66534"/>
                <w:sz w:val="19"/>
                <w:szCs w:val="19"/>
              </w:rPr>
              <w:t xml:space="preserve">automatisch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3F3F3F"/>
                <w:sz w:val="19"/>
                <w:szCs w:val="19"/>
              </w:rPr>
              <w:t xml:space="preserve">50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Ausbezahlte Feiertage</w:t>
            </w:r>
          </w:p>
        </w:tc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jeden Monat</w:t>
            </w:r>
          </w:p>
        </w:tc>
        <w:tc>
          <w:tcPr>
            <w:tcW w:type="dxa" w:w="4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Feiertagentschädigung 2.27 %, monatlich ausbezahlt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alle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66534"/>
                <w:sz w:val="19"/>
                <w:szCs w:val="19"/>
              </w:rPr>
              <w:t xml:space="preserve">automatisch</w:t>
            </w:r>
          </w:p>
        </w:tc>
      </w:tr>
      <w:tr>
        <w:tc>
          <w:tcPr>
            <w:tcW w:type="dxa" w:w="900"/>
            <w:shd w:fill="F1ED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3F3F3F"/>
                <w:sz w:val="19"/>
                <w:szCs w:val="19"/>
              </w:rPr>
              <w:t xml:space="preserve">195.1</w:t>
            </w:r>
          </w:p>
        </w:tc>
        <w:tc>
          <w:tcPr>
            <w:tcW w:type="dxa" w:w="2900"/>
            <w:shd w:fill="F1ED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Ferienentschädigung</w:t>
            </w:r>
          </w:p>
        </w:tc>
        <w:tc>
          <w:tcPr>
            <w:tcW w:type="dxa" w:w="2300"/>
            <w:shd w:fill="F1ED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jeden Monat</w:t>
            </w:r>
          </w:p>
        </w:tc>
        <w:tc>
          <w:tcPr>
            <w:tcW w:type="dxa" w:w="4300"/>
            <w:shd w:fill="F1ED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10.65 % / 13.04 % auf Lohn — fliesst in den Ferien-Geld-Pott</w:t>
            </w:r>
          </w:p>
        </w:tc>
        <w:tc>
          <w:tcPr>
            <w:tcW w:type="dxa" w:w="1700"/>
            <w:shd w:fill="F1ED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— (erst bei Auszahlung)</w:t>
            </w:r>
          </w:p>
        </w:tc>
        <w:tc>
          <w:tcPr>
            <w:tcW w:type="dxa" w:w="1900"/>
            <w:shd w:fill="F1ED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66534"/>
                <w:sz w:val="19"/>
                <w:szCs w:val="19"/>
              </w:rPr>
              <w:t xml:space="preserve">automatisch (Saldo)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3F3F3F"/>
                <w:sz w:val="19"/>
                <w:szCs w:val="19"/>
              </w:rPr>
              <w:t xml:space="preserve">40.1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Ferienentschädigung-Auszahlung</w:t>
            </w:r>
          </w:p>
        </w:tc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bei Ferienbezug</w:t>
            </w:r>
          </w:p>
        </w:tc>
        <w:tc>
          <w:tcPr>
            <w:tcW w:type="dxa" w:w="4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Pott CHF ÷ Pott Tage × bezogene Tage (Cap: Pott)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alle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8B8B8B"/>
                <w:sz w:val="19"/>
                <w:szCs w:val="19"/>
              </w:rPr>
              <w:t xml:space="preserve">bei Ereignis</w:t>
            </w:r>
          </w:p>
        </w:tc>
      </w:tr>
      <w:tr>
        <w:tc>
          <w:tcPr>
            <w:tcW w:type="dxa" w:w="900"/>
            <w:shd w:fill="F1ED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3F3F3F"/>
                <w:sz w:val="19"/>
                <w:szCs w:val="19"/>
              </w:rPr>
              <w:t xml:space="preserve">180.1</w:t>
            </w:r>
          </w:p>
        </w:tc>
        <w:tc>
          <w:tcPr>
            <w:tcW w:type="dxa" w:w="2900"/>
            <w:shd w:fill="F1ED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13. Monatslohn</w:t>
            </w:r>
          </w:p>
        </w:tc>
        <w:tc>
          <w:tcPr>
            <w:tcW w:type="dxa" w:w="2300"/>
            <w:shd w:fill="F1ED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jeden Monat</w:t>
            </w:r>
          </w:p>
        </w:tc>
        <w:tc>
          <w:tcPr>
            <w:tcW w:type="dxa" w:w="4300"/>
            <w:shd w:fill="F1ED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8.33 % — monatlich ausbezahlt; in Probezeit in den Saldo</w:t>
            </w:r>
          </w:p>
        </w:tc>
        <w:tc>
          <w:tcPr>
            <w:tcW w:type="dxa" w:w="1700"/>
            <w:shd w:fill="F1ED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alle</w:t>
            </w:r>
          </w:p>
        </w:tc>
        <w:tc>
          <w:tcPr>
            <w:tcW w:type="dxa" w:w="1900"/>
            <w:shd w:fill="F1ED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66534"/>
                <w:sz w:val="19"/>
                <w:szCs w:val="19"/>
              </w:rPr>
              <w:t xml:space="preserve">automatisch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3F3F3F"/>
                <w:sz w:val="19"/>
                <w:szCs w:val="19"/>
              </w:rPr>
              <w:t xml:space="preserve">70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Krankheit (Karenzentschädigung)</w:t>
            </w:r>
          </w:p>
        </w:tc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bei Krankheit</w:t>
            </w:r>
          </w:p>
        </w:tc>
        <w:tc>
          <w:tcPr>
            <w:tcW w:type="dxa" w:w="4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88 % × KTG-Tagessatz × Karenz-Tage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alle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8B8B8B"/>
                <w:sz w:val="19"/>
                <w:szCs w:val="19"/>
              </w:rPr>
              <w:t xml:space="preserve">bei Ereignis</w:t>
            </w:r>
          </w:p>
        </w:tc>
      </w:tr>
      <w:tr>
        <w:tc>
          <w:tcPr>
            <w:tcW w:type="dxa" w:w="900"/>
            <w:shd w:fill="F1ED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3F3F3F"/>
                <w:sz w:val="19"/>
                <w:szCs w:val="19"/>
              </w:rPr>
              <w:t xml:space="preserve">70.2</w:t>
            </w:r>
          </w:p>
        </w:tc>
        <w:tc>
          <w:tcPr>
            <w:tcW w:type="dxa" w:w="2900"/>
            <w:shd w:fill="F1ED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Krankheit (Taggeld 80 %)</w:t>
            </w:r>
          </w:p>
        </w:tc>
        <w:tc>
          <w:tcPr>
            <w:tcW w:type="dxa" w:w="2300"/>
            <w:shd w:fill="F1ED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bei Krankheit</w:t>
            </w:r>
          </w:p>
        </w:tc>
        <w:tc>
          <w:tcPr>
            <w:tcW w:type="dxa" w:w="4300"/>
            <w:shd w:fill="F1ED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80 % × KTG-Tagessatz × Taggeld-Tage (Versicherung)</w:t>
            </w:r>
          </w:p>
        </w:tc>
        <w:tc>
          <w:tcPr>
            <w:tcW w:type="dxa" w:w="1700"/>
            <w:shd w:fill="F1ED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BVG + QST</w:t>
            </w:r>
          </w:p>
        </w:tc>
        <w:tc>
          <w:tcPr>
            <w:tcW w:type="dxa" w:w="1900"/>
            <w:shd w:fill="F1ED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8B8B8B"/>
                <w:sz w:val="19"/>
                <w:szCs w:val="19"/>
              </w:rPr>
              <w:t xml:space="preserve">bei Ereignis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3F3F3F"/>
                <w:sz w:val="19"/>
                <w:szCs w:val="19"/>
              </w:rPr>
              <w:t xml:space="preserve">60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Unfall (Karenzentschädigung)</w:t>
            </w:r>
          </w:p>
        </w:tc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bei Unfall</w:t>
            </w:r>
          </w:p>
        </w:tc>
        <w:tc>
          <w:tcPr>
            <w:tcW w:type="dxa" w:w="4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88 % × Tagessatz × Karenz-Tage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alle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8B8B8B"/>
                <w:sz w:val="19"/>
                <w:szCs w:val="19"/>
              </w:rPr>
              <w:t xml:space="preserve">bei Ereignis</w:t>
            </w:r>
          </w:p>
        </w:tc>
      </w:tr>
      <w:tr>
        <w:tc>
          <w:tcPr>
            <w:tcW w:type="dxa" w:w="900"/>
            <w:shd w:fill="F1ED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3F3F3F"/>
                <w:sz w:val="19"/>
                <w:szCs w:val="19"/>
              </w:rPr>
              <w:t xml:space="preserve">60.2</w:t>
            </w:r>
          </w:p>
        </w:tc>
        <w:tc>
          <w:tcPr>
            <w:tcW w:type="dxa" w:w="2900"/>
            <w:shd w:fill="F1ED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Unfall (Taggeld 80 %)</w:t>
            </w:r>
          </w:p>
        </w:tc>
        <w:tc>
          <w:tcPr>
            <w:tcW w:type="dxa" w:w="2300"/>
            <w:shd w:fill="F1ED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bei Unfall</w:t>
            </w:r>
          </w:p>
        </w:tc>
        <w:tc>
          <w:tcPr>
            <w:tcW w:type="dxa" w:w="4300"/>
            <w:shd w:fill="F1ED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80 % × Tagessatz × Taggeld-Tage (Versicherung)</w:t>
            </w:r>
          </w:p>
        </w:tc>
        <w:tc>
          <w:tcPr>
            <w:tcW w:type="dxa" w:w="1700"/>
            <w:shd w:fill="F1ED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BVG + QST</w:t>
            </w:r>
          </w:p>
        </w:tc>
        <w:tc>
          <w:tcPr>
            <w:tcW w:type="dxa" w:w="1900"/>
            <w:shd w:fill="F1ED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8B8B8B"/>
                <w:sz w:val="19"/>
                <w:szCs w:val="19"/>
              </w:rPr>
              <w:t xml:space="preserve">bei Ereignis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3F3F3F"/>
                <w:sz w:val="19"/>
                <w:szCs w:val="19"/>
              </w:rPr>
              <w:t xml:space="preserve">110.1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Unbezahlter Urlaub</w:t>
            </w:r>
          </w:p>
        </w:tc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bei unbez. Urlaub</w:t>
            </w:r>
          </w:p>
        </w:tc>
        <w:tc>
          <w:tcPr>
            <w:tcW w:type="dxa" w:w="4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Info-Zeile (Stundenkürzung bereits im Stundenlohn)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—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8B8B8B"/>
                <w:sz w:val="19"/>
                <w:szCs w:val="19"/>
              </w:rPr>
              <w:t xml:space="preserve">bei Ereignis</w:t>
            </w:r>
          </w:p>
        </w:tc>
      </w:tr>
      <w:tr>
        <w:tc>
          <w:tcPr>
            <w:tcW w:type="dxa" w:w="900"/>
            <w:shd w:fill="F1ED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3F3F3F"/>
                <w:sz w:val="19"/>
                <w:szCs w:val="19"/>
              </w:rPr>
              <w:t xml:space="preserve">55.10</w:t>
            </w:r>
          </w:p>
        </w:tc>
        <w:tc>
          <w:tcPr>
            <w:tcW w:type="dxa" w:w="2900"/>
            <w:shd w:fill="F1ED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Nacht-Saldo Auszahlung</w:t>
            </w:r>
          </w:p>
        </w:tc>
        <w:tc>
          <w:tcPr>
            <w:tcW w:type="dxa" w:w="2300"/>
            <w:shd w:fill="F1ED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beim Austritt</w:t>
            </w:r>
          </w:p>
        </w:tc>
        <w:tc>
          <w:tcPr>
            <w:tcW w:type="dxa" w:w="4300"/>
            <w:shd w:fill="F1ED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Nacht-Saldo Stunden × Ansatz</w:t>
            </w:r>
          </w:p>
        </w:tc>
        <w:tc>
          <w:tcPr>
            <w:tcW w:type="dxa" w:w="1700"/>
            <w:shd w:fill="F1ED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alle</w:t>
            </w:r>
          </w:p>
        </w:tc>
        <w:tc>
          <w:tcPr>
            <w:tcW w:type="dxa" w:w="1900"/>
            <w:shd w:fill="F1ED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92400E"/>
                <w:sz w:val="19"/>
                <w:szCs w:val="19"/>
              </w:rPr>
              <w:t xml:space="preserve">Austritt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3F3F3F"/>
                <w:sz w:val="19"/>
                <w:szCs w:val="19"/>
              </w:rPr>
              <w:t xml:space="preserve">40.1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Ferien-Geld Auszahlung</w:t>
            </w:r>
          </w:p>
        </w:tc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beim Austritt</w:t>
            </w:r>
          </w:p>
        </w:tc>
        <w:tc>
          <w:tcPr>
            <w:tcW w:type="dxa" w:w="4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restlicher Ferien-Geld-Pott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alle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92400E"/>
                <w:sz w:val="19"/>
                <w:szCs w:val="19"/>
              </w:rPr>
              <w:t xml:space="preserve">Austritt</w:t>
            </w:r>
          </w:p>
        </w:tc>
      </w:tr>
      <w:tr>
        <w:tc>
          <w:tcPr>
            <w:tcW w:type="dxa" w:w="900"/>
            <w:shd w:fill="F1ED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3F3F3F"/>
                <w:sz w:val="19"/>
                <w:szCs w:val="19"/>
              </w:rPr>
              <w:t xml:space="preserve">180.1</w:t>
            </w:r>
          </w:p>
        </w:tc>
        <w:tc>
          <w:tcPr>
            <w:tcW w:type="dxa" w:w="2900"/>
            <w:shd w:fill="F1ED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13. Monatslohn (Saldo-Auszahlung)</w:t>
            </w:r>
          </w:p>
        </w:tc>
        <w:tc>
          <w:tcPr>
            <w:tcW w:type="dxa" w:w="2300"/>
            <w:shd w:fill="F1ED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beim Austritt / Dezember</w:t>
            </w:r>
          </w:p>
        </w:tc>
        <w:tc>
          <w:tcPr>
            <w:tcW w:type="dxa" w:w="4300"/>
            <w:shd w:fill="F1ED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aufgelaufener 13.-ML-Saldo</w:t>
            </w:r>
          </w:p>
        </w:tc>
        <w:tc>
          <w:tcPr>
            <w:tcW w:type="dxa" w:w="1700"/>
            <w:shd w:fill="F1ED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alle</w:t>
            </w:r>
          </w:p>
        </w:tc>
        <w:tc>
          <w:tcPr>
            <w:tcW w:type="dxa" w:w="1900"/>
            <w:shd w:fill="F1ED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92400E"/>
                <w:sz w:val="19"/>
                <w:szCs w:val="19"/>
              </w:rPr>
              <w:t xml:space="preserve">Austritt</w:t>
            </w:r>
          </w:p>
        </w:tc>
      </w:tr>
    </w:tbl>
    <w:p>
      <w:pPr>
        <w:pStyle w:val="Heading1"/>
        <w:spacing w:after="140" w:before="260"/>
      </w:pPr>
      <w:r>
        <w:rPr>
          <w:b/>
          <w:bCs/>
          <w:color w:val="3F3F3F"/>
          <w:sz w:val="30"/>
          <w:szCs w:val="30"/>
        </w:rPr>
        <w:t xml:space="preserve">3. Standard-Lohnblatt MTP (garantierte Stunden)</w:t>
      </w:r>
    </w:p>
    <w:p>
      <w:pPr>
        <w:spacing w:after="120"/>
      </w:pPr>
      <w:r>
        <w:rPr>
          <w:color w:val="8B8B8B"/>
          <w:sz w:val="21"/>
          <w:szCs w:val="21"/>
        </w:rPr>
        <w:t xml:space="preserve">Im Kern FLEX mit garantierten Wochenstunden: Festlohn pro-rata nach Kalendertagen, Mehrstunden separat. Ferien als Pott, 13. ML als Saldo.</w:t>
      </w:r>
    </w:p>
    <w:tbl>
      <w:tblPr>
        <w:tblW w:type="dxa" w:w="1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900"/>
        <w:gridCol w:w="2300"/>
        <w:gridCol w:w="4300"/>
        <w:gridCol w:w="1700"/>
        <w:gridCol w:w="1900"/>
      </w:tblGrid>
      <w:tr>
        <w:trPr>
          <w:tblHeader/>
        </w:trPr>
        <w:tc>
          <w:tcPr>
            <w:tcW w:type="dxa" w:w="900"/>
            <w:shd w:fill="E4DED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3F3F3F"/>
                <w:sz w:val="19"/>
                <w:szCs w:val="19"/>
              </w:rPr>
              <w:t xml:space="preserve">Code</w:t>
            </w:r>
          </w:p>
        </w:tc>
        <w:tc>
          <w:tcPr>
            <w:tcW w:type="dxa" w:w="2900"/>
            <w:shd w:fill="E4DED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3F3F3F"/>
                <w:sz w:val="19"/>
                <w:szCs w:val="19"/>
              </w:rPr>
              <w:t xml:space="preserve">Lohnposition</w:t>
            </w:r>
          </w:p>
        </w:tc>
        <w:tc>
          <w:tcPr>
            <w:tcW w:type="dxa" w:w="2300"/>
            <w:shd w:fill="E4DED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3F3F3F"/>
                <w:sz w:val="19"/>
                <w:szCs w:val="19"/>
              </w:rPr>
              <w:t xml:space="preserve">Wann</w:t>
            </w:r>
          </w:p>
        </w:tc>
        <w:tc>
          <w:tcPr>
            <w:tcW w:type="dxa" w:w="4300"/>
            <w:shd w:fill="E4DED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3F3F3F"/>
                <w:sz w:val="19"/>
                <w:szCs w:val="19"/>
              </w:rPr>
              <w:t xml:space="preserve">Berechnung</w:t>
            </w:r>
          </w:p>
        </w:tc>
        <w:tc>
          <w:tcPr>
            <w:tcW w:type="dxa" w:w="1700"/>
            <w:shd w:fill="E4DED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3F3F3F"/>
                <w:sz w:val="19"/>
                <w:szCs w:val="19"/>
              </w:rPr>
              <w:t xml:space="preserve">SV-Basen</w:t>
            </w:r>
          </w:p>
        </w:tc>
        <w:tc>
          <w:tcPr>
            <w:tcW w:type="dxa" w:w="1900"/>
            <w:shd w:fill="E4DED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3F3F3F"/>
                <w:sz w:val="19"/>
                <w:szCs w:val="19"/>
              </w:rPr>
              <w:t xml:space="preserve">Art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3F3F3F"/>
                <w:sz w:val="19"/>
                <w:szCs w:val="19"/>
              </w:rPr>
              <w:t xml:space="preserve">10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Festlohn</w:t>
            </w:r>
          </w:p>
        </w:tc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jeden Monat</w:t>
            </w:r>
          </w:p>
        </w:tc>
        <w:tc>
          <w:tcPr>
            <w:tcW w:type="dxa" w:w="4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garantierte Wochenstd ÷ 7 × Periodentage × Stundenlohn (pro-rata); gekürzt um Ferien- und Krank-/Unfalltage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alle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66534"/>
                <w:sz w:val="19"/>
                <w:szCs w:val="19"/>
              </w:rPr>
              <w:t xml:space="preserve">automatisch</w:t>
            </w:r>
          </w:p>
        </w:tc>
      </w:tr>
      <w:tr>
        <w:tc>
          <w:tcPr>
            <w:tcW w:type="dxa" w:w="900"/>
            <w:shd w:fill="F1ED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3F3F3F"/>
                <w:sz w:val="19"/>
                <w:szCs w:val="19"/>
              </w:rPr>
              <w:t xml:space="preserve">4</w:t>
            </w:r>
          </w:p>
        </w:tc>
        <w:tc>
          <w:tcPr>
            <w:tcW w:type="dxa" w:w="2900"/>
            <w:shd w:fill="F1ED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Zusatzstunden (MTP)</w:t>
            </w:r>
          </w:p>
        </w:tc>
        <w:tc>
          <w:tcPr>
            <w:tcW w:type="dxa" w:w="2300"/>
            <w:shd w:fill="F1ED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wenn Ist &gt; Soll</w:t>
            </w:r>
          </w:p>
        </w:tc>
        <w:tc>
          <w:tcPr>
            <w:tcW w:type="dxa" w:w="4300"/>
            <w:shd w:fill="F1ED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(Ist − Soll ± Vormonats-Saldo) × Stundenlohn</w:t>
            </w:r>
          </w:p>
        </w:tc>
        <w:tc>
          <w:tcPr>
            <w:tcW w:type="dxa" w:w="1700"/>
            <w:shd w:fill="F1ED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alle</w:t>
            </w:r>
          </w:p>
        </w:tc>
        <w:tc>
          <w:tcPr>
            <w:tcW w:type="dxa" w:w="1900"/>
            <w:shd w:fill="F1ED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66534"/>
                <w:sz w:val="19"/>
                <w:szCs w:val="19"/>
              </w:rPr>
              <w:t xml:space="preserve">automatisch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3F3F3F"/>
                <w:sz w:val="19"/>
                <w:szCs w:val="19"/>
              </w:rPr>
              <w:t xml:space="preserve">195.1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Ferienentschädigung</w:t>
            </w:r>
          </w:p>
        </w:tc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jeden Monat</w:t>
            </w:r>
          </w:p>
        </w:tc>
        <w:tc>
          <w:tcPr>
            <w:tcW w:type="dxa" w:w="4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Prozent auf Lohn — fliesst in den Ferien-Geld-Pott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— (erst bei Auszahlung)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66534"/>
                <w:sz w:val="19"/>
                <w:szCs w:val="19"/>
              </w:rPr>
              <w:t xml:space="preserve">automatisch (Saldo)</w:t>
            </w:r>
          </w:p>
        </w:tc>
      </w:tr>
      <w:tr>
        <w:tc>
          <w:tcPr>
            <w:tcW w:type="dxa" w:w="900"/>
            <w:shd w:fill="F1ED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3F3F3F"/>
                <w:sz w:val="19"/>
                <w:szCs w:val="19"/>
              </w:rPr>
              <w:t xml:space="preserve">2</w:t>
            </w:r>
          </w:p>
        </w:tc>
        <w:tc>
          <w:tcPr>
            <w:tcW w:type="dxa" w:w="2900"/>
            <w:shd w:fill="F1ED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Festlohn für bezogene Ferien</w:t>
            </w:r>
          </w:p>
        </w:tc>
        <w:tc>
          <w:tcPr>
            <w:tcW w:type="dxa" w:w="2300"/>
            <w:shd w:fill="F1ED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bei Ferienbezug</w:t>
            </w:r>
          </w:p>
        </w:tc>
        <w:tc>
          <w:tcPr>
            <w:tcW w:type="dxa" w:w="4300"/>
            <w:shd w:fill="F1ED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Pott CHF ÷ Pott Tage × bezogene Tage (Cap: Pott)</w:t>
            </w:r>
          </w:p>
        </w:tc>
        <w:tc>
          <w:tcPr>
            <w:tcW w:type="dxa" w:w="1700"/>
            <w:shd w:fill="F1ED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alle</w:t>
            </w:r>
          </w:p>
        </w:tc>
        <w:tc>
          <w:tcPr>
            <w:tcW w:type="dxa" w:w="1900"/>
            <w:shd w:fill="F1ED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8B8B8B"/>
                <w:sz w:val="19"/>
                <w:szCs w:val="19"/>
              </w:rPr>
              <w:t xml:space="preserve">bei Ereignis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3F3F3F"/>
                <w:sz w:val="19"/>
                <w:szCs w:val="19"/>
              </w:rPr>
              <w:t xml:space="preserve">3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Feiertagentschädigung</w:t>
            </w:r>
          </w:p>
        </w:tc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jeden Monat</w:t>
            </w:r>
          </w:p>
        </w:tc>
        <w:tc>
          <w:tcPr>
            <w:tcW w:type="dxa" w:w="4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2.27 % — monatlich ausbezahlt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alle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66534"/>
                <w:sz w:val="19"/>
                <w:szCs w:val="19"/>
              </w:rPr>
              <w:t xml:space="preserve">automatisch</w:t>
            </w:r>
          </w:p>
        </w:tc>
      </w:tr>
      <w:tr>
        <w:tc>
          <w:tcPr>
            <w:tcW w:type="dxa" w:w="900"/>
            <w:shd w:fill="F1ED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3F3F3F"/>
                <w:sz w:val="19"/>
                <w:szCs w:val="19"/>
              </w:rPr>
              <w:t xml:space="preserve">195.2</w:t>
            </w:r>
          </w:p>
        </w:tc>
        <w:tc>
          <w:tcPr>
            <w:tcW w:type="dxa" w:w="2900"/>
            <w:shd w:fill="F1ED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Feiertagentschädigung auf Lohnersatz</w:t>
            </w:r>
          </w:p>
        </w:tc>
        <w:tc>
          <w:tcPr>
            <w:tcW w:type="dxa" w:w="2300"/>
            <w:shd w:fill="F1ED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bei Krank/Unfall</w:t>
            </w:r>
          </w:p>
        </w:tc>
        <w:tc>
          <w:tcPr>
            <w:tcW w:type="dxa" w:w="4300"/>
            <w:shd w:fill="F1ED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2.27 % auf Karenzentschädigung/Taggeld</w:t>
            </w:r>
          </w:p>
        </w:tc>
        <w:tc>
          <w:tcPr>
            <w:tcW w:type="dxa" w:w="1700"/>
            <w:shd w:fill="F1ED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alle</w:t>
            </w:r>
          </w:p>
        </w:tc>
        <w:tc>
          <w:tcPr>
            <w:tcW w:type="dxa" w:w="1900"/>
            <w:shd w:fill="F1ED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8B8B8B"/>
                <w:sz w:val="19"/>
                <w:szCs w:val="19"/>
              </w:rPr>
              <w:t xml:space="preserve">bei Ereignis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3F3F3F"/>
                <w:sz w:val="19"/>
                <w:szCs w:val="19"/>
              </w:rPr>
              <w:t xml:space="preserve">180.1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13. Monatslohn</w:t>
            </w:r>
          </w:p>
        </w:tc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Saldo</w:t>
            </w:r>
          </w:p>
        </w:tc>
        <w:tc>
          <w:tcPr>
            <w:tcW w:type="dxa" w:w="4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8.33 % in den Saldo; Auszahlung nur nach Vorgaben / Austritt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— (erst bei Auszahlung)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66534"/>
                <w:sz w:val="19"/>
                <w:szCs w:val="19"/>
              </w:rPr>
              <w:t xml:space="preserve">automatisch (Saldo)</w:t>
            </w:r>
          </w:p>
        </w:tc>
      </w:tr>
      <w:tr>
        <w:tc>
          <w:tcPr>
            <w:tcW w:type="dxa" w:w="900"/>
            <w:shd w:fill="F1ED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3F3F3F"/>
                <w:sz w:val="19"/>
                <w:szCs w:val="19"/>
              </w:rPr>
              <w:t xml:space="preserve">70</w:t>
            </w:r>
          </w:p>
        </w:tc>
        <w:tc>
          <w:tcPr>
            <w:tcW w:type="dxa" w:w="2900"/>
            <w:shd w:fill="F1ED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Krankheit (Karenzentschädigung)</w:t>
            </w:r>
          </w:p>
        </w:tc>
        <w:tc>
          <w:tcPr>
            <w:tcW w:type="dxa" w:w="2300"/>
            <w:shd w:fill="F1ED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bei Krankheit</w:t>
            </w:r>
          </w:p>
        </w:tc>
        <w:tc>
          <w:tcPr>
            <w:tcW w:type="dxa" w:w="4300"/>
            <w:shd w:fill="F1ED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88 % × KTG-Tagessatz × Karenz-Tage (Festlohn wird gekürzt)</w:t>
            </w:r>
          </w:p>
        </w:tc>
        <w:tc>
          <w:tcPr>
            <w:tcW w:type="dxa" w:w="1700"/>
            <w:shd w:fill="F1ED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alle</w:t>
            </w:r>
          </w:p>
        </w:tc>
        <w:tc>
          <w:tcPr>
            <w:tcW w:type="dxa" w:w="1900"/>
            <w:shd w:fill="F1ED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8B8B8B"/>
                <w:sz w:val="19"/>
                <w:szCs w:val="19"/>
              </w:rPr>
              <w:t xml:space="preserve">bei Ereignis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3F3F3F"/>
                <w:sz w:val="19"/>
                <w:szCs w:val="19"/>
              </w:rPr>
              <w:t xml:space="preserve">70.2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Krankheit (Taggeld 80 %)</w:t>
            </w:r>
          </w:p>
        </w:tc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bei Krankheit</w:t>
            </w:r>
          </w:p>
        </w:tc>
        <w:tc>
          <w:tcPr>
            <w:tcW w:type="dxa" w:w="4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80 % × KTG-Tagessatz × Taggeld-Tage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BVG + QST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8B8B8B"/>
                <w:sz w:val="19"/>
                <w:szCs w:val="19"/>
              </w:rPr>
              <w:t xml:space="preserve">bei Ereignis</w:t>
            </w:r>
          </w:p>
        </w:tc>
      </w:tr>
      <w:tr>
        <w:tc>
          <w:tcPr>
            <w:tcW w:type="dxa" w:w="900"/>
            <w:shd w:fill="F1ED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3F3F3F"/>
                <w:sz w:val="19"/>
                <w:szCs w:val="19"/>
              </w:rPr>
              <w:t xml:space="preserve">60</w:t>
            </w:r>
          </w:p>
        </w:tc>
        <w:tc>
          <w:tcPr>
            <w:tcW w:type="dxa" w:w="2900"/>
            <w:shd w:fill="F1ED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Unfall (Karenzentschädigung)</w:t>
            </w:r>
          </w:p>
        </w:tc>
        <w:tc>
          <w:tcPr>
            <w:tcW w:type="dxa" w:w="2300"/>
            <w:shd w:fill="F1ED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bei Unfall</w:t>
            </w:r>
          </w:p>
        </w:tc>
        <w:tc>
          <w:tcPr>
            <w:tcW w:type="dxa" w:w="4300"/>
            <w:shd w:fill="F1ED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88 % × Tagessatz × Karenz-Tage</w:t>
            </w:r>
          </w:p>
        </w:tc>
        <w:tc>
          <w:tcPr>
            <w:tcW w:type="dxa" w:w="1700"/>
            <w:shd w:fill="F1ED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alle</w:t>
            </w:r>
          </w:p>
        </w:tc>
        <w:tc>
          <w:tcPr>
            <w:tcW w:type="dxa" w:w="1900"/>
            <w:shd w:fill="F1ED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8B8B8B"/>
                <w:sz w:val="19"/>
                <w:szCs w:val="19"/>
              </w:rPr>
              <w:t xml:space="preserve">bei Ereignis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3F3F3F"/>
                <w:sz w:val="19"/>
                <w:szCs w:val="19"/>
              </w:rPr>
              <w:t xml:space="preserve">60.2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Unfall (Taggeld 80 %)</w:t>
            </w:r>
          </w:p>
        </w:tc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bei Unfall</w:t>
            </w:r>
          </w:p>
        </w:tc>
        <w:tc>
          <w:tcPr>
            <w:tcW w:type="dxa" w:w="4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80 % × Tagessatz × Taggeld-Tage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BVG + QST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8B8B8B"/>
                <w:sz w:val="19"/>
                <w:szCs w:val="19"/>
              </w:rPr>
              <w:t xml:space="preserve">bei Ereignis</w:t>
            </w:r>
          </w:p>
        </w:tc>
      </w:tr>
      <w:tr>
        <w:tc>
          <w:tcPr>
            <w:tcW w:type="dxa" w:w="900"/>
            <w:shd w:fill="F1ED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3F3F3F"/>
                <w:sz w:val="19"/>
                <w:szCs w:val="19"/>
              </w:rPr>
              <w:t xml:space="preserve">110.1</w:t>
            </w:r>
          </w:p>
        </w:tc>
        <w:tc>
          <w:tcPr>
            <w:tcW w:type="dxa" w:w="2900"/>
            <w:shd w:fill="F1ED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Unbezahlter Urlaub</w:t>
            </w:r>
          </w:p>
        </w:tc>
        <w:tc>
          <w:tcPr>
            <w:tcW w:type="dxa" w:w="2300"/>
            <w:shd w:fill="F1ED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bei unbez. Urlaub</w:t>
            </w:r>
          </w:p>
        </w:tc>
        <w:tc>
          <w:tcPr>
            <w:tcW w:type="dxa" w:w="4300"/>
            <w:shd w:fill="F1ED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Info-Zeile (Kürzung im Festlohn)</w:t>
            </w:r>
          </w:p>
        </w:tc>
        <w:tc>
          <w:tcPr>
            <w:tcW w:type="dxa" w:w="1700"/>
            <w:shd w:fill="F1ED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—</w:t>
            </w:r>
          </w:p>
        </w:tc>
        <w:tc>
          <w:tcPr>
            <w:tcW w:type="dxa" w:w="1900"/>
            <w:shd w:fill="F1ED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8B8B8B"/>
                <w:sz w:val="19"/>
                <w:szCs w:val="19"/>
              </w:rPr>
              <w:t xml:space="preserve">bei Ereignis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3F3F3F"/>
                <w:sz w:val="19"/>
                <w:szCs w:val="19"/>
              </w:rPr>
              <w:t xml:space="preserve">—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Zeitsaldo / Nacht / Ferien / 13. ML</w:t>
            </w:r>
          </w:p>
        </w:tc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beim Austritt</w:t>
            </w:r>
          </w:p>
        </w:tc>
        <w:tc>
          <w:tcPr>
            <w:tcW w:type="dxa" w:w="4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Auszahlung bzw. Verrechnung aller Saldi (Schlussabrechnung)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alle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92400E"/>
                <w:sz w:val="19"/>
                <w:szCs w:val="19"/>
              </w:rPr>
              <w:t xml:space="preserve">Austritt</w:t>
            </w:r>
          </w:p>
        </w:tc>
      </w:tr>
    </w:tbl>
    <w:p>
      <w:pPr>
        <w:pStyle w:val="Heading1"/>
        <w:spacing w:after="140" w:before="260"/>
      </w:pPr>
      <w:r>
        <w:rPr>
          <w:b/>
          <w:bCs/>
          <w:color w:val="3F3F3F"/>
          <w:sz w:val="30"/>
          <w:szCs w:val="30"/>
        </w:rPr>
        <w:t xml:space="preserve">4. Standard-Lohnblatt FIX / FIX-M (Monatslohn)</w:t>
      </w:r>
    </w:p>
    <w:p>
      <w:pPr>
        <w:spacing w:after="120"/>
      </w:pPr>
      <w:r>
        <w:rPr>
          <w:color w:val="8B8B8B"/>
          <w:sz w:val="21"/>
          <w:szCs w:val="21"/>
        </w:rPr>
        <w:t xml:space="preserve">Fester Monatslohn mit Dreier-Split (Arbeit / bezogene Ferien / bezogene Feiertage). Ferien- und Feiertag-Saldi nur akkumulieren. FIX-M zusätzlich: 13.-ML-Auszahlung gemäss Monatsraster der Filiale.</w:t>
      </w:r>
    </w:p>
    <w:tbl>
      <w:tblPr>
        <w:tblW w:type="dxa" w:w="1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900"/>
        <w:gridCol w:w="2300"/>
        <w:gridCol w:w="4300"/>
        <w:gridCol w:w="1700"/>
        <w:gridCol w:w="1900"/>
      </w:tblGrid>
      <w:tr>
        <w:trPr>
          <w:tblHeader/>
        </w:trPr>
        <w:tc>
          <w:tcPr>
            <w:tcW w:type="dxa" w:w="900"/>
            <w:shd w:fill="E4DED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3F3F3F"/>
                <w:sz w:val="19"/>
                <w:szCs w:val="19"/>
              </w:rPr>
              <w:t xml:space="preserve">Code</w:t>
            </w:r>
          </w:p>
        </w:tc>
        <w:tc>
          <w:tcPr>
            <w:tcW w:type="dxa" w:w="2900"/>
            <w:shd w:fill="E4DED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3F3F3F"/>
                <w:sz w:val="19"/>
                <w:szCs w:val="19"/>
              </w:rPr>
              <w:t xml:space="preserve">Lohnposition</w:t>
            </w:r>
          </w:p>
        </w:tc>
        <w:tc>
          <w:tcPr>
            <w:tcW w:type="dxa" w:w="2300"/>
            <w:shd w:fill="E4DED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3F3F3F"/>
                <w:sz w:val="19"/>
                <w:szCs w:val="19"/>
              </w:rPr>
              <w:t xml:space="preserve">Wann</w:t>
            </w:r>
          </w:p>
        </w:tc>
        <w:tc>
          <w:tcPr>
            <w:tcW w:type="dxa" w:w="4300"/>
            <w:shd w:fill="E4DED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3F3F3F"/>
                <w:sz w:val="19"/>
                <w:szCs w:val="19"/>
              </w:rPr>
              <w:t xml:space="preserve">Berechnung</w:t>
            </w:r>
          </w:p>
        </w:tc>
        <w:tc>
          <w:tcPr>
            <w:tcW w:type="dxa" w:w="1700"/>
            <w:shd w:fill="E4DED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3F3F3F"/>
                <w:sz w:val="19"/>
                <w:szCs w:val="19"/>
              </w:rPr>
              <w:t xml:space="preserve">SV-Basen</w:t>
            </w:r>
          </w:p>
        </w:tc>
        <w:tc>
          <w:tcPr>
            <w:tcW w:type="dxa" w:w="1900"/>
            <w:shd w:fill="E4DED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3F3F3F"/>
                <w:sz w:val="19"/>
                <w:szCs w:val="19"/>
              </w:rPr>
              <w:t xml:space="preserve">Art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3F3F3F"/>
                <w:sz w:val="19"/>
                <w:szCs w:val="19"/>
              </w:rPr>
              <w:t xml:space="preserve">10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Festlohn</w:t>
            </w:r>
          </w:p>
        </w:tc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jeden Monat</w:t>
            </w:r>
          </w:p>
        </w:tc>
        <w:tc>
          <w:tcPr>
            <w:tcW w:type="dxa" w:w="4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Monatslohn − Anteile Ferien/Feiertage (Split, Summe = Monatslohn)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alle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66534"/>
                <w:sz w:val="19"/>
                <w:szCs w:val="19"/>
              </w:rPr>
              <w:t xml:space="preserve">automatisch</w:t>
            </w:r>
          </w:p>
        </w:tc>
      </w:tr>
      <w:tr>
        <w:tc>
          <w:tcPr>
            <w:tcW w:type="dxa" w:w="900"/>
            <w:shd w:fill="F1ED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3F3F3F"/>
                <w:sz w:val="19"/>
                <w:szCs w:val="19"/>
              </w:rPr>
              <w:t xml:space="preserve">2</w:t>
            </w:r>
          </w:p>
        </w:tc>
        <w:tc>
          <w:tcPr>
            <w:tcW w:type="dxa" w:w="2900"/>
            <w:shd w:fill="F1ED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Festlohn für bezogene Ferien</w:t>
            </w:r>
          </w:p>
        </w:tc>
        <w:tc>
          <w:tcPr>
            <w:tcW w:type="dxa" w:w="2300"/>
            <w:shd w:fill="F1ED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bei Ferienbezug</w:t>
            </w:r>
          </w:p>
        </w:tc>
        <w:tc>
          <w:tcPr>
            <w:tcW w:type="dxa" w:w="4300"/>
            <w:shd w:fill="F1ED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Tagessatz (Monatslohn × 12 ÷ 365) × bezogene Ferientage</w:t>
            </w:r>
          </w:p>
        </w:tc>
        <w:tc>
          <w:tcPr>
            <w:tcW w:type="dxa" w:w="1700"/>
            <w:shd w:fill="F1ED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alle</w:t>
            </w:r>
          </w:p>
        </w:tc>
        <w:tc>
          <w:tcPr>
            <w:tcW w:type="dxa" w:w="1900"/>
            <w:shd w:fill="F1ED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8B8B8B"/>
                <w:sz w:val="19"/>
                <w:szCs w:val="19"/>
              </w:rPr>
              <w:t xml:space="preserve">bei Ereignis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3F3F3F"/>
                <w:sz w:val="19"/>
                <w:szCs w:val="19"/>
              </w:rPr>
              <w:t xml:space="preserve">3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Festlohn für bezogene Feiertage</w:t>
            </w:r>
          </w:p>
        </w:tc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bei Feiertagsbezug</w:t>
            </w:r>
          </w:p>
        </w:tc>
        <w:tc>
          <w:tcPr>
            <w:tcW w:type="dxa" w:w="4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Tagessatz × bezogene Feiertage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alle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8B8B8B"/>
                <w:sz w:val="19"/>
                <w:szCs w:val="19"/>
              </w:rPr>
              <w:t xml:space="preserve">bei Ereignis</w:t>
            </w:r>
          </w:p>
        </w:tc>
      </w:tr>
      <w:tr>
        <w:tc>
          <w:tcPr>
            <w:tcW w:type="dxa" w:w="900"/>
            <w:shd w:fill="F1ED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3F3F3F"/>
                <w:sz w:val="19"/>
                <w:szCs w:val="19"/>
              </w:rPr>
              <w:t xml:space="preserve">—</w:t>
            </w:r>
          </w:p>
        </w:tc>
        <w:tc>
          <w:tcPr>
            <w:tcW w:type="dxa" w:w="2900"/>
            <w:shd w:fill="F1ED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Ferien-/Feiertag-Saldo (Tage)</w:t>
            </w:r>
          </w:p>
        </w:tc>
        <w:tc>
          <w:tcPr>
            <w:tcW w:type="dxa" w:w="2300"/>
            <w:shd w:fill="F1ED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jeden Monat</w:t>
            </w:r>
          </w:p>
        </w:tc>
        <w:tc>
          <w:tcPr>
            <w:tcW w:type="dxa" w:w="4300"/>
            <w:shd w:fill="F1ED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nur Akkumulation — KEINE monatliche Auszahlung</w:t>
            </w:r>
          </w:p>
        </w:tc>
        <w:tc>
          <w:tcPr>
            <w:tcW w:type="dxa" w:w="1700"/>
            <w:shd w:fill="F1ED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— (erst bei Auszahlung)</w:t>
            </w:r>
          </w:p>
        </w:tc>
        <w:tc>
          <w:tcPr>
            <w:tcW w:type="dxa" w:w="1900"/>
            <w:shd w:fill="F1ED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66534"/>
                <w:sz w:val="19"/>
                <w:szCs w:val="19"/>
              </w:rPr>
              <w:t xml:space="preserve">automatisch (Saldo)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3F3F3F"/>
                <w:sz w:val="19"/>
                <w:szCs w:val="19"/>
              </w:rPr>
              <w:t xml:space="preserve">180.1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13. Monatslohn</w:t>
            </w:r>
          </w:p>
        </w:tc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Saldo</w:t>
            </w:r>
          </w:p>
        </w:tc>
        <w:tc>
          <w:tcPr>
            <w:tcW w:type="dxa" w:w="4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8.33 % in den Saldo; Auszahlung nach Vorgaben (FIX-M: Monatsraster der Filiale)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— (erst bei Auszahlung)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66534"/>
                <w:sz w:val="19"/>
                <w:szCs w:val="19"/>
              </w:rPr>
              <w:t xml:space="preserve">automatisch (Saldo)</w:t>
            </w:r>
          </w:p>
        </w:tc>
      </w:tr>
      <w:tr>
        <w:tc>
          <w:tcPr>
            <w:tcW w:type="dxa" w:w="900"/>
            <w:shd w:fill="F1ED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3F3F3F"/>
                <w:sz w:val="19"/>
                <w:szCs w:val="19"/>
              </w:rPr>
              <w:t xml:space="preserve">75</w:t>
            </w:r>
          </w:p>
        </w:tc>
        <w:tc>
          <w:tcPr>
            <w:tcW w:type="dxa" w:w="2900"/>
            <w:shd w:fill="F1ED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Korrektur Krankheit (−)</w:t>
            </w:r>
          </w:p>
        </w:tc>
        <w:tc>
          <w:tcPr>
            <w:tcW w:type="dxa" w:w="2300"/>
            <w:shd w:fill="F1ED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bei Krankheit</w:t>
            </w:r>
          </w:p>
        </w:tc>
        <w:tc>
          <w:tcPr>
            <w:tcW w:type="dxa" w:w="4300"/>
            <w:shd w:fill="F1ED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Lohnkürzung um Krank-Tage (Korrektur-Modell)</w:t>
            </w:r>
          </w:p>
        </w:tc>
        <w:tc>
          <w:tcPr>
            <w:tcW w:type="dxa" w:w="1700"/>
            <w:shd w:fill="F1ED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alle</w:t>
            </w:r>
          </w:p>
        </w:tc>
        <w:tc>
          <w:tcPr>
            <w:tcW w:type="dxa" w:w="1900"/>
            <w:shd w:fill="F1ED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8B8B8B"/>
                <w:sz w:val="19"/>
                <w:szCs w:val="19"/>
              </w:rPr>
              <w:t xml:space="preserve">bei Ereignis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3F3F3F"/>
                <w:sz w:val="19"/>
                <w:szCs w:val="19"/>
              </w:rPr>
              <w:t xml:space="preserve">70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Krankheit (Karenzentschädigung)</w:t>
            </w:r>
          </w:p>
        </w:tc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bei Krankheit</w:t>
            </w:r>
          </w:p>
        </w:tc>
        <w:tc>
          <w:tcPr>
            <w:tcW w:type="dxa" w:w="4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88 % × Tagessatz × Karenz-Tage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alle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8B8B8B"/>
                <w:sz w:val="19"/>
                <w:szCs w:val="19"/>
              </w:rPr>
              <w:t xml:space="preserve">bei Ereignis</w:t>
            </w:r>
          </w:p>
        </w:tc>
      </w:tr>
      <w:tr>
        <w:tc>
          <w:tcPr>
            <w:tcW w:type="dxa" w:w="900"/>
            <w:shd w:fill="F1ED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3F3F3F"/>
                <w:sz w:val="19"/>
                <w:szCs w:val="19"/>
              </w:rPr>
              <w:t xml:space="preserve">70.2</w:t>
            </w:r>
          </w:p>
        </w:tc>
        <w:tc>
          <w:tcPr>
            <w:tcW w:type="dxa" w:w="2900"/>
            <w:shd w:fill="F1ED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Krankheit (Taggeld 80 %)</w:t>
            </w:r>
          </w:p>
        </w:tc>
        <w:tc>
          <w:tcPr>
            <w:tcW w:type="dxa" w:w="2300"/>
            <w:shd w:fill="F1ED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bei Krankheit</w:t>
            </w:r>
          </w:p>
        </w:tc>
        <w:tc>
          <w:tcPr>
            <w:tcW w:type="dxa" w:w="4300"/>
            <w:shd w:fill="F1ED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80 % × Tagessatz × Taggeld-Tage</w:t>
            </w:r>
          </w:p>
        </w:tc>
        <w:tc>
          <w:tcPr>
            <w:tcW w:type="dxa" w:w="1700"/>
            <w:shd w:fill="F1ED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BVG + QST</w:t>
            </w:r>
          </w:p>
        </w:tc>
        <w:tc>
          <w:tcPr>
            <w:tcW w:type="dxa" w:w="1900"/>
            <w:shd w:fill="F1ED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8B8B8B"/>
                <w:sz w:val="19"/>
                <w:szCs w:val="19"/>
              </w:rPr>
              <w:t xml:space="preserve">bei Ereignis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3F3F3F"/>
                <w:sz w:val="19"/>
                <w:szCs w:val="19"/>
              </w:rPr>
              <w:t xml:space="preserve">65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Korrektur Unfall (−)</w:t>
            </w:r>
          </w:p>
        </w:tc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bei Unfall</w:t>
            </w:r>
          </w:p>
        </w:tc>
        <w:tc>
          <w:tcPr>
            <w:tcW w:type="dxa" w:w="4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Lohnkürzung um Unfall-Tage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alle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8B8B8B"/>
                <w:sz w:val="19"/>
                <w:szCs w:val="19"/>
              </w:rPr>
              <w:t xml:space="preserve">bei Ereignis</w:t>
            </w:r>
          </w:p>
        </w:tc>
      </w:tr>
      <w:tr>
        <w:tc>
          <w:tcPr>
            <w:tcW w:type="dxa" w:w="900"/>
            <w:shd w:fill="F1ED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3F3F3F"/>
                <w:sz w:val="19"/>
                <w:szCs w:val="19"/>
              </w:rPr>
              <w:t xml:space="preserve">60</w:t>
            </w:r>
          </w:p>
        </w:tc>
        <w:tc>
          <w:tcPr>
            <w:tcW w:type="dxa" w:w="2900"/>
            <w:shd w:fill="F1ED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Unfall (Karenzentschädigung)</w:t>
            </w:r>
          </w:p>
        </w:tc>
        <w:tc>
          <w:tcPr>
            <w:tcW w:type="dxa" w:w="2300"/>
            <w:shd w:fill="F1ED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bei Unfall</w:t>
            </w:r>
          </w:p>
        </w:tc>
        <w:tc>
          <w:tcPr>
            <w:tcW w:type="dxa" w:w="4300"/>
            <w:shd w:fill="F1ED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88 % × Tagessatz × Karenz-Tage</w:t>
            </w:r>
          </w:p>
        </w:tc>
        <w:tc>
          <w:tcPr>
            <w:tcW w:type="dxa" w:w="1700"/>
            <w:shd w:fill="F1ED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alle</w:t>
            </w:r>
          </w:p>
        </w:tc>
        <w:tc>
          <w:tcPr>
            <w:tcW w:type="dxa" w:w="1900"/>
            <w:shd w:fill="F1ED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8B8B8B"/>
                <w:sz w:val="19"/>
                <w:szCs w:val="19"/>
              </w:rPr>
              <w:t xml:space="preserve">bei Ereignis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3F3F3F"/>
                <w:sz w:val="19"/>
                <w:szCs w:val="19"/>
              </w:rPr>
              <w:t xml:space="preserve">60.2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Unfall (Taggeld 80 %)</w:t>
            </w:r>
          </w:p>
        </w:tc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bei Unfall</w:t>
            </w:r>
          </w:p>
        </w:tc>
        <w:tc>
          <w:tcPr>
            <w:tcW w:type="dxa" w:w="4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80 % × Tagessatz × Taggeld-Tage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BVG + QST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8B8B8B"/>
                <w:sz w:val="19"/>
                <w:szCs w:val="19"/>
              </w:rPr>
              <w:t xml:space="preserve">bei Ereignis</w:t>
            </w:r>
          </w:p>
        </w:tc>
      </w:tr>
      <w:tr>
        <w:tc>
          <w:tcPr>
            <w:tcW w:type="dxa" w:w="900"/>
            <w:shd w:fill="F1ED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3F3F3F"/>
                <w:sz w:val="19"/>
                <w:szCs w:val="19"/>
              </w:rPr>
              <w:t xml:space="preserve">110.1</w:t>
            </w:r>
          </w:p>
        </w:tc>
        <w:tc>
          <w:tcPr>
            <w:tcW w:type="dxa" w:w="2900"/>
            <w:shd w:fill="F1ED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Unbezahlter Urlaub</w:t>
            </w:r>
          </w:p>
        </w:tc>
        <w:tc>
          <w:tcPr>
            <w:tcW w:type="dxa" w:w="2300"/>
            <w:shd w:fill="F1ED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bei unbez. Urlaub</w:t>
            </w:r>
          </w:p>
        </w:tc>
        <w:tc>
          <w:tcPr>
            <w:tcW w:type="dxa" w:w="4300"/>
            <w:shd w:fill="F1ED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Kürzung Monatslohn (Kalender-Anteil)</w:t>
            </w:r>
          </w:p>
        </w:tc>
        <w:tc>
          <w:tcPr>
            <w:tcW w:type="dxa" w:w="1700"/>
            <w:shd w:fill="F1ED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—</w:t>
            </w:r>
          </w:p>
        </w:tc>
        <w:tc>
          <w:tcPr>
            <w:tcW w:type="dxa" w:w="1900"/>
            <w:shd w:fill="F1ED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8B8B8B"/>
                <w:sz w:val="19"/>
                <w:szCs w:val="19"/>
              </w:rPr>
              <w:t xml:space="preserve">bei Ereignis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3F3F3F"/>
                <w:sz w:val="19"/>
                <w:szCs w:val="19"/>
              </w:rPr>
              <w:t xml:space="preserve">40.1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Ferien-Tage Auszahlung / Verrechnung</w:t>
            </w:r>
          </w:p>
        </w:tc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beim Austritt</w:t>
            </w:r>
          </w:p>
        </w:tc>
        <w:tc>
          <w:tcPr>
            <w:tcW w:type="dxa" w:w="4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Ferien-Tage-Saldo × Tagessatz (auch negativ = Vorbezug)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alle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92400E"/>
                <w:sz w:val="19"/>
                <w:szCs w:val="19"/>
              </w:rPr>
              <w:t xml:space="preserve">Austritt</w:t>
            </w:r>
          </w:p>
        </w:tc>
      </w:tr>
      <w:tr>
        <w:tc>
          <w:tcPr>
            <w:tcW w:type="dxa" w:w="900"/>
            <w:shd w:fill="F1ED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3F3F3F"/>
                <w:sz w:val="19"/>
                <w:szCs w:val="19"/>
              </w:rPr>
              <w:t xml:space="preserve">50</w:t>
            </w:r>
          </w:p>
        </w:tc>
        <w:tc>
          <w:tcPr>
            <w:tcW w:type="dxa" w:w="2900"/>
            <w:shd w:fill="F1ED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Feiertag-Tage Auszahlung</w:t>
            </w:r>
          </w:p>
        </w:tc>
        <w:tc>
          <w:tcPr>
            <w:tcW w:type="dxa" w:w="2300"/>
            <w:shd w:fill="F1ED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beim Austritt</w:t>
            </w:r>
          </w:p>
        </w:tc>
        <w:tc>
          <w:tcPr>
            <w:tcW w:type="dxa" w:w="4300"/>
            <w:shd w:fill="F1ED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Feiertag-Tage-Saldo × Tagessatz</w:t>
            </w:r>
          </w:p>
        </w:tc>
        <w:tc>
          <w:tcPr>
            <w:tcW w:type="dxa" w:w="1700"/>
            <w:shd w:fill="F1ED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alle</w:t>
            </w:r>
          </w:p>
        </w:tc>
        <w:tc>
          <w:tcPr>
            <w:tcW w:type="dxa" w:w="1900"/>
            <w:shd w:fill="F1ED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92400E"/>
                <w:sz w:val="19"/>
                <w:szCs w:val="19"/>
              </w:rPr>
              <w:t xml:space="preserve">Austritt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3F3F3F"/>
                <w:sz w:val="19"/>
                <w:szCs w:val="19"/>
              </w:rPr>
              <w:t xml:space="preserve">—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Zeitsaldo Auszahlung / Minusstunden</w:t>
            </w:r>
          </w:p>
        </w:tc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beim Austritt</w:t>
            </w:r>
          </w:p>
        </w:tc>
        <w:tc>
          <w:tcPr>
            <w:tcW w:type="dxa" w:w="4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Stunden-Saldo × Stundensatz (auszahlen oder verrechnen)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alle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92400E"/>
                <w:sz w:val="19"/>
                <w:szCs w:val="19"/>
              </w:rPr>
              <w:t xml:space="preserve">Austritt</w:t>
            </w:r>
          </w:p>
        </w:tc>
      </w:tr>
    </w:tbl>
    <w:p>
      <w:pPr>
        <w:pStyle w:val="Heading1"/>
        <w:spacing w:after="140" w:before="260"/>
      </w:pPr>
      <w:r>
        <w:rPr>
          <w:b/>
          <w:bCs/>
          <w:color w:val="3F3F3F"/>
          <w:sz w:val="30"/>
          <w:szCs w:val="30"/>
        </w:rPr>
        <w:t xml:space="preserve">5. Positionen für alle Modelle</w:t>
      </w:r>
    </w:p>
    <w:tbl>
      <w:tblPr>
        <w:tblW w:type="dxa" w:w="1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900"/>
        <w:gridCol w:w="2300"/>
        <w:gridCol w:w="4300"/>
        <w:gridCol w:w="1700"/>
        <w:gridCol w:w="1900"/>
      </w:tblGrid>
      <w:tr>
        <w:trPr>
          <w:tblHeader/>
        </w:trPr>
        <w:tc>
          <w:tcPr>
            <w:tcW w:type="dxa" w:w="900"/>
            <w:shd w:fill="E4DED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3F3F3F"/>
                <w:sz w:val="19"/>
                <w:szCs w:val="19"/>
              </w:rPr>
              <w:t xml:space="preserve">Code</w:t>
            </w:r>
          </w:p>
        </w:tc>
        <w:tc>
          <w:tcPr>
            <w:tcW w:type="dxa" w:w="2900"/>
            <w:shd w:fill="E4DED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3F3F3F"/>
                <w:sz w:val="19"/>
                <w:szCs w:val="19"/>
              </w:rPr>
              <w:t xml:space="preserve">Lohnposition</w:t>
            </w:r>
          </w:p>
        </w:tc>
        <w:tc>
          <w:tcPr>
            <w:tcW w:type="dxa" w:w="2300"/>
            <w:shd w:fill="E4DED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3F3F3F"/>
                <w:sz w:val="19"/>
                <w:szCs w:val="19"/>
              </w:rPr>
              <w:t xml:space="preserve">Wann</w:t>
            </w:r>
          </w:p>
        </w:tc>
        <w:tc>
          <w:tcPr>
            <w:tcW w:type="dxa" w:w="4300"/>
            <w:shd w:fill="E4DED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3F3F3F"/>
                <w:sz w:val="19"/>
                <w:szCs w:val="19"/>
              </w:rPr>
              <w:t xml:space="preserve">Berechnung</w:t>
            </w:r>
          </w:p>
        </w:tc>
        <w:tc>
          <w:tcPr>
            <w:tcW w:type="dxa" w:w="1700"/>
            <w:shd w:fill="E4DED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3F3F3F"/>
                <w:sz w:val="19"/>
                <w:szCs w:val="19"/>
              </w:rPr>
              <w:t xml:space="preserve">SV-Basen</w:t>
            </w:r>
          </w:p>
        </w:tc>
        <w:tc>
          <w:tcPr>
            <w:tcW w:type="dxa" w:w="1900"/>
            <w:shd w:fill="E4DED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3F3F3F"/>
                <w:sz w:val="19"/>
                <w:szCs w:val="19"/>
              </w:rPr>
              <w:t xml:space="preserve">Art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3F3F3F"/>
                <w:sz w:val="19"/>
                <w:szCs w:val="19"/>
              </w:rPr>
              <w:t xml:space="preserve">190.1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Kinderzulage</w:t>
            </w:r>
          </w:p>
        </w:tc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bei Anspruch</w:t>
            </w:r>
          </w:p>
        </w:tc>
        <w:tc>
          <w:tcPr>
            <w:tcW w:type="dxa" w:w="4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FAK-Ansatz pro Kind (Sperre bei Mindesteinkommen)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nur QST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66534"/>
                <w:sz w:val="19"/>
                <w:szCs w:val="19"/>
              </w:rPr>
              <w:t xml:space="preserve">automatisch</w:t>
            </w:r>
          </w:p>
        </w:tc>
      </w:tr>
      <w:tr>
        <w:tc>
          <w:tcPr>
            <w:tcW w:type="dxa" w:w="900"/>
            <w:shd w:fill="F1ED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3F3F3F"/>
                <w:sz w:val="19"/>
                <w:szCs w:val="19"/>
              </w:rPr>
              <w:t xml:space="preserve">190.2</w:t>
            </w:r>
          </w:p>
        </w:tc>
        <w:tc>
          <w:tcPr>
            <w:tcW w:type="dxa" w:w="2900"/>
            <w:shd w:fill="F1ED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Ausbildungszulage</w:t>
            </w:r>
          </w:p>
        </w:tc>
        <w:tc>
          <w:tcPr>
            <w:tcW w:type="dxa" w:w="2300"/>
            <w:shd w:fill="F1ED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bei Anspruch</w:t>
            </w:r>
          </w:p>
        </w:tc>
        <w:tc>
          <w:tcPr>
            <w:tcW w:type="dxa" w:w="4300"/>
            <w:shd w:fill="F1ED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FAK-Ansatz pro Kind in Ausbildung</w:t>
            </w:r>
          </w:p>
        </w:tc>
        <w:tc>
          <w:tcPr>
            <w:tcW w:type="dxa" w:w="1700"/>
            <w:shd w:fill="F1ED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nur QST</w:t>
            </w:r>
          </w:p>
        </w:tc>
        <w:tc>
          <w:tcPr>
            <w:tcW w:type="dxa" w:w="1900"/>
            <w:shd w:fill="F1ED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66534"/>
                <w:sz w:val="19"/>
                <w:szCs w:val="19"/>
              </w:rPr>
              <w:t xml:space="preserve">automatisch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3F3F3F"/>
                <w:sz w:val="19"/>
                <w:szCs w:val="19"/>
              </w:rPr>
              <w:t xml:space="preserve">600.24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L-GAV-Beitrag (−)</w:t>
            </w:r>
          </w:p>
        </w:tc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einmal pro Jahr</w:t>
            </w:r>
          </w:p>
        </w:tc>
        <w:tc>
          <w:tcPr>
            <w:tcW w:type="dxa" w:w="4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Jahresbeitrag als Lohnabzug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—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66534"/>
                <w:sz w:val="19"/>
                <w:szCs w:val="19"/>
              </w:rPr>
              <w:t xml:space="preserve">automatisch</w:t>
            </w:r>
          </w:p>
        </w:tc>
      </w:tr>
      <w:tr>
        <w:tc>
          <w:tcPr>
            <w:tcW w:type="dxa" w:w="900"/>
            <w:shd w:fill="F1ED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3F3F3F"/>
                <w:sz w:val="19"/>
                <w:szCs w:val="19"/>
              </w:rPr>
              <w:t xml:space="preserve">—</w:t>
            </w:r>
          </w:p>
        </w:tc>
        <w:tc>
          <w:tcPr>
            <w:tcW w:type="dxa" w:w="2900"/>
            <w:shd w:fill="F1ED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Quellensteuer (−)</w:t>
            </w:r>
          </w:p>
        </w:tc>
        <w:tc>
          <w:tcPr>
            <w:tcW w:type="dxa" w:w="2300"/>
            <w:shd w:fill="F1ED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wenn QST-pflichtig</w:t>
            </w:r>
          </w:p>
        </w:tc>
        <w:tc>
          <w:tcPr>
            <w:tcW w:type="dxa" w:w="4300"/>
            <w:shd w:fill="F1ED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Tarif × QST-Basis (kant. Tabellen, Kreisschreiben 45)</w:t>
            </w:r>
          </w:p>
        </w:tc>
        <w:tc>
          <w:tcPr>
            <w:tcW w:type="dxa" w:w="1700"/>
            <w:shd w:fill="F1ED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—</w:t>
            </w:r>
          </w:p>
        </w:tc>
        <w:tc>
          <w:tcPr>
            <w:tcW w:type="dxa" w:w="1900"/>
            <w:shd w:fill="F1ED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66534"/>
                <w:sz w:val="19"/>
                <w:szCs w:val="19"/>
              </w:rPr>
              <w:t xml:space="preserve">automatisch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3F3F3F"/>
                <w:sz w:val="19"/>
                <w:szCs w:val="19"/>
              </w:rPr>
              <w:t xml:space="preserve">—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Manuelle Zulagen / Abzüge</w:t>
            </w:r>
          </w:p>
        </w:tc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nach Erfassung</w:t>
            </w:r>
          </w:p>
        </w:tc>
        <w:tc>
          <w:tcPr>
            <w:tcW w:type="dxa" w:w="4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Betrag aus Erfassung; SV-Behandlung gemäss Flags der gewählten Lohnposition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gem. Flags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8B8B8B"/>
                <w:sz w:val="19"/>
                <w:szCs w:val="19"/>
              </w:rPr>
              <w:t xml:space="preserve">manuell</w:t>
            </w:r>
          </w:p>
        </w:tc>
      </w:tr>
      <w:tr>
        <w:tc>
          <w:tcPr>
            <w:tcW w:type="dxa" w:w="900"/>
            <w:shd w:fill="F1ED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3F3F3F"/>
                <w:sz w:val="19"/>
                <w:szCs w:val="19"/>
              </w:rPr>
              <w:t xml:space="preserve">901–906</w:t>
            </w:r>
          </w:p>
        </w:tc>
        <w:tc>
          <w:tcPr>
            <w:tcW w:type="dxa" w:w="2900"/>
            <w:shd w:fill="F1ED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Saldo-Vorträge (Migration)</w:t>
            </w:r>
          </w:p>
        </w:tc>
        <w:tc>
          <w:tcPr>
            <w:tcW w:type="dxa" w:w="2300"/>
            <w:shd w:fill="F1ED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einmalig</w:t>
            </w:r>
          </w:p>
        </w:tc>
        <w:tc>
          <w:tcPr>
            <w:tcW w:type="dxa" w:w="4300"/>
            <w:shd w:fill="F1ED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Alt-Saldi aus Vorsystem (Zeit, Feiertag, Ferien, Nacht, Ferien-CHF, 13. ML)</w:t>
            </w:r>
          </w:p>
        </w:tc>
        <w:tc>
          <w:tcPr>
            <w:tcW w:type="dxa" w:w="1700"/>
            <w:shd w:fill="F1ED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—</w:t>
            </w:r>
          </w:p>
        </w:tc>
        <w:tc>
          <w:tcPr>
            <w:tcW w:type="dxa" w:w="1900"/>
            <w:shd w:fill="F1ED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8B8B8B"/>
                <w:sz w:val="19"/>
                <w:szCs w:val="19"/>
              </w:rPr>
              <w:t xml:space="preserve">einmalig</w:t>
            </w:r>
          </w:p>
        </w:tc>
      </w:tr>
    </w:tbl>
    <w:p>
      <w:pPr>
        <w:pStyle w:val="Heading1"/>
        <w:spacing w:after="140" w:before="260"/>
      </w:pPr>
      <w:r>
        <w:rPr>
          <w:b/>
          <w:bCs/>
          <w:color w:val="3F3F3F"/>
          <w:sz w:val="30"/>
          <w:szCs w:val="30"/>
        </w:rPr>
        <w:t xml:space="preserve">6. Vorschlag Umsetzung Phase 2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3F3F3F"/>
          <w:sz w:val="21"/>
          <w:szCs w:val="21"/>
        </w:rPr>
        <w:t xml:space="preserve">Neue Stammdaten-Tabelle «Lohnschema»: Vertragsmodell → Lohnposition → Art (automatisch / bei Ereignis / Austritt / manuell) + Reihenfolge. Befüllt mit den Tabellen aus diesem Dokument.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3F3F3F"/>
          <w:sz w:val="21"/>
          <w:szCs w:val="21"/>
        </w:rPr>
        <w:t xml:space="preserve">Pflegeseite in Systemeinstellungen → Lohn-Stammdaten → Lohnschema: pro Modell die Liste, Positionen aus dem Katalog zuweisbar.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3F3F3F"/>
          <w:sz w:val="21"/>
          <w:szCs w:val="21"/>
        </w:rPr>
        <w:t xml:space="preserve">Mitarbeiter-Detail: neuer Block «Lohnschema» — Standard-Blatt des Vertragsmodells plus die individuellen wiederkehrenden Zulagen/Abzüge des MA.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3F3F3F"/>
          <w:sz w:val="21"/>
          <w:szCs w:val="21"/>
        </w:rPr>
        <w:t xml:space="preserve">Kontrolle: die Basen-Kontrolle prüft künftig zusätzlich, ob eine Lohnzeile auftaucht, die NICHT im Schema des Modells steht («Schema-Verletzung») — ein weiteres Sicherheitsnetz.</w:t>
      </w:r>
    </w:p>
    <w:p>
      <w:pPr>
        <w:pStyle w:val="Heading1"/>
        <w:spacing w:after="140" w:before="260"/>
      </w:pPr>
      <w:r>
        <w:rPr>
          <w:b/>
          <w:bCs/>
          <w:color w:val="3F3F3F"/>
          <w:sz w:val="30"/>
          <w:szCs w:val="30"/>
        </w:rPr>
        <w:t xml:space="preserve">7. Offene Entscheide (für Walter)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3F3F3F"/>
          <w:sz w:val="21"/>
          <w:szCs w:val="21"/>
        </w:rPr>
        <w:t xml:space="preserve">Feiertagentschädigung FLEX vs. MTP: FLEX bucht heute auf Code 50 («Ausbezahlte Feiertage»), MTP auf Code 3 («Festlohn für bezogene Feiertage») — beides fachlich derselbe 2.27-%-Mechanismus. Vereinheitlichen (z.B. beide auf 195.2-Familie) oder so belassen?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3F3F3F"/>
          <w:sz w:val="21"/>
          <w:szCs w:val="21"/>
        </w:rPr>
        <w:t xml:space="preserve">Ferienentschädigung: heute eine Sammelposition 195.1 — sollen die Prozent-Varianten (10.65 % = 5 Wochen, 13.04 % = 6 Wochen) als eigene Positionen geführt werden (wie im ELM-Raster 195.1/195.3/195.5/195.6)?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3F3F3F"/>
          <w:sz w:val="21"/>
          <w:szCs w:val="21"/>
        </w:rPr>
        <w:t xml:space="preserve">Stundenlohn 20 / 22: bleibt bewusst OneCrew-eigen (das ELM-Raster kennt keinen reinen Stundenlohn) — okay so?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3F3F3F"/>
          <w:sz w:val="21"/>
          <w:szCs w:val="21"/>
        </w:rPr>
        <w:t xml:space="preserve">Sollen künftig benötigte Lohnarten (Militär 80.x, Mutterschaft/Vaterschaft EO 120.x, Kurzarbeit 140.x) jetzt schon als «bei Ereignis»-Positionen in die Schemata aufgenommen werden (Anzeige «noch nicht unterstützt») oder erst beim Bau der Fachlogik?</w:t>
      </w:r>
    </w:p>
    <w:sectPr>
      <w:pgSz w:w="16838" w:h="11906" w:orient="landscape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F3F3F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2026-08-17T19:10:50.930Z</dcterms:created>
  <dcterms:modified xsi:type="dcterms:W3CDTF">2026-08-17T19:10:50.931Z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