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jc w:val="center"/>
        <w:rPr/>
      </w:pPr>
      <w:r w:rsidDel="00000000" w:rsidR="00000000" w:rsidRPr="00000000">
        <w:rPr>
          <w:b w:val="1"/>
          <w:bCs w:val="1"/>
          <w:i w:val="0"/>
          <w:iCs w:val="0"/>
          <w:color w:val="55605a"/>
          <w:sz w:val="24"/>
          <w:szCs w:val="24"/>
          <w:rtl w:val="0"/>
        </w:rPr>
        <w:t xml:space="preserve">AHIMSAGAIN FOUNDATION</w:t>
      </w:r>
      <w:r w:rsidDel="00000000" w:rsidR="00000000" w:rsidRPr="00000000">
        <w:rPr>
          <w:rtl w:val="0"/>
        </w:rPr>
      </w:r>
    </w:p>
    <w:p w:rsidR="00000000" w:rsidDel="00000000" w:rsidP="00000000" w:rsidRDefault="00000000" w:rsidRPr="00000000" w14:paraId="00000002">
      <w:pPr>
        <w:spacing w:after="360" w:before="0" w:lineRule="auto"/>
        <w:jc w:val="center"/>
        <w:rPr/>
      </w:pPr>
      <w:r w:rsidDel="00000000" w:rsidR="00000000" w:rsidRPr="00000000">
        <w:rPr>
          <w:b w:val="1"/>
          <w:bCs w:val="1"/>
          <w:i w:val="0"/>
          <w:iCs w:val="0"/>
          <w:color w:val="1f6b4c"/>
          <w:sz w:val="24"/>
          <w:szCs w:val="24"/>
          <w:rtl w:val="0"/>
        </w:rPr>
        <w:t xml:space="preserve">AIM · Ahimsa Investment Movement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color w:val="222a26"/>
          <w:sz w:val="56"/>
          <w:szCs w:val="56"/>
          <w:rtl w:val="0"/>
        </w:rPr>
        <w:t xml:space="preserve">Investment Curation Framework</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0"/>
          <w:bCs w:val="0"/>
          <w:i w:val="0"/>
          <w:iCs w:val="0"/>
          <w:color w:val="55605a"/>
          <w:sz w:val="26"/>
          <w:szCs w:val="26"/>
          <w:rtl w:val="0"/>
        </w:rPr>
        <w:t xml:space="preserve">How AIM Classifies NSE-Listed Companies into Ahimsa Colour Bands — Red, Orange &amp; Green</w:t>
      </w:r>
      <w:r w:rsidDel="00000000" w:rsidR="00000000" w:rsidRPr="00000000">
        <w:rPr>
          <w:rtl w:val="0"/>
        </w:rPr>
      </w:r>
    </w:p>
    <w:tbl>
      <w:tblPr>
        <w:tblStyle w:val="Table1"/>
        <w:tblW w:w="9359.0" w:type="dxa"/>
        <w:jc w:val="center"/>
        <w:tblLayout w:type="fixed"/>
        <w:tblLook w:val="0400"/>
      </w:tblPr>
      <w:tblGrid>
        <w:gridCol w:w="3119"/>
        <w:gridCol w:w="3120"/>
        <w:gridCol w:w="3120"/>
        <w:tblGridChange w:id="0">
          <w:tblGrid>
            <w:gridCol w:w="3119"/>
            <w:gridCol w:w="3120"/>
            <w:gridCol w:w="3120"/>
          </w:tblGrid>
        </w:tblGridChange>
      </w:tblGrid>
      <w:tr>
        <w:trPr>
          <w:cantSplit w:val="0"/>
          <w:tblHeader w:val="0"/>
        </w:trPr>
        <w:tc>
          <w:tcPr>
            <w:shd w:fill="c0392b" w:val="clear"/>
          </w:tcPr>
          <w:p w:rsidR="00000000" w:rsidDel="00000000" w:rsidP="00000000" w:rsidRDefault="00000000" w:rsidRPr="00000000" w14:paraId="00000005">
            <w:pPr>
              <w:spacing w:after="40" w:before="40" w:lineRule="auto"/>
              <w:jc w:val="center"/>
              <w:rPr/>
            </w:pPr>
            <w:r w:rsidDel="00000000" w:rsidR="00000000" w:rsidRPr="00000000">
              <w:rPr>
                <w:b w:val="1"/>
                <w:bCs w:val="1"/>
                <w:i w:val="0"/>
                <w:iCs w:val="0"/>
                <w:color w:val="ffffff"/>
                <w:sz w:val="22"/>
                <w:szCs w:val="22"/>
                <w:rtl w:val="0"/>
              </w:rPr>
              <w:t xml:space="preserve">RED  ·  harms animals</w:t>
            </w:r>
            <w:r w:rsidDel="00000000" w:rsidR="00000000" w:rsidRPr="00000000">
              <w:rPr>
                <w:rtl w:val="0"/>
              </w:rPr>
            </w:r>
          </w:p>
        </w:tc>
        <w:tc>
          <w:tcPr>
            <w:shd w:fill="e67e22" w:val="clear"/>
          </w:tcPr>
          <w:p w:rsidR="00000000" w:rsidDel="00000000" w:rsidP="00000000" w:rsidRDefault="00000000" w:rsidRPr="00000000" w14:paraId="00000006">
            <w:pPr>
              <w:spacing w:after="40" w:before="40" w:lineRule="auto"/>
              <w:jc w:val="center"/>
              <w:rPr/>
            </w:pPr>
            <w:r w:rsidDel="00000000" w:rsidR="00000000" w:rsidRPr="00000000">
              <w:rPr>
                <w:b w:val="1"/>
                <w:bCs w:val="1"/>
                <w:i w:val="0"/>
                <w:iCs w:val="0"/>
                <w:color w:val="ffffff"/>
                <w:sz w:val="22"/>
                <w:szCs w:val="22"/>
                <w:rtl w:val="0"/>
              </w:rPr>
              <w:t xml:space="preserve">ORANGE  ·  minority line</w:t>
            </w:r>
            <w:r w:rsidDel="00000000" w:rsidR="00000000" w:rsidRPr="00000000">
              <w:rPr>
                <w:rtl w:val="0"/>
              </w:rPr>
            </w:r>
          </w:p>
        </w:tc>
        <w:tc>
          <w:tcPr>
            <w:shd w:fill="27ae60" w:val="clear"/>
          </w:tcPr>
          <w:p w:rsidR="00000000" w:rsidDel="00000000" w:rsidP="00000000" w:rsidRDefault="00000000" w:rsidRPr="00000000" w14:paraId="00000007">
            <w:pPr>
              <w:spacing w:after="40" w:before="40" w:lineRule="auto"/>
              <w:jc w:val="center"/>
              <w:rPr/>
            </w:pPr>
            <w:r w:rsidDel="00000000" w:rsidR="00000000" w:rsidRPr="00000000">
              <w:rPr>
                <w:b w:val="1"/>
                <w:bCs w:val="1"/>
                <w:i w:val="0"/>
                <w:iCs w:val="0"/>
                <w:color w:val="ffffff"/>
                <w:sz w:val="22"/>
                <w:szCs w:val="22"/>
                <w:rtl w:val="0"/>
              </w:rPr>
              <w:t xml:space="preserve">GREEN  ·  minimal / none</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120" w:before="0" w:lineRule="auto"/>
        <w:rPr>
          <w:rFonts w:ascii="Calibri" w:cs="Calibri" w:eastAsia="Calibri" w:hAnsi="Calibri"/>
          <w:b w:val="0"/>
          <w:bCs w:val="0"/>
          <w:i w:val="1"/>
          <w:iCs w:val="1"/>
          <w:color w:val="55605a"/>
          <w:sz w:val="21"/>
          <w:szCs w:val="21"/>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280" w:lineRule="auto"/>
        <w:rPr/>
      </w:pPr>
      <w:r w:rsidDel="00000000" w:rsidR="00000000" w:rsidRPr="00000000">
        <w:rPr>
          <w:b w:val="0"/>
          <w:bCs w:val="0"/>
          <w:i w:val="0"/>
          <w:iCs w:val="0"/>
          <w:color w:val="1f6b4c"/>
          <w:sz w:val="34"/>
          <w:szCs w:val="34"/>
          <w:rtl w:val="0"/>
        </w:rPr>
        <w:t xml:space="preserve">1. Introduction</w:t>
      </w:r>
      <w:r w:rsidDel="00000000" w:rsidR="00000000" w:rsidRPr="00000000">
        <w:rPr>
          <w:rtl w:val="0"/>
        </w:rPr>
      </w:r>
    </w:p>
    <w:p w:rsidR="00000000" w:rsidDel="00000000" w:rsidP="00000000" w:rsidRDefault="00000000" w:rsidRPr="00000000" w14:paraId="0000000C">
      <w:pPr>
        <w:pStyle w:val="Heading2"/>
        <w:spacing w:after="0" w:before="160" w:lineRule="auto"/>
        <w:rPr/>
      </w:pPr>
      <w:r w:rsidDel="00000000" w:rsidR="00000000" w:rsidRPr="00000000">
        <w:rPr>
          <w:b w:val="0"/>
          <w:bCs w:val="0"/>
          <w:i w:val="0"/>
          <w:iCs w:val="0"/>
          <w:color w:val="1f6b4c"/>
          <w:sz w:val="26"/>
          <w:szCs w:val="26"/>
          <w:rtl w:val="0"/>
        </w:rPr>
        <w:t xml:space="preserve">About AIM</w:t>
      </w:r>
      <w:r w:rsidDel="00000000" w:rsidR="00000000" w:rsidRPr="00000000">
        <w:rPr>
          <w:rtl w:val="0"/>
        </w:rPr>
      </w:r>
    </w:p>
    <w:p w:rsidR="00000000" w:rsidDel="00000000" w:rsidP="00000000" w:rsidRDefault="00000000" w:rsidRPr="00000000" w14:paraId="0000000D">
      <w:pPr>
        <w:spacing w:after="120" w:before="0" w:lineRule="auto"/>
        <w:rPr/>
      </w:pPr>
      <w:r w:rsidDel="00000000" w:rsidR="00000000" w:rsidRPr="00000000">
        <w:rPr>
          <w:b w:val="0"/>
          <w:bCs w:val="0"/>
          <w:i w:val="0"/>
          <w:iCs w:val="0"/>
          <w:color w:val="222a26"/>
          <w:sz w:val="22"/>
          <w:szCs w:val="22"/>
          <w:rtl w:val="0"/>
        </w:rPr>
        <w:t xml:space="preserve">AIM (the Ahimsa Investment Movement) is a community of individuals who believe in the principle of ahimsa — non-harm — and who work to promote ethical investment through research, education and engagement. AIM is an initiative of the AhimsaGain Foundation, a Section 8 (not-for-profit) company based in Mumbai, India.</w:t>
      </w:r>
      <w:r w:rsidDel="00000000" w:rsidR="00000000" w:rsidRPr="00000000">
        <w:rPr>
          <w:rtl w:val="0"/>
        </w:rPr>
      </w:r>
    </w:p>
    <w:p w:rsidR="00000000" w:rsidDel="00000000" w:rsidP="00000000" w:rsidRDefault="00000000" w:rsidRPr="00000000" w14:paraId="0000000E">
      <w:pPr>
        <w:pStyle w:val="Heading2"/>
        <w:spacing w:after="0" w:before="160" w:lineRule="auto"/>
        <w:rPr/>
      </w:pPr>
      <w:r w:rsidDel="00000000" w:rsidR="00000000" w:rsidRPr="00000000">
        <w:rPr>
          <w:b w:val="0"/>
          <w:bCs w:val="0"/>
          <w:i w:val="0"/>
          <w:iCs w:val="0"/>
          <w:color w:val="1f6b4c"/>
          <w:sz w:val="26"/>
          <w:szCs w:val="26"/>
          <w:rtl w:val="0"/>
        </w:rPr>
        <w:t xml:space="preserve">Purpose of this document</w:t>
      </w:r>
      <w:r w:rsidDel="00000000" w:rsidR="00000000" w:rsidRPr="00000000">
        <w:rPr>
          <w:rtl w:val="0"/>
        </w:rPr>
      </w:r>
    </w:p>
    <w:p w:rsidR="00000000" w:rsidDel="00000000" w:rsidP="00000000" w:rsidRDefault="00000000" w:rsidRPr="00000000" w14:paraId="0000000F">
      <w:pPr>
        <w:spacing w:after="120" w:before="0" w:lineRule="auto"/>
        <w:rPr/>
      </w:pPr>
      <w:r w:rsidDel="00000000" w:rsidR="00000000" w:rsidRPr="00000000">
        <w:rPr>
          <w:b w:val="0"/>
          <w:bCs w:val="0"/>
          <w:i w:val="0"/>
          <w:iCs w:val="0"/>
          <w:color w:val="222a26"/>
          <w:sz w:val="22"/>
          <w:szCs w:val="22"/>
          <w:rtl w:val="0"/>
        </w:rPr>
        <w:t xml:space="preserve">This document explains the framework, the rules and the process AIM uses to classify publicly listed companies according to how much their business kills or harms animals.</w:t>
      </w:r>
      <w:r w:rsidDel="00000000" w:rsidR="00000000" w:rsidRPr="00000000">
        <w:rPr>
          <w:rtl w:val="0"/>
        </w:rPr>
      </w:r>
    </w:p>
    <w:p w:rsidR="00000000" w:rsidDel="00000000" w:rsidP="00000000" w:rsidRDefault="00000000" w:rsidRPr="00000000" w14:paraId="00000010">
      <w:pPr>
        <w:spacing w:after="120" w:before="0" w:lineRule="auto"/>
        <w:rPr/>
      </w:pPr>
      <w:r w:rsidDel="00000000" w:rsidR="00000000" w:rsidRPr="00000000">
        <w:rPr>
          <w:b w:val="0"/>
          <w:bCs w:val="0"/>
          <w:i w:val="0"/>
          <w:iCs w:val="0"/>
          <w:color w:val="222a26"/>
          <w:sz w:val="22"/>
          <w:szCs w:val="22"/>
          <w:rtl w:val="0"/>
        </w:rPr>
        <w:t xml:space="preserve">In today's connected economy, almost no company is completely free from causing some harm. The aim is therefore not to find companies that are 100% ahimsak, but to help investors send their money towards companies that cause relatively less harm to animals — and away from those that cause more.</w:t>
      </w:r>
      <w:r w:rsidDel="00000000" w:rsidR="00000000" w:rsidRPr="00000000">
        <w:rPr>
          <w:rtl w:val="0"/>
        </w:rPr>
      </w:r>
    </w:p>
    <w:p w:rsidR="00000000" w:rsidDel="00000000" w:rsidP="00000000" w:rsidRDefault="00000000" w:rsidRPr="00000000" w14:paraId="00000011">
      <w:pPr>
        <w:pStyle w:val="Heading1"/>
        <w:spacing w:after="120" w:before="280" w:lineRule="auto"/>
        <w:rPr/>
      </w:pPr>
      <w:r w:rsidDel="00000000" w:rsidR="00000000" w:rsidRPr="00000000">
        <w:rPr>
          <w:b w:val="0"/>
          <w:bCs w:val="0"/>
          <w:i w:val="0"/>
          <w:iCs w:val="0"/>
          <w:color w:val="1f6b4c"/>
          <w:sz w:val="34"/>
          <w:szCs w:val="34"/>
          <w:rtl w:val="0"/>
        </w:rPr>
        <w:t xml:space="preserve">2. Our Goal</w:t>
      </w:r>
      <w:r w:rsidDel="00000000" w:rsidR="00000000" w:rsidRPr="00000000">
        <w:rPr>
          <w:rtl w:val="0"/>
        </w:rPr>
      </w:r>
    </w:p>
    <w:p w:rsidR="00000000" w:rsidDel="00000000" w:rsidP="00000000" w:rsidRDefault="00000000" w:rsidRPr="00000000" w14:paraId="00000012">
      <w:pPr>
        <w:spacing w:after="120" w:before="0" w:lineRule="auto"/>
        <w:rPr/>
      </w:pPr>
      <w:r w:rsidDel="00000000" w:rsidR="00000000" w:rsidRPr="00000000">
        <w:rPr>
          <w:b w:val="0"/>
          <w:bCs w:val="0"/>
          <w:i w:val="0"/>
          <w:iCs w:val="0"/>
          <w:color w:val="222a26"/>
          <w:sz w:val="22"/>
          <w:szCs w:val="22"/>
          <w:rtl w:val="0"/>
        </w:rPr>
        <w:t xml:space="preserve">To help money flow towards relatively ahimsak (non-harming) business activities, and away from companies that harm animals. We do this by: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Educating retail investors about cruelty-free and ahimsa-aligned investing, through research, content and social media.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Working with financial institutions — helping them build lists of ahimsak stocks and design cruelty-free financial products.</w:t>
      </w:r>
    </w:p>
    <w:p w:rsidR="00000000" w:rsidDel="00000000" w:rsidP="00000000" w:rsidRDefault="00000000" w:rsidRPr="00000000" w14:paraId="00000015">
      <w:pPr>
        <w:pStyle w:val="Heading1"/>
        <w:spacing w:after="120" w:before="280" w:lineRule="auto"/>
        <w:rPr/>
      </w:pPr>
      <w:r w:rsidDel="00000000" w:rsidR="00000000" w:rsidRPr="00000000">
        <w:rPr>
          <w:b w:val="0"/>
          <w:bCs w:val="0"/>
          <w:i w:val="0"/>
          <w:iCs w:val="0"/>
          <w:color w:val="1f6b4c"/>
          <w:sz w:val="34"/>
          <w:szCs w:val="34"/>
          <w:rtl w:val="0"/>
        </w:rPr>
        <w:t xml:space="preserve">3. Understanding Ahimsa</w:t>
      </w:r>
      <w:r w:rsidDel="00000000" w:rsidR="00000000" w:rsidRPr="00000000">
        <w:rPr>
          <w:rtl w:val="0"/>
        </w:rPr>
      </w:r>
    </w:p>
    <w:p w:rsidR="00000000" w:rsidDel="00000000" w:rsidP="00000000" w:rsidRDefault="00000000" w:rsidRPr="00000000" w14:paraId="00000016">
      <w:pPr>
        <w:spacing w:after="120" w:before="0" w:lineRule="auto"/>
        <w:rPr/>
      </w:pPr>
      <w:r w:rsidDel="00000000" w:rsidR="00000000" w:rsidRPr="00000000">
        <w:rPr>
          <w:b w:val="0"/>
          <w:bCs w:val="0"/>
          <w:i w:val="0"/>
          <w:iCs w:val="0"/>
          <w:color w:val="222a26"/>
          <w:sz w:val="22"/>
          <w:szCs w:val="22"/>
          <w:rtl w:val="0"/>
        </w:rPr>
        <w:t xml:space="preserve">Ahimsa means non-violence — avoiding harm to living beings. Two words are used throughout this document: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Himsak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harm-causing; an activity, ingredient or product that kills or harms living beings.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Ahimsak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non-harming; an activity that avoids or reduces harm to living beings.</w:t>
      </w:r>
    </w:p>
    <w:p w:rsidR="00000000" w:rsidDel="00000000" w:rsidP="00000000" w:rsidRDefault="00000000" w:rsidRPr="00000000" w14:paraId="00000019">
      <w:pPr>
        <w:spacing w:after="120" w:before="0" w:lineRule="auto"/>
        <w:rPr/>
      </w:pPr>
      <w:r w:rsidDel="00000000" w:rsidR="00000000" w:rsidRPr="00000000">
        <w:rPr>
          <w:b w:val="0"/>
          <w:bCs w:val="0"/>
          <w:i w:val="0"/>
          <w:iCs w:val="0"/>
          <w:color w:val="222a26"/>
          <w:sz w:val="22"/>
          <w:szCs w:val="22"/>
          <w:rtl w:val="0"/>
        </w:rPr>
        <w:t xml:space="preserve">Because ahimsa is a personal and subjective value, this framework does not try to give a single exact score. Instead it sorts each company into one of three colour bands that broadly show how much its business adds to harm.</w:t>
      </w:r>
      <w:r w:rsidDel="00000000" w:rsidR="00000000" w:rsidRPr="00000000">
        <w:rPr>
          <w:rtl w:val="0"/>
        </w:rPr>
      </w:r>
    </w:p>
    <w:p w:rsidR="00000000" w:rsidDel="00000000" w:rsidP="00000000" w:rsidRDefault="00000000" w:rsidRPr="00000000" w14:paraId="0000001A">
      <w:pPr>
        <w:pStyle w:val="Heading1"/>
        <w:spacing w:after="120" w:before="280" w:lineRule="auto"/>
        <w:rPr/>
      </w:pPr>
      <w:r w:rsidDel="00000000" w:rsidR="00000000" w:rsidRPr="00000000">
        <w:rPr>
          <w:b w:val="0"/>
          <w:bCs w:val="0"/>
          <w:i w:val="0"/>
          <w:iCs w:val="0"/>
          <w:color w:val="1f6b4c"/>
          <w:sz w:val="34"/>
          <w:szCs w:val="34"/>
          <w:rtl w:val="0"/>
        </w:rPr>
        <w:t xml:space="preserve">4. The Main Test — What a Company Actually Does</w:t>
      </w:r>
      <w:r w:rsidDel="00000000" w:rsidR="00000000" w:rsidRPr="00000000">
        <w:rPr>
          <w:rtl w:val="0"/>
        </w:rPr>
      </w:r>
    </w:p>
    <w:p w:rsidR="00000000" w:rsidDel="00000000" w:rsidP="00000000" w:rsidRDefault="00000000" w:rsidRPr="00000000" w14:paraId="0000001B">
      <w:pPr>
        <w:spacing w:after="120" w:before="0" w:lineRule="auto"/>
        <w:rPr/>
      </w:pPr>
      <w:r w:rsidDel="00000000" w:rsidR="00000000" w:rsidRPr="00000000">
        <w:rPr>
          <w:b w:val="0"/>
          <w:bCs w:val="0"/>
          <w:i w:val="0"/>
          <w:iCs w:val="0"/>
          <w:color w:val="222a26"/>
          <w:sz w:val="22"/>
          <w:szCs w:val="22"/>
          <w:rtl w:val="0"/>
        </w:rPr>
        <w:t xml:space="preserve">This is the single most important rule, and every decision below follows from it:</w:t>
      </w:r>
      <w:r w:rsidDel="00000000" w:rsidR="00000000" w:rsidRPr="00000000">
        <w:rPr>
          <w:rtl w:val="0"/>
        </w:rPr>
      </w:r>
    </w:p>
    <w:p w:rsidR="00000000" w:rsidDel="00000000" w:rsidP="00000000" w:rsidRDefault="00000000" w:rsidRPr="00000000" w14:paraId="0000001C">
      <w:pPr>
        <w:spacing w:after="120" w:before="0" w:lineRule="auto"/>
        <w:rPr/>
      </w:pPr>
      <w:r w:rsidDel="00000000" w:rsidR="00000000" w:rsidRPr="00000000">
        <w:rPr>
          <w:b w:val="1"/>
          <w:bCs w:val="1"/>
          <w:i w:val="1"/>
          <w:iCs w:val="1"/>
          <w:color w:val="1f6b4c"/>
          <w:sz w:val="24"/>
          <w:szCs w:val="24"/>
          <w:rtl w:val="0"/>
        </w:rPr>
        <w:t xml:space="preserve">“We rate a company on what its business actually does — the products it makes and the money it earns — not on every possible indirect link.”</w:t>
      </w:r>
      <w:r w:rsidDel="00000000" w:rsidR="00000000" w:rsidRPr="00000000">
        <w:rPr>
          <w:rtl w:val="0"/>
        </w:rPr>
      </w:r>
    </w:p>
    <w:p w:rsidR="00000000" w:rsidDel="00000000" w:rsidP="00000000" w:rsidRDefault="00000000" w:rsidRPr="00000000" w14:paraId="0000001D">
      <w:pPr>
        <w:spacing w:after="120" w:before="0" w:lineRule="auto"/>
        <w:rPr/>
      </w:pPr>
      <w:r w:rsidDel="00000000" w:rsidR="00000000" w:rsidRPr="00000000">
        <w:rPr>
          <w:b w:val="0"/>
          <w:bCs w:val="0"/>
          <w:i w:val="0"/>
          <w:iCs w:val="0"/>
          <w:color w:val="222a26"/>
          <w:sz w:val="22"/>
          <w:szCs w:val="22"/>
          <w:rtl w:val="0"/>
        </w:rPr>
        <w:t xml:space="preserve">Put simply: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If making or selling an animal product, or running a harmful activity, is </w:t>
      </w: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a real and significant part</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 of the business, the company moves to a worse band (Red or Orange).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If the animal link is </w:t>
      </w: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very small, easily replaced, or only a far-fetched possibility</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 it does not move the company down — the company stays Green.</w:t>
      </w:r>
    </w:p>
    <w:p w:rsidR="00000000" w:rsidDel="00000000" w:rsidP="00000000" w:rsidRDefault="00000000" w:rsidRPr="00000000" w14:paraId="00000020">
      <w:pPr>
        <w:spacing w:after="60" w:before="0" w:lineRule="auto"/>
        <w:rPr/>
      </w:pPr>
      <w:r w:rsidDel="00000000" w:rsidR="00000000" w:rsidRPr="00000000">
        <w:rPr>
          <w:b w:val="0"/>
          <w:bCs w:val="0"/>
          <w:i w:val="0"/>
          <w:iCs w:val="0"/>
          <w:color w:val="222a26"/>
          <w:sz w:val="22"/>
          <w:szCs w:val="22"/>
          <w:rtl w:val="0"/>
        </w:rPr>
        <w:t xml:space="preserve">To keep this consistent, we use these plain meanings throughout: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A real and significant part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the animal product or activity is a proper product line, or earns a meaningful share of revenue. It is not a one-off.</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Very small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 tiny amount of an ingredient, or a side activity that earns almost nothing.</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Easily replaced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the animal ingredient can be swapped for a plant or mineral one with no real change to the product.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Far-fetched link —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 link that is only theoretically possible, such as “someone, somewhere, might use our product on an animal.”</w:t>
      </w:r>
    </w:p>
    <w:p w:rsidR="00000000" w:rsidDel="00000000" w:rsidP="00000000" w:rsidRDefault="00000000" w:rsidRPr="00000000" w14:paraId="00000025">
      <w:pPr>
        <w:spacing w:after="120" w:before="0" w:lineRule="auto"/>
        <w:rPr/>
      </w:pPr>
      <w:r w:rsidDel="00000000" w:rsidR="00000000" w:rsidRPr="00000000">
        <w:rPr>
          <w:b w:val="0"/>
          <w:bCs w:val="0"/>
          <w:i w:val="1"/>
          <w:iCs w:val="1"/>
          <w:color w:val="55605a"/>
          <w:sz w:val="21"/>
          <w:szCs w:val="21"/>
          <w:rtl w:val="0"/>
        </w:rPr>
        <w:t xml:space="preserve">Two companies in the same industry can land in different bands, because what matters is the company's own business mix — not the name of its sector.</w:t>
      </w:r>
      <w:r w:rsidDel="00000000" w:rsidR="00000000" w:rsidRPr="00000000">
        <w:rPr>
          <w:rtl w:val="0"/>
        </w:rPr>
      </w:r>
    </w:p>
    <w:p w:rsidR="00000000" w:rsidDel="00000000" w:rsidP="00000000" w:rsidRDefault="00000000" w:rsidRPr="00000000" w14:paraId="00000026">
      <w:pPr>
        <w:pStyle w:val="Heading1"/>
        <w:spacing w:after="120" w:before="280" w:lineRule="auto"/>
        <w:rPr/>
      </w:pPr>
      <w:r w:rsidDel="00000000" w:rsidR="00000000" w:rsidRPr="00000000">
        <w:rPr>
          <w:b w:val="0"/>
          <w:bCs w:val="0"/>
          <w:i w:val="0"/>
          <w:iCs w:val="0"/>
          <w:color w:val="1f6b4c"/>
          <w:sz w:val="34"/>
          <w:szCs w:val="34"/>
          <w:rtl w:val="0"/>
        </w:rPr>
        <w:t xml:space="preserve">5. The Three Colour Bands</w:t>
      </w:r>
      <w:r w:rsidDel="00000000" w:rsidR="00000000" w:rsidRPr="00000000">
        <w:rPr>
          <w:rtl w:val="0"/>
        </w:rPr>
      </w:r>
    </w:p>
    <w:p w:rsidR="00000000" w:rsidDel="00000000" w:rsidP="00000000" w:rsidRDefault="00000000" w:rsidRPr="00000000" w14:paraId="00000027">
      <w:pPr>
        <w:spacing w:after="120" w:before="0" w:lineRule="auto"/>
        <w:rPr/>
      </w:pPr>
      <w:r w:rsidDel="00000000" w:rsidR="00000000" w:rsidRPr="00000000">
        <w:rPr>
          <w:b w:val="0"/>
          <w:bCs w:val="0"/>
          <w:i w:val="0"/>
          <w:iCs w:val="0"/>
          <w:color w:val="222a26"/>
          <w:sz w:val="22"/>
          <w:szCs w:val="22"/>
          <w:rtl w:val="0"/>
        </w:rPr>
        <w:t xml:space="preserve">Every company is placed into one of three bands, based on how directly and how much it is involved in harm to animals. Red means the most involvement in harm; Green the least.</w:t>
      </w:r>
      <w:r w:rsidDel="00000000" w:rsidR="00000000" w:rsidRPr="00000000">
        <w:rPr>
          <w:rtl w:val="0"/>
        </w:rPr>
      </w:r>
    </w:p>
    <w:tbl>
      <w:tblPr>
        <w:tblStyle w:val="Table2"/>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5040"/>
        <w:gridCol w:w="3456"/>
        <w:tblGridChange w:id="0">
          <w:tblGrid>
            <w:gridCol w:w="1296"/>
            <w:gridCol w:w="5040"/>
            <w:gridCol w:w="3456"/>
          </w:tblGrid>
        </w:tblGridChange>
      </w:tblGrid>
      <w:tr>
        <w:trPr>
          <w:cantSplit w:val="0"/>
          <w:tblHeader w:val="0"/>
        </w:trPr>
        <w:tc>
          <w:tcPr>
            <w:shd w:fill="1f6b4c" w:val="clear"/>
          </w:tcPr>
          <w:p w:rsidR="00000000" w:rsidDel="00000000" w:rsidP="00000000" w:rsidRDefault="00000000" w:rsidRPr="00000000" w14:paraId="00000028">
            <w:pPr>
              <w:spacing w:after="40" w:before="40" w:lineRule="auto"/>
              <w:rPr/>
            </w:pPr>
            <w:r w:rsidDel="00000000" w:rsidR="00000000" w:rsidRPr="00000000">
              <w:rPr>
                <w:b w:val="1"/>
                <w:bCs w:val="1"/>
                <w:i w:val="0"/>
                <w:iCs w:val="0"/>
                <w:color w:val="ffffff"/>
                <w:sz w:val="21"/>
                <w:szCs w:val="21"/>
                <w:rtl w:val="0"/>
              </w:rPr>
              <w:t xml:space="preserve">Band</w:t>
            </w:r>
            <w:r w:rsidDel="00000000" w:rsidR="00000000" w:rsidRPr="00000000">
              <w:rPr>
                <w:rtl w:val="0"/>
              </w:rPr>
            </w:r>
          </w:p>
        </w:tc>
        <w:tc>
          <w:tcPr>
            <w:shd w:fill="1f6b4c" w:val="clear"/>
          </w:tcPr>
          <w:p w:rsidR="00000000" w:rsidDel="00000000" w:rsidP="00000000" w:rsidRDefault="00000000" w:rsidRPr="00000000" w14:paraId="00000029">
            <w:pPr>
              <w:spacing w:after="40" w:before="40" w:lineRule="auto"/>
              <w:rPr/>
            </w:pPr>
            <w:r w:rsidDel="00000000" w:rsidR="00000000" w:rsidRPr="00000000">
              <w:rPr>
                <w:b w:val="1"/>
                <w:bCs w:val="1"/>
                <w:i w:val="0"/>
                <w:iCs w:val="0"/>
                <w:color w:val="ffffff"/>
                <w:sz w:val="21"/>
                <w:szCs w:val="21"/>
                <w:rtl w:val="0"/>
              </w:rPr>
              <w:t xml:space="preserve">What it means</w:t>
            </w:r>
            <w:r w:rsidDel="00000000" w:rsidR="00000000" w:rsidRPr="00000000">
              <w:rPr>
                <w:rtl w:val="0"/>
              </w:rPr>
            </w:r>
          </w:p>
        </w:tc>
        <w:tc>
          <w:tcPr>
            <w:shd w:fill="1f6b4c" w:val="clear"/>
          </w:tcPr>
          <w:p w:rsidR="00000000" w:rsidDel="00000000" w:rsidP="00000000" w:rsidRDefault="00000000" w:rsidRPr="00000000" w14:paraId="0000002A">
            <w:pPr>
              <w:spacing w:after="40" w:before="40" w:lineRule="auto"/>
              <w:rPr/>
            </w:pPr>
            <w:r w:rsidDel="00000000" w:rsidR="00000000" w:rsidRPr="00000000">
              <w:rPr>
                <w:b w:val="1"/>
                <w:bCs w:val="1"/>
                <w:i w:val="0"/>
                <w:iCs w:val="0"/>
                <w:color w:val="ffffff"/>
                <w:sz w:val="21"/>
                <w:szCs w:val="21"/>
                <w:rtl w:val="0"/>
              </w:rPr>
              <w:t xml:space="preserve">Typical examples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p w:rsidR="00000000" w:rsidDel="00000000" w:rsidP="00000000" w:rsidRDefault="00000000" w:rsidRPr="00000000" w14:paraId="0000002C">
            <w:pPr>
              <w:spacing w:after="40" w:before="40" w:lineRule="auto"/>
              <w:rPr/>
            </w:pPr>
            <w:r w:rsidDel="00000000" w:rsidR="00000000" w:rsidRPr="00000000">
              <w:rPr>
                <w:b w:val="0"/>
                <w:bCs w:val="0"/>
                <w:i w:val="0"/>
                <w:iCs w:val="0"/>
                <w:color w:val="222a26"/>
                <w:sz w:val="21"/>
                <w:szCs w:val="21"/>
                <w:rtl w:val="0"/>
              </w:rPr>
              <w:t xml:space="preserve">The business directly harms animals, earns a significant share of revenue from animal-based products, or is built on a core animal-harm activity. Also covers harmful “vice” products.</w:t>
            </w:r>
            <w:r w:rsidDel="00000000" w:rsidR="00000000" w:rsidRPr="00000000">
              <w:rPr>
                <w:rtl w:val="0"/>
              </w:rPr>
            </w:r>
          </w:p>
        </w:tc>
        <w:tc>
          <w:tcPr/>
          <w:p w:rsidR="00000000" w:rsidDel="00000000" w:rsidP="00000000" w:rsidRDefault="00000000" w:rsidRPr="00000000" w14:paraId="0000002D">
            <w:pPr>
              <w:spacing w:after="40" w:before="40" w:lineRule="auto"/>
              <w:rPr/>
            </w:pPr>
            <w:r w:rsidDel="00000000" w:rsidR="00000000" w:rsidRPr="00000000">
              <w:rPr>
                <w:b w:val="0"/>
                <w:bCs w:val="0"/>
                <w:i w:val="0"/>
                <w:iCs w:val="0"/>
                <w:color w:val="222a26"/>
                <w:sz w:val="21"/>
                <w:szCs w:val="21"/>
                <w:rtl w:val="0"/>
              </w:rPr>
              <w:t xml:space="preserve">Meat, poultry, fish, eggs and dairy; leather, wool and silk goods; animal feed; drug and cosmetic makers and animal-testing labs; insecticide makers; alcohol, tobacco, weapons and gambling.</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2E">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shd w:fill="eaf3ee" w:val="clear"/>
          </w:tcPr>
          <w:p w:rsidR="00000000" w:rsidDel="00000000" w:rsidP="00000000" w:rsidRDefault="00000000" w:rsidRPr="00000000" w14:paraId="0000002F">
            <w:pPr>
              <w:spacing w:after="40" w:before="40" w:lineRule="auto"/>
              <w:rPr/>
            </w:pPr>
            <w:r w:rsidDel="00000000" w:rsidR="00000000" w:rsidRPr="00000000">
              <w:rPr>
                <w:b w:val="0"/>
                <w:bCs w:val="0"/>
                <w:i w:val="0"/>
                <w:iCs w:val="0"/>
                <w:color w:val="222a26"/>
                <w:sz w:val="21"/>
                <w:szCs w:val="21"/>
                <w:rtl w:val="0"/>
              </w:rPr>
              <w:t xml:space="preserve">The business is mostly animal-neutral but has one real, smaller animal-based product line, or directly sells/serves some animal food. Also most finance companies, because they put money into a wide mix of industries that includes animal-based ones.</w:t>
            </w:r>
            <w:r w:rsidDel="00000000" w:rsidR="00000000" w:rsidRPr="00000000">
              <w:rPr>
                <w:rtl w:val="0"/>
              </w:rPr>
            </w:r>
          </w:p>
        </w:tc>
        <w:tc>
          <w:tcPr>
            <w:shd w:fill="eaf3ee" w:val="clear"/>
          </w:tcPr>
          <w:p w:rsidR="00000000" w:rsidDel="00000000" w:rsidP="00000000" w:rsidRDefault="00000000" w:rsidRPr="00000000" w14:paraId="00000030">
            <w:pPr>
              <w:spacing w:after="40" w:before="40" w:lineRule="auto"/>
              <w:rPr/>
            </w:pPr>
            <w:r w:rsidDel="00000000" w:rsidR="00000000" w:rsidRPr="00000000">
              <w:rPr>
                <w:b w:val="0"/>
                <w:bCs w:val="0"/>
                <w:i w:val="0"/>
                <w:iCs w:val="0"/>
                <w:color w:val="222a26"/>
                <w:sz w:val="21"/>
                <w:szCs w:val="21"/>
                <w:rtl w:val="0"/>
              </w:rPr>
              <w:t xml:space="preserve">Hotels and amusement parks serving non-veg food; an FMCG firm with a small honey/ghee line; a clothing house with a small leather line; banks, NBFCs, broking, asset-management and holding / investment companies.</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32">
            <w:pPr>
              <w:spacing w:after="40" w:before="40" w:lineRule="auto"/>
              <w:rPr/>
            </w:pPr>
            <w:r w:rsidDel="00000000" w:rsidR="00000000" w:rsidRPr="00000000">
              <w:rPr>
                <w:b w:val="0"/>
                <w:bCs w:val="0"/>
                <w:i w:val="0"/>
                <w:iCs w:val="0"/>
                <w:color w:val="222a26"/>
                <w:sz w:val="21"/>
                <w:szCs w:val="21"/>
                <w:rtl w:val="0"/>
              </w:rPr>
              <w:t xml:space="preserve">Very little or no animal involvement — only a tiny ingredient, a far-fetched link, or none at all.</w:t>
            </w:r>
            <w:r w:rsidDel="00000000" w:rsidR="00000000" w:rsidRPr="00000000">
              <w:rPr>
                <w:rtl w:val="0"/>
              </w:rPr>
            </w:r>
          </w:p>
        </w:tc>
        <w:tc>
          <w:tcPr/>
          <w:p w:rsidR="00000000" w:rsidDel="00000000" w:rsidP="00000000" w:rsidRDefault="00000000" w:rsidRPr="00000000" w14:paraId="00000033">
            <w:pPr>
              <w:spacing w:after="40" w:before="40" w:lineRule="auto"/>
              <w:rPr/>
            </w:pPr>
            <w:r w:rsidDel="00000000" w:rsidR="00000000" w:rsidRPr="00000000">
              <w:rPr>
                <w:b w:val="0"/>
                <w:bCs w:val="0"/>
                <w:i w:val="0"/>
                <w:iCs w:val="0"/>
                <w:color w:val="222a26"/>
                <w:sz w:val="21"/>
                <w:szCs w:val="21"/>
                <w:rtl w:val="0"/>
              </w:rPr>
              <w:t xml:space="preserve">Software and IT; telecom and media; auto parts; most chemicals; cement; machinery; hospitals; mining and oil &amp; gas; synthetic-leather makers; home-loan companies, insurers and stock exchanges.</w:t>
            </w:r>
            <w:r w:rsidDel="00000000" w:rsidR="00000000" w:rsidRPr="00000000">
              <w:rPr>
                <w:rtl w:val="0"/>
              </w:rPr>
            </w:r>
          </w:p>
        </w:tc>
      </w:tr>
    </w:tbl>
    <w:p w:rsidR="00000000" w:rsidDel="00000000" w:rsidP="00000000" w:rsidRDefault="00000000" w:rsidRPr="00000000" w14:paraId="00000034">
      <w:pPr>
        <w:pStyle w:val="Heading1"/>
        <w:spacing w:after="120" w:before="280" w:lineRule="auto"/>
        <w:rPr/>
      </w:pPr>
      <w:r w:rsidDel="00000000" w:rsidR="00000000" w:rsidRPr="00000000">
        <w:rPr>
          <w:b w:val="0"/>
          <w:bCs w:val="0"/>
          <w:i w:val="0"/>
          <w:iCs w:val="0"/>
          <w:color w:val="1f6b4c"/>
          <w:sz w:val="34"/>
          <w:szCs w:val="34"/>
          <w:rtl w:val="0"/>
        </w:rPr>
        <w:t xml:space="preserve">6. What Does NOT Move a Company to a Worse Band</w:t>
      </w:r>
      <w:r w:rsidDel="00000000" w:rsidR="00000000" w:rsidRPr="00000000">
        <w:rPr>
          <w:rtl w:val="0"/>
        </w:rPr>
      </w:r>
    </w:p>
    <w:p w:rsidR="00000000" w:rsidDel="00000000" w:rsidP="00000000" w:rsidRDefault="00000000" w:rsidRPr="00000000" w14:paraId="00000035">
      <w:pPr>
        <w:spacing w:after="120" w:before="0" w:lineRule="auto"/>
        <w:rPr/>
      </w:pPr>
      <w:r w:rsidDel="00000000" w:rsidR="00000000" w:rsidRPr="00000000">
        <w:rPr>
          <w:b w:val="0"/>
          <w:bCs w:val="0"/>
          <w:i w:val="0"/>
          <w:iCs w:val="0"/>
          <w:color w:val="222a26"/>
          <w:sz w:val="22"/>
          <w:szCs w:val="22"/>
          <w:rtl w:val="0"/>
        </w:rPr>
        <w:t xml:space="preserve">These were the most common reasons companies were previously over-rated. None of them, on its own, moves a company out of Green: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Serving many industries.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Generic supply, services, software, logistics, transport, utilities, rent or advertising sold to many industries — even if some customers harm animals. Only products made specifically FOR an animal industry count.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Tiny processing helpers.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 small, usually plant- or mineral-based helper used while making the product (for example, stearic acid used as a grinding or vulcanising aid) that is not a real part of the finished product.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Running-the-machinery items.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Things like lubricants and cutting fluids used to keep machines running — these are not a product, are not animal-specific, and are almost always mineral or synthetic.</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Environmental impact.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Damage to habitat or environment (for example, from mining or extraction) does not by itself change the animal band. Green concerns are noted, but the colour band measures harm to animals.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Economy-wide safety testing.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Animal testing that the law requires before many ordinary products (chemicals, agrochemicals) can be registered is a standard, economy-wide step — not a basis. (The exception for drug and cosmetic makers and testing labs is in Section 8.)</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Distant or far-fetched links.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Lending to, investing in, supplying or serving an industry that uses animals — by itself — does not make a company Red. (For finance, see Section 9.)</w:t>
      </w:r>
    </w:p>
    <w:p w:rsidR="00000000" w:rsidDel="00000000" w:rsidP="00000000" w:rsidRDefault="00000000" w:rsidRPr="00000000" w14:paraId="0000003C">
      <w:pPr>
        <w:pStyle w:val="Heading1"/>
        <w:spacing w:after="120" w:before="280" w:lineRule="auto"/>
        <w:rPr/>
      </w:pPr>
      <w:r w:rsidDel="00000000" w:rsidR="00000000" w:rsidRPr="00000000">
        <w:rPr>
          <w:b w:val="0"/>
          <w:bCs w:val="0"/>
          <w:i w:val="0"/>
          <w:iCs w:val="0"/>
          <w:color w:val="1f6b4c"/>
          <w:sz w:val="34"/>
          <w:szCs w:val="34"/>
          <w:rtl w:val="0"/>
        </w:rPr>
        <w:t xml:space="preserve">7. The Core-vs-Minority Test</w:t>
      </w:r>
      <w:r w:rsidDel="00000000" w:rsidR="00000000" w:rsidRPr="00000000">
        <w:rPr>
          <w:rtl w:val="0"/>
        </w:rPr>
      </w:r>
    </w:p>
    <w:p w:rsidR="00000000" w:rsidDel="00000000" w:rsidP="00000000" w:rsidRDefault="00000000" w:rsidRPr="00000000" w14:paraId="0000003D">
      <w:pPr>
        <w:spacing w:after="120" w:before="0" w:lineRule="auto"/>
        <w:rPr/>
      </w:pPr>
      <w:r w:rsidDel="00000000" w:rsidR="00000000" w:rsidRPr="00000000">
        <w:rPr>
          <w:b w:val="0"/>
          <w:bCs w:val="0"/>
          <w:i w:val="0"/>
          <w:iCs w:val="0"/>
          <w:color w:val="222a26"/>
          <w:sz w:val="22"/>
          <w:szCs w:val="22"/>
          <w:rtl w:val="0"/>
        </w:rPr>
        <w:t xml:space="preserve">When a company does have some animal link, this simple ladder decides the band:</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Core or large share → Red.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The animal product or activity is the heart of the business, or earns a large share of revenue.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Real but smaller line → Orange.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It is a genuine product line, but only a minority part of an otherwise animal-neutral business.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Tiny, replaceable or far-fetched → Green.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The link is very small, easily swapped for a non-animal option, or only a distant possibility.</w:t>
      </w:r>
    </w:p>
    <w:p w:rsidR="00000000" w:rsidDel="00000000" w:rsidP="00000000" w:rsidRDefault="00000000" w:rsidRPr="00000000" w14:paraId="00000041">
      <w:pPr>
        <w:spacing w:after="60" w:before="0" w:lineRule="auto"/>
        <w:rPr/>
      </w:pPr>
      <w:r w:rsidDel="00000000" w:rsidR="00000000" w:rsidRPr="00000000">
        <w:rPr>
          <w:rtl w:val="0"/>
        </w:rPr>
        <w:t>Large share of revenue' means the harmful business line contributes more than 10% of consolidated revenue from operations (→ Red). A 'minority part' means 2–10% (→ Orange). Below 2% is treated as incidental/immaterial and does not by itself downgrade from Green, subject to the qualitative core-business test. The qualitative test is the one in Section 4: an animal material that is sold as a proper product line - a standing catalogue category, deliberately designed and branded - is a real and significant part of the business and lands in Orange even where it is below 2% of revenue. By contrast, an animal material that appears only as a component or option inside an otherwise animal-free product, and can be swapped for a synthetic one without changing the product, stays Green.</w:t>
      </w:r>
    </w:p>
    <w:p w:rsidR="00000000" w:rsidDel="00000000" w:rsidP="00000000" w:rsidRDefault="00000000" w:rsidRPr="00000000" w14:paraId="00000042">
      <w:pPr>
        <w:spacing w:after="60" w:before="0" w:lineRule="auto"/>
        <w:rPr/>
      </w:pPr>
      <w:r w:rsidDel="00000000" w:rsidR="00000000" w:rsidRPr="00000000">
        <w:rPr>
          <w:b w:val="0"/>
          <w:bCs w:val="0"/>
          <w:i w:val="0"/>
          <w:iCs w:val="0"/>
          <w:color w:val="222a26"/>
          <w:sz w:val="22"/>
          <w:szCs w:val="22"/>
          <w:rtl w:val="0"/>
        </w:rPr>
        <w:t xml:space="preserve">The same animal material can therefore land a company in any of the three bands, depending on how big a part of the business it is. The table below shows this with real examples:</w:t>
      </w:r>
      <w:r w:rsidDel="00000000" w:rsidR="00000000" w:rsidRPr="00000000">
        <w:rPr>
          <w:rtl w:val="0"/>
        </w:rPr>
      </w:r>
    </w:p>
    <w:tbl>
      <w:tblPr>
        <w:tblStyle w:val="Table3"/>
        <w:tblW w:w="1139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3300"/>
        <w:gridCol w:w="3299"/>
        <w:gridCol w:w="3300"/>
        <w:tblGridChange w:id="0">
          <w:tblGrid>
            <w:gridCol w:w="1500"/>
            <w:gridCol w:w="3300"/>
            <w:gridCol w:w="3299"/>
            <w:gridCol w:w="3300"/>
          </w:tblGrid>
        </w:tblGridChange>
      </w:tblGrid>
      <w:tr>
        <w:trPr>
          <w:cantSplit w:val="0"/>
          <w:tblHeader w:val="0"/>
        </w:trPr>
        <w:tc>
          <w:tcPr>
            <w:shd w:fill="1f6b4c" w:val="clear"/>
          </w:tcPr>
          <w:p w:rsidR="00000000" w:rsidDel="00000000" w:rsidP="00000000" w:rsidRDefault="00000000" w:rsidRPr="00000000" w14:paraId="00000043">
            <w:pPr>
              <w:spacing w:after="40" w:before="40" w:lineRule="auto"/>
              <w:rPr/>
            </w:pPr>
            <w:r w:rsidDel="00000000" w:rsidR="00000000" w:rsidRPr="00000000">
              <w:rPr>
                <w:b w:val="1"/>
                <w:bCs w:val="1"/>
                <w:i w:val="0"/>
                <w:iCs w:val="0"/>
                <w:color w:val="ffffff"/>
                <w:sz w:val="21"/>
                <w:szCs w:val="21"/>
                <w:rtl w:val="0"/>
              </w:rPr>
              <w:t xml:space="preserve">Animal material</w:t>
            </w:r>
            <w:r w:rsidDel="00000000" w:rsidR="00000000" w:rsidRPr="00000000">
              <w:rPr>
                <w:rtl w:val="0"/>
              </w:rPr>
            </w:r>
          </w:p>
        </w:tc>
        <w:tc>
          <w:tcPr>
            <w:shd w:fill="1f6b4c" w:val="clear"/>
          </w:tcPr>
          <w:p w:rsidR="00000000" w:rsidDel="00000000" w:rsidP="00000000" w:rsidRDefault="00000000" w:rsidRPr="00000000" w14:paraId="00000044">
            <w:pPr>
              <w:spacing w:after="40" w:before="40" w:lineRule="auto"/>
              <w:rPr/>
            </w:pPr>
            <w:r w:rsidDel="00000000" w:rsidR="00000000" w:rsidRPr="00000000">
              <w:rPr>
                <w:b w:val="1"/>
                <w:bCs w:val="1"/>
                <w:i w:val="0"/>
                <w:iCs w:val="0"/>
                <w:color w:val="ffffff"/>
                <w:sz w:val="21"/>
                <w:szCs w:val="21"/>
                <w:rtl w:val="0"/>
              </w:rPr>
              <w:t xml:space="preserve">Core → Red</w:t>
            </w:r>
            <w:r w:rsidDel="00000000" w:rsidR="00000000" w:rsidRPr="00000000">
              <w:rPr>
                <w:rtl w:val="0"/>
              </w:rPr>
            </w:r>
          </w:p>
        </w:tc>
        <w:tc>
          <w:tcPr>
            <w:shd w:fill="1f6b4c" w:val="clear"/>
          </w:tcPr>
          <w:p w:rsidR="00000000" w:rsidDel="00000000" w:rsidP="00000000" w:rsidRDefault="00000000" w:rsidRPr="00000000" w14:paraId="00000045">
            <w:pPr>
              <w:spacing w:after="40" w:before="40" w:lineRule="auto"/>
              <w:rPr/>
            </w:pPr>
            <w:r w:rsidDel="00000000" w:rsidR="00000000" w:rsidRPr="00000000">
              <w:rPr>
                <w:b w:val="1"/>
                <w:bCs w:val="1"/>
                <w:i w:val="0"/>
                <w:iCs w:val="0"/>
                <w:color w:val="ffffff"/>
                <w:sz w:val="21"/>
                <w:szCs w:val="21"/>
                <w:rtl w:val="0"/>
              </w:rPr>
              <w:t xml:space="preserve">Minor line → Orange</w:t>
            </w:r>
            <w:r w:rsidDel="00000000" w:rsidR="00000000" w:rsidRPr="00000000">
              <w:rPr>
                <w:rtl w:val="0"/>
              </w:rPr>
            </w:r>
          </w:p>
        </w:tc>
        <w:tc>
          <w:tcPr>
            <w:shd w:fill="1f6b4c" w:val="clear"/>
          </w:tcPr>
          <w:p w:rsidR="00000000" w:rsidDel="00000000" w:rsidP="00000000" w:rsidRDefault="00000000" w:rsidRPr="00000000" w14:paraId="00000046">
            <w:pPr>
              <w:spacing w:after="40" w:before="40" w:lineRule="auto"/>
              <w:rPr/>
            </w:pPr>
            <w:r w:rsidDel="00000000" w:rsidR="00000000" w:rsidRPr="00000000">
              <w:rPr>
                <w:b w:val="1"/>
                <w:bCs w:val="1"/>
                <w:i w:val="0"/>
                <w:iCs w:val="0"/>
                <w:color w:val="ffffff"/>
                <w:sz w:val="21"/>
                <w:szCs w:val="21"/>
                <w:rtl w:val="0"/>
              </w:rPr>
              <w:t xml:space="preserve">Tiny / none → Green</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40" w:before="40" w:lineRule="auto"/>
              <w:rPr/>
            </w:pPr>
            <w:r w:rsidDel="00000000" w:rsidR="00000000" w:rsidRPr="00000000">
              <w:rPr>
                <w:b w:val="0"/>
                <w:bCs w:val="0"/>
                <w:i w:val="0"/>
                <w:iCs w:val="0"/>
                <w:color w:val="222a26"/>
                <w:sz w:val="21"/>
                <w:szCs w:val="21"/>
                <w:rtl w:val="0"/>
              </w:rPr>
              <w:t xml:space="preserve">Leather</w:t>
            </w:r>
            <w:r w:rsidDel="00000000" w:rsidR="00000000" w:rsidRPr="00000000">
              <w:rPr>
                <w:rtl w:val="0"/>
              </w:rPr>
            </w:r>
          </w:p>
        </w:tc>
        <w:tc>
          <w:tcPr/>
          <w:p w:rsidR="00000000" w:rsidDel="00000000" w:rsidP="00000000" w:rsidRDefault="00000000" w:rsidRPr="00000000" w14:paraId="00000048">
            <w:pPr>
              <w:spacing w:after="40" w:before="40" w:lineRule="auto"/>
              <w:rPr/>
            </w:pPr>
            <w:r w:rsidDel="00000000" w:rsidR="00000000" w:rsidRPr="00000000">
              <w:rPr>
                <w:b w:val="0"/>
                <w:bCs w:val="0"/>
                <w:i w:val="0"/>
                <w:iCs w:val="0"/>
                <w:color w:val="222a26"/>
                <w:sz w:val="21"/>
                <w:szCs w:val="21"/>
                <w:rtl w:val="0"/>
              </w:rPr>
              <w:t xml:space="preserve">Bata, Metro Brands — leather footwear is the core product.</w:t>
            </w:r>
            <w:r w:rsidDel="00000000" w:rsidR="00000000" w:rsidRPr="00000000">
              <w:rPr>
                <w:rtl w:val="0"/>
              </w:rPr>
            </w:r>
          </w:p>
        </w:tc>
        <w:tc>
          <w:tcPr/>
          <w:p w:rsidR="00000000" w:rsidDel="00000000" w:rsidP="00000000" w:rsidRDefault="00000000" w:rsidRPr="00000000" w14:paraId="00000049">
            <w:pPr>
              <w:spacing w:after="40" w:before="40" w:lineRule="auto"/>
              <w:rPr/>
            </w:pPr>
            <w:r w:rsidDel="00000000" w:rsidR="00000000" w:rsidRPr="00000000">
              <w:rPr>
                <w:b w:val="0"/>
                <w:bCs w:val="0"/>
                <w:i w:val="0"/>
                <w:iCs w:val="0"/>
                <w:color w:val="222a26"/>
                <w:sz w:val="21"/>
                <w:szCs w:val="21"/>
                <w:rtl w:val="0"/>
              </w:rPr>
              <w:t xml:space="preserve">Titan — a small leather-goods line beside its gold jewellery.</w:t>
            </w:r>
            <w:r w:rsidDel="00000000" w:rsidR="00000000" w:rsidRPr="00000000">
              <w:rPr>
                <w:rtl w:val="0"/>
              </w:rPr>
            </w:r>
          </w:p>
        </w:tc>
        <w:tc>
          <w:tcPr/>
          <w:p w:rsidR="00000000" w:rsidDel="00000000" w:rsidP="00000000" w:rsidRDefault="00000000" w:rsidRPr="00000000" w14:paraId="0000004A">
            <w:pPr>
              <w:spacing w:after="40" w:before="40" w:lineRule="auto"/>
              <w:rPr/>
            </w:pPr>
            <w:r w:rsidDel="00000000" w:rsidR="00000000" w:rsidRPr="00000000">
              <w:rPr>
                <w:b w:val="0"/>
                <w:bCs w:val="0"/>
                <w:i w:val="0"/>
                <w:iCs w:val="0"/>
                <w:color w:val="222a26"/>
                <w:sz w:val="21"/>
                <w:szCs w:val="21"/>
                <w:rtl w:val="0"/>
              </w:rPr>
              <w:t xml:space="preserve">Relaxo, Campus — non-leather (rubber / PU / EVA) footwear.</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4B">
            <w:pPr>
              <w:spacing w:after="40" w:before="40" w:lineRule="auto"/>
              <w:rPr/>
            </w:pPr>
            <w:r w:rsidDel="00000000" w:rsidR="00000000" w:rsidRPr="00000000">
              <w:rPr>
                <w:b w:val="0"/>
                <w:bCs w:val="0"/>
                <w:i w:val="0"/>
                <w:iCs w:val="0"/>
                <w:color w:val="222a26"/>
                <w:sz w:val="21"/>
                <w:szCs w:val="21"/>
                <w:rtl w:val="0"/>
              </w:rPr>
              <w:t xml:space="preserve">Dairy / honey</w:t>
            </w:r>
            <w:r w:rsidDel="00000000" w:rsidR="00000000" w:rsidRPr="00000000">
              <w:rPr>
                <w:rtl w:val="0"/>
              </w:rPr>
            </w:r>
          </w:p>
        </w:tc>
        <w:tc>
          <w:tcPr>
            <w:shd w:fill="eaf3ee" w:val="clear"/>
          </w:tcPr>
          <w:p w:rsidR="00000000" w:rsidDel="00000000" w:rsidP="00000000" w:rsidRDefault="00000000" w:rsidRPr="00000000" w14:paraId="0000004C">
            <w:pPr>
              <w:spacing w:after="40" w:before="40" w:lineRule="auto"/>
              <w:rPr/>
            </w:pPr>
            <w:r w:rsidDel="00000000" w:rsidR="00000000" w:rsidRPr="00000000">
              <w:rPr>
                <w:b w:val="0"/>
                <w:bCs w:val="0"/>
                <w:i w:val="0"/>
                <w:iCs w:val="0"/>
                <w:color w:val="222a26"/>
                <w:sz w:val="21"/>
                <w:szCs w:val="21"/>
                <w:rtl w:val="0"/>
              </w:rPr>
              <w:t xml:space="preserve">Nestlé, Britannia — dairy is a core business.</w:t>
            </w:r>
            <w:r w:rsidDel="00000000" w:rsidR="00000000" w:rsidRPr="00000000">
              <w:rPr>
                <w:rtl w:val="0"/>
              </w:rPr>
            </w:r>
          </w:p>
        </w:tc>
        <w:tc>
          <w:tcPr>
            <w:shd w:fill="eaf3ee" w:val="clear"/>
          </w:tcPr>
          <w:p w:rsidR="00000000" w:rsidDel="00000000" w:rsidP="00000000" w:rsidRDefault="00000000" w:rsidRPr="00000000" w14:paraId="0000004D">
            <w:pPr>
              <w:spacing w:after="40" w:before="40" w:lineRule="auto"/>
              <w:rPr/>
            </w:pPr>
            <w:r w:rsidDel="00000000" w:rsidR="00000000" w:rsidRPr="00000000">
              <w:rPr>
                <w:b w:val="0"/>
                <w:bCs w:val="0"/>
                <w:i w:val="0"/>
                <w:iCs w:val="0"/>
                <w:color w:val="222a26"/>
                <w:sz w:val="21"/>
                <w:szCs w:val="21"/>
                <w:rtl w:val="0"/>
              </w:rPr>
              <w:t xml:space="preserve">Emami, Patanjali — a small honey / ghee line.</w:t>
            </w:r>
            <w:r w:rsidDel="00000000" w:rsidR="00000000" w:rsidRPr="00000000">
              <w:rPr>
                <w:rtl w:val="0"/>
              </w:rPr>
            </w:r>
          </w:p>
        </w:tc>
        <w:tc>
          <w:tcPr>
            <w:shd w:fill="eaf3ee" w:val="clear"/>
          </w:tcPr>
          <w:p w:rsidR="00000000" w:rsidDel="00000000" w:rsidP="00000000" w:rsidRDefault="00000000" w:rsidRPr="00000000" w14:paraId="0000004E">
            <w:pPr>
              <w:spacing w:after="40" w:before="40" w:lineRule="auto"/>
              <w:rPr/>
            </w:pPr>
            <w:r w:rsidDel="00000000" w:rsidR="00000000" w:rsidRPr="00000000">
              <w:rPr>
                <w:b w:val="0"/>
                <w:bCs w:val="0"/>
                <w:i w:val="0"/>
                <w:iCs w:val="0"/>
                <w:color w:val="222a26"/>
                <w:sz w:val="21"/>
                <w:szCs w:val="21"/>
                <w:rtl w:val="0"/>
              </w:rPr>
              <w:t xml:space="preserve">Tata Consumer, Marico — plant-based, only a negligible honey line.</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before="40" w:lineRule="auto"/>
              <w:rPr/>
            </w:pPr>
            <w:r w:rsidDel="00000000" w:rsidR="00000000" w:rsidRPr="00000000">
              <w:rPr>
                <w:b w:val="0"/>
                <w:bCs w:val="0"/>
                <w:i w:val="0"/>
                <w:iCs w:val="0"/>
                <w:color w:val="222a26"/>
                <w:sz w:val="21"/>
                <w:szCs w:val="21"/>
                <w:rtl w:val="0"/>
              </w:rPr>
              <w:t xml:space="preserve">Wool / silk</w:t>
            </w:r>
            <w:r w:rsidDel="00000000" w:rsidR="00000000" w:rsidRPr="00000000">
              <w:rPr>
                <w:rtl w:val="0"/>
              </w:rPr>
            </w:r>
          </w:p>
        </w:tc>
        <w:tc>
          <w:tcPr/>
          <w:p w:rsidR="00000000" w:rsidDel="00000000" w:rsidP="00000000" w:rsidRDefault="00000000" w:rsidRPr="00000000" w14:paraId="00000050">
            <w:pPr>
              <w:spacing w:after="40" w:before="40" w:lineRule="auto"/>
              <w:rPr/>
            </w:pPr>
            <w:r w:rsidDel="00000000" w:rsidR="00000000" w:rsidRPr="00000000">
              <w:rPr>
                <w:b w:val="0"/>
                <w:bCs w:val="0"/>
                <w:i w:val="0"/>
                <w:iCs w:val="0"/>
                <w:color w:val="222a26"/>
                <w:sz w:val="21"/>
                <w:szCs w:val="21"/>
                <w:rtl w:val="0"/>
              </w:rPr>
              <w:t>Raymond Lifestyle (worsted wool), Sai Silks (silk sarees) — the core material.</w:t>
            </w:r>
            <w:r w:rsidDel="00000000" w:rsidR="00000000" w:rsidRPr="00000000">
              <w:rPr>
                <w:rtl w:val="0"/>
              </w:rPr>
            </w:r>
          </w:p>
        </w:tc>
        <w:tc>
          <w:tcPr/>
          <w:p w:rsidR="00000000" w:rsidDel="00000000" w:rsidP="00000000" w:rsidRDefault="00000000" w:rsidRPr="00000000" w14:paraId="00000051">
            <w:pPr>
              <w:spacing w:after="40" w:before="40" w:lineRule="auto"/>
              <w:rPr/>
            </w:pPr>
            <w:r w:rsidDel="00000000" w:rsidR="00000000" w:rsidRPr="00000000">
              <w:rPr>
                <w:b w:val="0"/>
                <w:bCs w:val="0"/>
                <w:i w:val="0"/>
                <w:iCs w:val="0"/>
                <w:color w:val="222a26"/>
                <w:sz w:val="21"/>
                <w:szCs w:val="21"/>
                <w:rtl w:val="0"/>
              </w:rPr>
              <w:t xml:space="preserve">Vardhman — a small wool line within a cotton / poly business.</w:t>
            </w:r>
            <w:r w:rsidDel="00000000" w:rsidR="00000000" w:rsidRPr="00000000">
              <w:rPr>
                <w:rtl w:val="0"/>
              </w:rPr>
            </w:r>
          </w:p>
        </w:tc>
        <w:tc>
          <w:tcPr/>
          <w:p w:rsidR="00000000" w:rsidDel="00000000" w:rsidP="00000000" w:rsidRDefault="00000000" w:rsidRPr="00000000" w14:paraId="00000052">
            <w:pPr>
              <w:spacing w:after="40" w:before="40" w:lineRule="auto"/>
              <w:rPr/>
            </w:pPr>
            <w:r w:rsidDel="00000000" w:rsidR="00000000" w:rsidRPr="00000000">
              <w:rPr>
                <w:b w:val="0"/>
                <w:bCs w:val="0"/>
                <w:i w:val="0"/>
                <w:iCs w:val="0"/>
                <w:color w:val="222a26"/>
                <w:sz w:val="21"/>
                <w:szCs w:val="21"/>
                <w:rtl w:val="0"/>
              </w:rPr>
              <w:t xml:space="preserve">Page, Lux, most cotton / synthetic apparel makers.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53">
            <w:pPr>
              <w:spacing w:after="40" w:before="40" w:lineRule="auto"/>
              <w:rPr/>
            </w:pPr>
            <w:r w:rsidDel="00000000" w:rsidR="00000000" w:rsidRPr="00000000">
              <w:rPr>
                <w:b w:val="0"/>
                <w:bCs w:val="0"/>
                <w:i w:val="0"/>
                <w:iCs w:val="0"/>
                <w:color w:val="222a26"/>
                <w:sz w:val="21"/>
                <w:szCs w:val="21"/>
                <w:rtl w:val="0"/>
              </w:rPr>
              <w:t xml:space="preserve">Non-veg food</w:t>
            </w:r>
            <w:r w:rsidDel="00000000" w:rsidR="00000000" w:rsidRPr="00000000">
              <w:rPr>
                <w:rtl w:val="0"/>
              </w:rPr>
            </w:r>
          </w:p>
        </w:tc>
        <w:tc>
          <w:tcPr>
            <w:shd w:fill="eaf3ee" w:val="clear"/>
          </w:tcPr>
          <w:p w:rsidR="00000000" w:rsidDel="00000000" w:rsidP="00000000" w:rsidRDefault="00000000" w:rsidRPr="00000000" w14:paraId="00000054">
            <w:pPr>
              <w:spacing w:after="40" w:before="40" w:lineRule="auto"/>
              <w:rPr/>
            </w:pPr>
            <w:r w:rsidDel="00000000" w:rsidR="00000000" w:rsidRPr="00000000">
              <w:rPr>
                <w:b w:val="0"/>
                <w:bCs w:val="0"/>
                <w:i w:val="0"/>
                <w:iCs w:val="0"/>
                <w:color w:val="222a26"/>
                <w:sz w:val="21"/>
                <w:szCs w:val="21"/>
                <w:rtl w:val="0"/>
              </w:rPr>
              <w:t>Meat processors; Eternal, formerly Zomato (Hyperpure meat distribution).</w:t>
            </w:r>
            <w:r w:rsidDel="00000000" w:rsidR="00000000" w:rsidRPr="00000000">
              <w:rPr>
                <w:rtl w:val="0"/>
              </w:rPr>
            </w:r>
          </w:p>
        </w:tc>
        <w:tc>
          <w:tcPr>
            <w:shd w:fill="eaf3ee" w:val="clear"/>
          </w:tcPr>
          <w:p w:rsidR="00000000" w:rsidDel="00000000" w:rsidP="00000000" w:rsidRDefault="00000000" w:rsidRPr="00000000" w14:paraId="00000055">
            <w:pPr>
              <w:spacing w:after="40" w:before="40" w:lineRule="auto"/>
              <w:rPr/>
            </w:pPr>
            <w:r w:rsidDel="00000000" w:rsidR="00000000" w:rsidRPr="00000000">
              <w:rPr>
                <w:b w:val="0"/>
                <w:bCs w:val="0"/>
                <w:i w:val="0"/>
                <w:iCs w:val="0"/>
                <w:color w:val="222a26"/>
                <w:sz w:val="21"/>
                <w:szCs w:val="21"/>
                <w:rtl w:val="0"/>
              </w:rPr>
              <w:t xml:space="preserve">Hotels, Imagicaa, Wonderla — serve non-veg as a minor line.</w:t>
            </w:r>
            <w:r w:rsidDel="00000000" w:rsidR="00000000" w:rsidRPr="00000000">
              <w:rPr>
                <w:rtl w:val="0"/>
              </w:rPr>
            </w:r>
          </w:p>
        </w:tc>
        <w:tc>
          <w:tcPr>
            <w:shd w:fill="eaf3ee" w:val="clear"/>
          </w:tcPr>
          <w:p w:rsidR="00000000" w:rsidDel="00000000" w:rsidP="00000000" w:rsidRDefault="00000000" w:rsidRPr="00000000" w14:paraId="00000056">
            <w:pPr>
              <w:spacing w:after="40" w:before="40" w:lineRule="auto"/>
              <w:rPr/>
            </w:pPr>
            <w:r w:rsidDel="00000000" w:rsidR="00000000" w:rsidRPr="00000000">
              <w:rPr>
                <w:b w:val="0"/>
                <w:bCs w:val="0"/>
                <w:i w:val="0"/>
                <w:iCs w:val="0"/>
                <w:color w:val="222a26"/>
                <w:sz w:val="21"/>
                <w:szCs w:val="21"/>
                <w:rtl w:val="0"/>
              </w:rPr>
              <w:t xml:space="preserve">Pure-veg snack makers; businesses that serve no food.</w:t>
            </w:r>
            <w:r w:rsidDel="00000000" w:rsidR="00000000" w:rsidRPr="00000000">
              <w:rPr>
                <w:rtl w:val="0"/>
              </w:rPr>
            </w:r>
          </w:p>
        </w:tc>
      </w:tr>
    </w:tbl>
    <w:p w:rsidR="00000000" w:rsidDel="00000000" w:rsidP="00000000" w:rsidRDefault="00000000" w:rsidRPr="00000000" w14:paraId="00000057">
      <w:pPr>
        <w:pStyle w:val="Heading1"/>
        <w:spacing w:after="120" w:before="280" w:lineRule="auto"/>
        <w:rPr/>
      </w:pPr>
      <w:r w:rsidDel="00000000" w:rsidR="00000000" w:rsidRPr="00000000">
        <w:rPr>
          <w:b w:val="0"/>
          <w:bCs w:val="0"/>
          <w:i w:val="0"/>
          <w:iCs w:val="0"/>
          <w:color w:val="1f6b4c"/>
          <w:sz w:val="34"/>
          <w:szCs w:val="34"/>
          <w:rtl w:val="0"/>
        </w:rPr>
        <w:t xml:space="preserve">8. Special Rules by Situation</w:t>
      </w:r>
      <w:r w:rsidDel="00000000" w:rsidR="00000000" w:rsidRPr="00000000">
        <w:rPr>
          <w:rtl w:val="0"/>
        </w:rPr>
      </w:r>
    </w:p>
    <w:p w:rsidR="00000000" w:rsidDel="00000000" w:rsidP="00000000" w:rsidRDefault="00000000" w:rsidRPr="00000000" w14:paraId="00000058">
      <w:pPr>
        <w:spacing w:after="120" w:before="0" w:lineRule="auto"/>
        <w:rPr/>
      </w:pPr>
      <w:r w:rsidDel="00000000" w:rsidR="00000000" w:rsidRPr="00000000">
        <w:rPr>
          <w:b w:val="0"/>
          <w:bCs w:val="0"/>
          <w:i w:val="0"/>
          <w:iCs w:val="0"/>
          <w:color w:val="222a26"/>
          <w:sz w:val="22"/>
          <w:szCs w:val="22"/>
          <w:rtl w:val="0"/>
        </w:rPr>
        <w:t xml:space="preserve">A small set of specific rules keeps similar cases treated the same way:</w:t>
      </w:r>
      <w:r w:rsidDel="00000000" w:rsidR="00000000" w:rsidRPr="00000000">
        <w:rPr>
          <w:rtl w:val="0"/>
        </w:rPr>
      </w:r>
    </w:p>
    <w:tbl>
      <w:tblPr>
        <w:tblStyle w:val="Table4"/>
        <w:tblW w:w="9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9"/>
        <w:gridCol w:w="5040"/>
        <w:gridCol w:w="2761"/>
        <w:tblGridChange w:id="0">
          <w:tblGrid>
            <w:gridCol w:w="2099"/>
            <w:gridCol w:w="5040"/>
            <w:gridCol w:w="2761"/>
          </w:tblGrid>
        </w:tblGridChange>
      </w:tblGrid>
      <w:tr>
        <w:trPr>
          <w:cantSplit w:val="0"/>
          <w:tblHeader w:val="0"/>
        </w:trPr>
        <w:tc>
          <w:tcPr>
            <w:shd w:fill="1f6b4c" w:val="clear"/>
          </w:tcPr>
          <w:p w:rsidR="00000000" w:rsidDel="00000000" w:rsidP="00000000" w:rsidRDefault="00000000" w:rsidRPr="00000000" w14:paraId="00000059">
            <w:pPr>
              <w:spacing w:after="40" w:before="40" w:lineRule="auto"/>
              <w:rPr/>
            </w:pPr>
            <w:r w:rsidDel="00000000" w:rsidR="00000000" w:rsidRPr="00000000">
              <w:rPr>
                <w:b w:val="1"/>
                <w:bCs w:val="1"/>
                <w:i w:val="0"/>
                <w:iCs w:val="0"/>
                <w:color w:val="ffffff"/>
                <w:sz w:val="21"/>
                <w:szCs w:val="21"/>
                <w:rtl w:val="0"/>
              </w:rPr>
              <w:t xml:space="preserve">Situation</w:t>
            </w:r>
            <w:r w:rsidDel="00000000" w:rsidR="00000000" w:rsidRPr="00000000">
              <w:rPr>
                <w:rtl w:val="0"/>
              </w:rPr>
            </w:r>
          </w:p>
        </w:tc>
        <w:tc>
          <w:tcPr>
            <w:shd w:fill="1f6b4c" w:val="clear"/>
          </w:tcPr>
          <w:p w:rsidR="00000000" w:rsidDel="00000000" w:rsidP="00000000" w:rsidRDefault="00000000" w:rsidRPr="00000000" w14:paraId="0000005A">
            <w:pPr>
              <w:spacing w:after="40" w:before="40" w:lineRule="auto"/>
              <w:rPr/>
            </w:pPr>
            <w:r w:rsidDel="00000000" w:rsidR="00000000" w:rsidRPr="00000000">
              <w:rPr>
                <w:b w:val="1"/>
                <w:bCs w:val="1"/>
                <w:i w:val="0"/>
                <w:iCs w:val="0"/>
                <w:color w:val="ffffff"/>
                <w:sz w:val="21"/>
                <w:szCs w:val="21"/>
                <w:rtl w:val="0"/>
              </w:rPr>
              <w:t xml:space="preserve">How it is applied</w:t>
            </w:r>
            <w:r w:rsidDel="00000000" w:rsidR="00000000" w:rsidRPr="00000000">
              <w:rPr>
                <w:rtl w:val="0"/>
              </w:rPr>
            </w:r>
          </w:p>
        </w:tc>
        <w:tc>
          <w:tcPr>
            <w:shd w:fill="1f6b4c" w:val="clear"/>
          </w:tcPr>
          <w:p w:rsidR="00000000" w:rsidDel="00000000" w:rsidP="00000000" w:rsidRDefault="00000000" w:rsidRPr="00000000" w14:paraId="0000005B">
            <w:pPr>
              <w:spacing w:after="40" w:before="40" w:lineRule="auto"/>
              <w:rPr/>
            </w:pPr>
            <w:r w:rsidDel="00000000" w:rsidR="00000000" w:rsidRPr="00000000">
              <w:rPr>
                <w:b w:val="1"/>
                <w:bCs w:val="1"/>
                <w:i w:val="0"/>
                <w:iCs w:val="0"/>
                <w:color w:val="ffffff"/>
                <w:sz w:val="21"/>
                <w:szCs w:val="21"/>
                <w:rtl w:val="0"/>
              </w:rPr>
              <w:t xml:space="preserve">Examples</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Rule="auto"/>
              <w:rPr/>
            </w:pPr>
            <w:r w:rsidDel="00000000" w:rsidR="00000000" w:rsidRPr="00000000">
              <w:rPr>
                <w:b w:val="0"/>
                <w:bCs w:val="0"/>
                <w:i w:val="0"/>
                <w:iCs w:val="0"/>
                <w:color w:val="222a26"/>
                <w:sz w:val="21"/>
                <w:szCs w:val="21"/>
                <w:rtl w:val="0"/>
              </w:rPr>
              <w:t xml:space="preserve">Harmful “vice” products</w:t>
            </w:r>
            <w:r w:rsidDel="00000000" w:rsidR="00000000" w:rsidRPr="00000000">
              <w:rPr>
                <w:rtl w:val="0"/>
              </w:rPr>
            </w:r>
          </w:p>
        </w:tc>
        <w:tc>
          <w:tcPr/>
          <w:p w:rsidR="00000000" w:rsidDel="00000000" w:rsidP="00000000" w:rsidRDefault="00000000" w:rsidRPr="00000000" w14:paraId="0000005D">
            <w:pPr>
              <w:spacing w:after="40" w:before="40" w:lineRule="auto"/>
              <w:rPr/>
            </w:pPr>
            <w:r w:rsidDel="00000000" w:rsidR="00000000" w:rsidRPr="00000000">
              <w:rPr>
                <w:b w:val="0"/>
                <w:bCs w:val="0"/>
                <w:i w:val="0"/>
                <w:iCs w:val="0"/>
                <w:color w:val="222a26"/>
                <w:sz w:val="21"/>
                <w:szCs w:val="21"/>
                <w:rtl w:val="0"/>
              </w:rPr>
              <w:t>Alcohol, tobacco, weapons / explosives and gambling are Red on harmful-product grounds on their own, regardless of any animal link. This covers weapons, munitions and military platforms only; a maker of civil-aircraft components with no weapons (for example, parts for Airbus or Boeing) is Green, not Red. For alcohol the test is branded potable liquor: a distillery producing only fuel ethanol, rectified spirit or extra-neutral alcohol sold in bulk is Green, because supplying an industry is not itself a basis (Section 6); owning potable-liquor brands is what triggers the band — a minority branded line → Orange, a core one → Red.</w:t>
            </w:r>
            <w:r w:rsidDel="00000000" w:rsidR="00000000" w:rsidRPr="00000000">
              <w:rPr>
                <w:rtl w:val="0"/>
              </w:rPr>
            </w:r>
          </w:p>
        </w:tc>
        <w:tc>
          <w:tcPr/>
          <w:p w:rsidR="00000000" w:rsidDel="00000000" w:rsidP="00000000" w:rsidRDefault="00000000" w:rsidRPr="00000000" w14:paraId="0000005E">
            <w:pPr>
              <w:spacing w:after="40" w:before="40" w:lineRule="auto"/>
              <w:rPr/>
            </w:pPr>
            <w:r w:rsidDel="00000000" w:rsidR="00000000" w:rsidRPr="00000000">
              <w:rPr>
                <w:b w:val="0"/>
                <w:bCs w:val="0"/>
                <w:i w:val="0"/>
                <w:iCs w:val="0"/>
                <w:color w:val="222a26"/>
                <w:sz w:val="21"/>
                <w:szCs w:val="21"/>
                <w:rtl w:val="0"/>
              </w:rPr>
              <w:t>Potable-liquor brewers and distillers (United Breweries, Radico Khaitan, Globus Spirits) → Red; a minority country-liquor line inside a fuel-ethanol business (BCL Industries) → Orange; fuel-ethanol and ENA producers with no liquor brand (Bannari Amman Sugars, Godavari Biorefineries, TruAlt Bioenergy) → Green. Cigarette makers; defence, explosives and warship builders; casino / gaming operators → Red.</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5F">
            <w:pPr>
              <w:spacing w:after="40" w:before="40" w:lineRule="auto"/>
              <w:rPr/>
            </w:pPr>
            <w:r w:rsidDel="00000000" w:rsidR="00000000" w:rsidRPr="00000000">
              <w:rPr>
                <w:b w:val="0"/>
                <w:bCs w:val="0"/>
                <w:i w:val="0"/>
                <w:iCs w:val="0"/>
                <w:color w:val="222a26"/>
                <w:sz w:val="21"/>
                <w:szCs w:val="21"/>
                <w:rtl w:val="0"/>
              </w:rPr>
              <w:t xml:space="preserve">Insecticides and rodenticides</w:t>
            </w:r>
            <w:r w:rsidDel="00000000" w:rsidR="00000000" w:rsidRPr="00000000">
              <w:rPr>
                <w:rtl w:val="0"/>
              </w:rPr>
            </w:r>
          </w:p>
        </w:tc>
        <w:tc>
          <w:tcPr>
            <w:shd w:fill="eaf3ee" w:val="clear"/>
          </w:tcPr>
          <w:p w:rsidR="00000000" w:rsidDel="00000000" w:rsidP="00000000" w:rsidRDefault="00000000" w:rsidRPr="00000000" w14:paraId="00000060">
            <w:pPr>
              <w:spacing w:after="40" w:before="40" w:lineRule="auto"/>
              <w:rPr/>
            </w:pPr>
            <w:r w:rsidDel="00000000" w:rsidR="00000000" w:rsidRPr="00000000">
              <w:rPr>
                <w:b w:val="0"/>
                <w:bCs w:val="0"/>
                <w:i w:val="0"/>
                <w:iCs w:val="0"/>
                <w:color w:val="222a26"/>
                <w:sz w:val="21"/>
                <w:szCs w:val="21"/>
                <w:rtl w:val="0"/>
              </w:rPr>
              <w:t xml:space="preserve">Products designed to kill insects or rodents (which are animals) are direct animal harm → Red. Makers of only herbicides or fungicides are not moved down on this basis.</w:t>
            </w:r>
            <w:r w:rsidDel="00000000" w:rsidR="00000000" w:rsidRPr="00000000">
              <w:rPr>
                <w:rtl w:val="0"/>
              </w:rPr>
            </w:r>
          </w:p>
        </w:tc>
        <w:tc>
          <w:tcPr>
            <w:shd w:fill="eaf3ee" w:val="clear"/>
          </w:tcPr>
          <w:p w:rsidR="00000000" w:rsidDel="00000000" w:rsidP="00000000" w:rsidRDefault="00000000" w:rsidRPr="00000000" w14:paraId="00000061">
            <w:pPr>
              <w:spacing w:after="40" w:before="40" w:lineRule="auto"/>
              <w:rPr/>
            </w:pPr>
            <w:r w:rsidDel="00000000" w:rsidR="00000000" w:rsidRPr="00000000">
              <w:rPr>
                <w:b w:val="0"/>
                <w:bCs w:val="0"/>
                <w:i w:val="0"/>
                <w:iCs w:val="0"/>
                <w:color w:val="222a26"/>
                <w:sz w:val="21"/>
                <w:szCs w:val="21"/>
                <w:rtl w:val="0"/>
              </w:rPr>
              <w:t xml:space="preserve">Coromandel, Bharat Rasayan (insecticide lines); Godrej's Good Knight / HIT household pest control.</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Rule="auto"/>
              <w:rPr/>
            </w:pPr>
            <w:r w:rsidDel="00000000" w:rsidR="00000000" w:rsidRPr="00000000">
              <w:rPr>
                <w:b w:val="0"/>
                <w:bCs w:val="0"/>
                <w:i w:val="0"/>
                <w:iCs w:val="0"/>
                <w:color w:val="222a26"/>
                <w:sz w:val="21"/>
                <w:szCs w:val="21"/>
                <w:rtl w:val="0"/>
              </w:rPr>
              <w:t xml:space="preserve">Made specially for animal industries</w:t>
            </w:r>
            <w:r w:rsidDel="00000000" w:rsidR="00000000" w:rsidRPr="00000000">
              <w:rPr>
                <w:rtl w:val="0"/>
              </w:rPr>
            </w:r>
          </w:p>
        </w:tc>
        <w:tc>
          <w:tcPr/>
          <w:p w:rsidR="00000000" w:rsidDel="00000000" w:rsidP="00000000" w:rsidRDefault="00000000" w:rsidRPr="00000000" w14:paraId="00000063">
            <w:pPr>
              <w:spacing w:after="40" w:before="40" w:lineRule="auto"/>
              <w:rPr/>
            </w:pPr>
            <w:r w:rsidDel="00000000" w:rsidR="00000000" w:rsidRPr="00000000">
              <w:rPr>
                <w:b w:val="0"/>
                <w:bCs w:val="0"/>
                <w:i w:val="0"/>
                <w:iCs w:val="0"/>
                <w:color w:val="222a26"/>
                <w:sz w:val="21"/>
                <w:szCs w:val="21"/>
                <w:rtl w:val="0"/>
              </w:rPr>
              <w:t>Products created specifically for animal-rearing, animal-harvesting or animal processing move the company down. If this is the core business → Red; if it is only a small line → Orange.</w:t>
            </w:r>
            <w:r w:rsidDel="00000000" w:rsidR="00000000" w:rsidRPr="00000000">
              <w:rPr>
                <w:rtl w:val="0"/>
              </w:rPr>
            </w:r>
          </w:p>
        </w:tc>
        <w:tc>
          <w:tcPr/>
          <w:p w:rsidR="00000000" w:rsidDel="00000000" w:rsidP="00000000" w:rsidRDefault="00000000" w:rsidRPr="00000000" w14:paraId="00000064">
            <w:pPr>
              <w:spacing w:after="40" w:before="40" w:lineRule="auto"/>
              <w:rPr/>
            </w:pPr>
            <w:r w:rsidDel="00000000" w:rsidR="00000000" w:rsidRPr="00000000">
              <w:rPr>
                <w:b w:val="0"/>
                <w:bCs w:val="0"/>
                <w:i w:val="0"/>
                <w:iCs w:val="0"/>
                <w:color w:val="222a26"/>
                <w:sz w:val="21"/>
                <w:szCs w:val="21"/>
                <w:rtl w:val="0"/>
              </w:rPr>
              <w:t>Animal / poultry / aqua feed and vet inputs (core) → Red; fishing nets and aquaculture cage nets (core) → Red (Garware Technical Fibres); veterinary and feed-supplement divisions above the 10% line → Red (TTK Healthcare). Small animal-nutrition or leather-chemicals lines → Orange (Jubilant Ingrevia, Rossari, Balmer Lawrie, Vishnu Chemicals).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65">
            <w:pPr>
              <w:spacing w:after="40" w:before="40" w:lineRule="auto"/>
              <w:rPr/>
            </w:pPr>
            <w:r w:rsidDel="00000000" w:rsidR="00000000" w:rsidRPr="00000000">
              <w:rPr>
                <w:b w:val="0"/>
                <w:bCs w:val="0"/>
                <w:i w:val="0"/>
                <w:iCs w:val="0"/>
                <w:color w:val="222a26"/>
                <w:sz w:val="21"/>
                <w:szCs w:val="21"/>
                <w:rtl w:val="0"/>
              </w:rPr>
              <w:t xml:space="preserve">Drug and cosmetic makers, and testing labs</w:t>
            </w:r>
            <w:r w:rsidDel="00000000" w:rsidR="00000000" w:rsidRPr="00000000">
              <w:rPr>
                <w:rtl w:val="0"/>
              </w:rPr>
            </w:r>
          </w:p>
        </w:tc>
        <w:tc>
          <w:tcPr>
            <w:shd w:fill="eaf3ee" w:val="clear"/>
          </w:tcPr>
          <w:p w:rsidR="00000000" w:rsidDel="00000000" w:rsidP="00000000" w:rsidRDefault="00000000" w:rsidRPr="00000000" w14:paraId="00000066">
            <w:pPr>
              <w:spacing w:after="40" w:before="40" w:lineRule="auto"/>
              <w:rPr/>
            </w:pPr>
            <w:r w:rsidDel="00000000" w:rsidR="00000000" w:rsidRPr="00000000">
              <w:rPr>
                <w:b w:val="0"/>
                <w:bCs w:val="0"/>
                <w:i w:val="0"/>
                <w:iCs w:val="0"/>
                <w:color w:val="222a26"/>
                <w:sz w:val="21"/>
                <w:szCs w:val="21"/>
                <w:rtl w:val="0"/>
              </w:rPr>
              <w:t xml:space="preserve">A company whose core business is MAKING drugs or cosmetics relies on large-scale, legally required live-animal testing → Red. Contract research labs (CROs) that run animal tests, and biotech firms that test on animals or depend on animal-derived lab materials, are Red for the same reason. A hospital that merely USES medicines is Green.</w:t>
            </w:r>
            <w:r w:rsidDel="00000000" w:rsidR="00000000" w:rsidRPr="00000000">
              <w:rPr>
                <w:rtl w:val="0"/>
              </w:rPr>
            </w:r>
          </w:p>
        </w:tc>
        <w:tc>
          <w:tcPr>
            <w:shd w:fill="eaf3ee" w:val="clear"/>
          </w:tcPr>
          <w:p w:rsidR="00000000" w:rsidDel="00000000" w:rsidP="00000000" w:rsidRDefault="00000000" w:rsidRPr="00000000" w14:paraId="00000067">
            <w:pPr>
              <w:spacing w:after="40" w:before="40" w:lineRule="auto"/>
              <w:rPr/>
            </w:pPr>
            <w:r w:rsidDel="00000000" w:rsidR="00000000" w:rsidRPr="00000000">
              <w:rPr>
                <w:b w:val="0"/>
                <w:bCs w:val="0"/>
                <w:i w:val="0"/>
                <w:iCs w:val="0"/>
                <w:color w:val="222a26"/>
                <w:sz w:val="21"/>
                <w:szCs w:val="21"/>
                <w:rtl w:val="0"/>
              </w:rPr>
              <w:t xml:space="preserve">Pharma and cosmetic makers → Red; testing CROs such as Syngene, Indegene → Red; hospitals → Green.</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68">
            <w:pPr>
              <w:spacing w:after="40" w:before="40" w:lineRule="auto"/>
              <w:rPr/>
            </w:pPr>
            <w:r w:rsidDel="00000000" w:rsidR="00000000" w:rsidRPr="00000000">
              <w:rPr>
                <w:b w:val="0"/>
                <w:bCs w:val="0"/>
                <w:i w:val="0"/>
                <w:iCs w:val="0"/>
                <w:color w:val="222a26"/>
                <w:sz w:val="21"/>
                <w:szCs w:val="21"/>
                <w:rtl w:val="0"/>
              </w:rPr>
              <w:t xml:space="preserve">Pharma inputs, herbal / AYUSH and OTC makers</w:t>
            </w:r>
            <w:r w:rsidDel="00000000" w:rsidR="00000000" w:rsidRPr="00000000">
              <w:rPr>
                <w:rtl w:val="0"/>
              </w:rPr>
            </w:r>
          </w:p>
        </w:tc>
        <w:tc>
          <w:tcPr>
            <w:shd w:fill="eaf3ee" w:val="clear"/>
          </w:tcPr>
          <w:p w:rsidR="00000000" w:rsidDel="00000000" w:rsidP="00000000" w:rsidRDefault="00000000" w:rsidRPr="00000000" w14:paraId="00000069">
            <w:pPr>
              <w:spacing w:after="40" w:before="40" w:lineRule="auto"/>
              <w:rPr/>
            </w:pPr>
            <w:r w:rsidDel="00000000" w:rsidR="00000000" w:rsidRPr="00000000">
              <w:rPr>
                <w:b w:val="0"/>
                <w:bCs w:val="0"/>
                <w:i w:val="0"/>
                <w:iCs w:val="0"/>
                <w:color w:val="222a26"/>
                <w:sz w:val="21"/>
                <w:szCs w:val="21"/>
                <w:rtl w:val="0"/>
              </w:rPr>
              <w:t>The drug-maker rule turns on making finished drugs (or running the animal testing). A supplier of pharma inputs only — mineral excipients, salts or intermediates — that does not itself make finished drugs or run animal testing is Green, not Red. Ayurveda / AYUSH and herbal-medicine makers are not automatically Red on the testing basis, because AYUSH products are not subject to the mandatory pre-clinical live-animal testing that allopathic drugs require; rate them on their actual ingredients (plant-based → Green; a genuine honey / ghee / panchagavya product line → Orange, even where the group also runs hospitals). The drug-maker rule does apply equally to OTC and consumer-health drug makers.</w:t>
            </w:r>
            <w:r w:rsidDel="00000000" w:rsidR="00000000" w:rsidRPr="00000000">
              <w:rPr>
                <w:rtl w:val="0"/>
              </w:rPr>
            </w:r>
          </w:p>
        </w:tc>
        <w:tc>
          <w:tcPr>
            <w:shd w:fill="eaf3ee" w:val="clear"/>
          </w:tcPr>
          <w:p w:rsidR="00000000" w:rsidDel="00000000" w:rsidP="00000000" w:rsidRDefault="00000000" w:rsidRPr="00000000" w14:paraId="0000006A">
            <w:pPr>
              <w:spacing w:after="40" w:before="40" w:lineRule="auto"/>
              <w:rPr/>
            </w:pPr>
            <w:r w:rsidDel="00000000" w:rsidR="00000000" w:rsidRPr="00000000">
              <w:rPr>
                <w:b w:val="0"/>
                <w:bCs w:val="0"/>
                <w:i w:val="0"/>
                <w:iCs w:val="0"/>
                <w:color w:val="222a26"/>
                <w:sz w:val="21"/>
                <w:szCs w:val="21"/>
                <w:rtl w:val="0"/>
              </w:rPr>
              <w:t>Mineral-excipient maker Sudeep Pharma → Green; laboratory consumables and labware (Tarsons, Borosil Scientific) and pharma-plant equipment (Fabtech) → Green, since they make no drug, embed no animal material and run no animal testing; Ayurveda hospital-and-herbal group Jeena Sikho → Orange (not Red on the testing basis, but its Ayurvedic product range materially uses honey, dairy/ghee and cow-derived panchagavya, a genuine minority animal-derived line); OTC / consumer-health maker Sanofi Consumer Healthcare → Red.</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Rule="auto"/>
              <w:rPr/>
            </w:pPr>
            <w:r w:rsidDel="00000000" w:rsidR="00000000" w:rsidRPr="00000000">
              <w:rPr>
                <w:b w:val="0"/>
                <w:bCs w:val="0"/>
                <w:i w:val="0"/>
                <w:iCs w:val="0"/>
                <w:color w:val="222a26"/>
                <w:sz w:val="21"/>
                <w:szCs w:val="21"/>
                <w:rtl w:val="0"/>
              </w:rPr>
              <w:t xml:space="preserve">Animal materials built into a product</w:t>
            </w:r>
            <w:r w:rsidDel="00000000" w:rsidR="00000000" w:rsidRPr="00000000">
              <w:rPr>
                <w:rtl w:val="0"/>
              </w:rPr>
            </w:r>
          </w:p>
        </w:tc>
        <w:tc>
          <w:tcPr/>
          <w:p w:rsidR="00000000" w:rsidDel="00000000" w:rsidP="00000000" w:rsidRDefault="00000000" w:rsidRPr="00000000" w14:paraId="0000006C">
            <w:pPr>
              <w:spacing w:after="40" w:before="40" w:lineRule="auto"/>
              <w:rPr/>
            </w:pPr>
            <w:r w:rsidDel="00000000" w:rsidR="00000000" w:rsidRPr="00000000">
              <w:rPr>
                <w:b w:val="0"/>
                <w:bCs w:val="0"/>
                <w:i w:val="0"/>
                <w:iCs w:val="0"/>
                <w:color w:val="222a26"/>
                <w:sz w:val="21"/>
                <w:szCs w:val="21"/>
                <w:rtl w:val="0"/>
              </w:rPr>
              <w:t xml:space="preserve">Where an animal-derived material is built into a device or item (for example, cattle tissue, pig heart valves, heparin), the maker is Red. By contrast, a device or contraceptive maker with no animal material built in — latex condoms, water-based lubricants or diagnostic kits — is Green.</w:t>
            </w:r>
            <w:r w:rsidDel="00000000" w:rsidR="00000000" w:rsidRPr="00000000">
              <w:rPr>
                <w:rtl w:val="0"/>
              </w:rPr>
            </w:r>
          </w:p>
        </w:tc>
        <w:tc>
          <w:tcPr/>
          <w:p w:rsidR="00000000" w:rsidDel="00000000" w:rsidP="00000000" w:rsidRDefault="00000000" w:rsidRPr="00000000" w14:paraId="0000006D">
            <w:pPr>
              <w:spacing w:after="40" w:before="40" w:lineRule="auto"/>
              <w:rPr/>
            </w:pPr>
            <w:r w:rsidDel="00000000" w:rsidR="00000000" w:rsidRPr="00000000">
              <w:rPr>
                <w:b w:val="0"/>
                <w:bCs w:val="0"/>
                <w:i w:val="0"/>
                <w:iCs w:val="0"/>
                <w:color w:val="222a26"/>
                <w:sz w:val="21"/>
                <w:szCs w:val="21"/>
                <w:rtl w:val="0"/>
              </w:rPr>
              <w:t xml:space="preserve">Medical-device maker using animal tissue (Poly Medicure).</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6E">
            <w:pPr>
              <w:spacing w:after="40" w:before="40" w:lineRule="auto"/>
              <w:rPr/>
            </w:pPr>
            <w:r w:rsidDel="00000000" w:rsidR="00000000" w:rsidRPr="00000000">
              <w:rPr>
                <w:b w:val="0"/>
                <w:bCs w:val="0"/>
                <w:i w:val="0"/>
                <w:iCs w:val="0"/>
                <w:color w:val="222a26"/>
                <w:sz w:val="21"/>
                <w:szCs w:val="21"/>
                <w:rtl w:val="0"/>
              </w:rPr>
              <w:t xml:space="preserve">Selling or serving animal food directly</w:t>
            </w:r>
            <w:r w:rsidDel="00000000" w:rsidR="00000000" w:rsidRPr="00000000">
              <w:rPr>
                <w:rtl w:val="0"/>
              </w:rPr>
            </w:r>
          </w:p>
        </w:tc>
        <w:tc>
          <w:tcPr>
            <w:shd w:fill="eaf3ee" w:val="clear"/>
          </w:tcPr>
          <w:p w:rsidR="00000000" w:rsidDel="00000000" w:rsidP="00000000" w:rsidRDefault="00000000" w:rsidRPr="00000000" w14:paraId="0000006F">
            <w:pPr>
              <w:spacing w:after="40" w:before="40" w:lineRule="auto"/>
              <w:rPr/>
            </w:pPr>
            <w:r w:rsidDel="00000000" w:rsidR="00000000" w:rsidRPr="00000000">
              <w:rPr>
                <w:b w:val="0"/>
                <w:bCs w:val="0"/>
                <w:i w:val="0"/>
                <w:iCs w:val="0"/>
                <w:color w:val="222a26"/>
                <w:sz w:val="21"/>
                <w:szCs w:val="21"/>
                <w:rtl w:val="0"/>
              </w:rPr>
              <w:t xml:space="preserve">A company that itself sells or serves animal food moves down, even if it is a minority of revenue: core or meat-distribution → Red; a side menu or line → Orange. Merely carrying or storing someone else's animal goods (pure logistics) stays Green.</w:t>
            </w:r>
            <w:r w:rsidDel="00000000" w:rsidR="00000000" w:rsidRPr="00000000">
              <w:rPr>
                <w:rtl w:val="0"/>
              </w:rPr>
            </w:r>
          </w:p>
        </w:tc>
        <w:tc>
          <w:tcPr>
            <w:shd w:fill="eaf3ee" w:val="clear"/>
          </w:tcPr>
          <w:p w:rsidR="00000000" w:rsidDel="00000000" w:rsidP="00000000" w:rsidRDefault="00000000" w:rsidRPr="00000000" w14:paraId="00000070">
            <w:pPr>
              <w:spacing w:after="40" w:before="40" w:lineRule="auto"/>
              <w:rPr/>
            </w:pPr>
            <w:r w:rsidDel="00000000" w:rsidR="00000000" w:rsidRPr="00000000">
              <w:rPr>
                <w:b w:val="0"/>
                <w:bCs w:val="0"/>
                <w:i w:val="0"/>
                <w:iCs w:val="0"/>
                <w:color w:val="222a26"/>
                <w:sz w:val="21"/>
                <w:szCs w:val="21"/>
                <w:rtl w:val="0"/>
              </w:rPr>
              <w:t>Restaurants / meat distribution (Devyani; Eternal, formerly Zomato) → Red; hotels and parks serving non-veg → Orange; cold-chain logistics → Green.</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71">
            <w:pPr>
              <w:spacing w:after="40" w:before="40" w:lineRule="auto"/>
              <w:rPr/>
            </w:pPr>
            <w:r w:rsidDel="00000000" w:rsidR="00000000" w:rsidRPr="00000000">
              <w:rPr>
                <w:b w:val="0"/>
                <w:bCs w:val="0"/>
                <w:i w:val="0"/>
                <w:iCs w:val="0"/>
                <w:color w:val="222a26"/>
                <w:sz w:val="21"/>
                <w:szCs w:val="21"/>
                <w:rtl w:val="0"/>
              </w:rPr>
              <w:t xml:space="preserve">Online platforms — delivery, quick-commerce and marketplaces</w:t>
            </w:r>
            <w:r w:rsidDel="00000000" w:rsidR="00000000" w:rsidRPr="00000000">
              <w:rPr>
                <w:rtl w:val="0"/>
              </w:rPr>
            </w:r>
          </w:p>
        </w:tc>
        <w:tc>
          <w:tcPr>
            <w:shd w:fill="eaf3ee" w:val="clear"/>
          </w:tcPr>
          <w:p w:rsidR="00000000" w:rsidDel="00000000" w:rsidP="00000000" w:rsidRDefault="00000000" w:rsidRPr="00000000" w14:paraId="00000072">
            <w:pPr>
              <w:spacing w:after="40" w:before="40" w:lineRule="auto"/>
              <w:rPr/>
            </w:pPr>
            <w:r w:rsidDel="00000000" w:rsidR="00000000" w:rsidRPr="00000000">
              <w:rPr>
                <w:b w:val="0"/>
                <w:bCs w:val="0"/>
                <w:i w:val="0"/>
                <w:iCs w:val="0"/>
                <w:color w:val="222a26"/>
                <w:sz w:val="21"/>
                <w:szCs w:val="21"/>
                <w:rtl w:val="0"/>
              </w:rPr>
              <w:t xml:space="preserve">Rate an online platform by whether it itself sells or distributes the animal product. A dedicated business-to-business meat or seafood distribution arm is direct meat distribution → Red. A consumer platform that only delivers third-party restaurant meals (a neutral marketplace) but itself directly retails packaged non-veg, or curates and monetises a retail catalogue that includes animal-derived goods (leather, silk, wool), is direct provision of a minority animal line → Orange. A platform that provides only neutral infrastructure — payment rails, listings or classifieds, or freight and carriage — with no animal-goods catalogue of its own → Green.</w:t>
            </w:r>
            <w:r w:rsidDel="00000000" w:rsidR="00000000" w:rsidRPr="00000000">
              <w:rPr>
                <w:rtl w:val="0"/>
              </w:rPr>
            </w:r>
          </w:p>
        </w:tc>
        <w:tc>
          <w:tcPr>
            <w:shd w:fill="eaf3ee" w:val="clear"/>
          </w:tcPr>
          <w:p w:rsidR="00000000" w:rsidDel="00000000" w:rsidP="00000000" w:rsidRDefault="00000000" w:rsidRPr="00000000" w14:paraId="00000073">
            <w:pPr>
              <w:spacing w:after="40" w:before="40" w:lineRule="auto"/>
              <w:rPr/>
            </w:pPr>
            <w:r w:rsidDel="00000000" w:rsidR="00000000" w:rsidRPr="00000000">
              <w:rPr>
                <w:b w:val="0"/>
                <w:bCs w:val="0"/>
                <w:i w:val="0"/>
                <w:iCs w:val="0"/>
                <w:color w:val="222a26"/>
                <w:sz w:val="21"/>
                <w:szCs w:val="21"/>
                <w:rtl w:val="0"/>
              </w:rPr>
              <w:t>Eternal, formerly Zomato, via Hyperpure (B2B meat distribution) → Red; Swiggy (restaurant-delivery marketplace plus Instamart directly retailing packaged non-veg) and Meesho (fashion marketplace including leather / silk) → Orange; IndiaMART, CarTrade and freight platforms such as Blackbuck → Green.</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before="40" w:lineRule="auto"/>
              <w:rPr/>
            </w:pPr>
            <w:r w:rsidDel="00000000" w:rsidR="00000000" w:rsidRPr="00000000">
              <w:rPr>
                <w:b w:val="0"/>
                <w:bCs w:val="0"/>
                <w:i w:val="0"/>
                <w:iCs w:val="0"/>
                <w:color w:val="222a26"/>
                <w:sz w:val="21"/>
                <w:szCs w:val="21"/>
                <w:rtl w:val="0"/>
              </w:rPr>
              <w:t xml:space="preserve">Holding and diversified companies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b w:val="0"/>
                <w:bCs w:val="0"/>
                <w:i w:val="0"/>
                <w:iCs w:val="0"/>
                <w:color w:val="222a26"/>
                <w:sz w:val="21"/>
                <w:szCs w:val="21"/>
                <w:rtl w:val="0"/>
              </w:rPr>
              <w:t xml:space="preserve">Rate the group by its main (dominant) business, not by the fact that it is a holding company. We look through to where the value really comes from.</w:t>
            </w:r>
            <w:r w:rsidDel="00000000" w:rsidR="00000000" w:rsidRPr="00000000">
              <w:rPr>
                <w:rtl w:val="0"/>
              </w:rPr>
            </w:r>
          </w:p>
        </w:tc>
        <w:tc>
          <w:tcPr/>
          <w:p w:rsidR="00000000" w:rsidDel="00000000" w:rsidP="00000000" w:rsidRDefault="00000000" w:rsidRPr="00000000" w14:paraId="00000076">
            <w:pPr>
              <w:spacing w:after="40" w:before="40" w:lineRule="auto"/>
              <w:rPr/>
            </w:pPr>
            <w:r w:rsidDel="00000000" w:rsidR="00000000" w:rsidRPr="00000000">
              <w:rPr>
                <w:b w:val="0"/>
                <w:bCs w:val="0"/>
                <w:i w:val="0"/>
                <w:iCs w:val="0"/>
                <w:color w:val="222a26"/>
                <w:sz w:val="21"/>
                <w:szCs w:val="21"/>
                <w:rtl w:val="0"/>
              </w:rPr>
              <w:t xml:space="preserve">Main earnings from dairy → Red (Bombay Burmah via Britannia); led by insecticides → Red (E.I.D. Parry via Coromandel); only a small leather line → Orange (Eicher via Royal Enfield).</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77">
            <w:pPr>
              <w:spacing w:after="40" w:before="40" w:lineRule="auto"/>
              <w:rPr/>
            </w:pPr>
            <w:r w:rsidDel="00000000" w:rsidR="00000000" w:rsidRPr="00000000">
              <w:rPr>
                <w:b w:val="0"/>
                <w:bCs w:val="0"/>
                <w:i w:val="0"/>
                <w:iCs w:val="0"/>
                <w:color w:val="222a26"/>
                <w:sz w:val="21"/>
                <w:szCs w:val="21"/>
                <w:rtl w:val="0"/>
              </w:rPr>
              <w:t xml:space="preserve">Synthetic substitutes</w:t>
            </w:r>
            <w:r w:rsidDel="00000000" w:rsidR="00000000" w:rsidRPr="00000000">
              <w:rPr>
                <w:rtl w:val="0"/>
              </w:rPr>
            </w:r>
          </w:p>
        </w:tc>
        <w:tc>
          <w:tcPr>
            <w:shd w:fill="eaf3ee" w:val="clear"/>
          </w:tcPr>
          <w:p w:rsidR="00000000" w:rsidDel="00000000" w:rsidP="00000000" w:rsidRDefault="00000000" w:rsidRPr="00000000" w14:paraId="00000078">
            <w:pPr>
              <w:spacing w:after="40" w:before="40" w:lineRule="auto"/>
              <w:rPr/>
            </w:pPr>
            <w:r w:rsidDel="00000000" w:rsidR="00000000" w:rsidRPr="00000000">
              <w:rPr>
                <w:b w:val="0"/>
                <w:bCs w:val="0"/>
                <w:i w:val="0"/>
                <w:iCs w:val="0"/>
                <w:color w:val="222a26"/>
                <w:sz w:val="21"/>
                <w:szCs w:val="21"/>
                <w:rtl w:val="0"/>
              </w:rPr>
              <w:t xml:space="preserve">A synthetic product that replaces an animal one saves animal lives, so it is treated as Green / investible.</w:t>
            </w:r>
            <w:r w:rsidDel="00000000" w:rsidR="00000000" w:rsidRPr="00000000">
              <w:rPr>
                <w:rtl w:val="0"/>
              </w:rPr>
            </w:r>
          </w:p>
        </w:tc>
        <w:tc>
          <w:tcPr>
            <w:shd w:fill="eaf3ee" w:val="clear"/>
          </w:tcPr>
          <w:p w:rsidR="00000000" w:rsidDel="00000000" w:rsidP="00000000" w:rsidRDefault="00000000" w:rsidRPr="00000000" w14:paraId="00000079">
            <w:pPr>
              <w:spacing w:after="40" w:before="40" w:lineRule="auto"/>
              <w:rPr/>
            </w:pPr>
            <w:r w:rsidDel="00000000" w:rsidR="00000000" w:rsidRPr="00000000">
              <w:rPr>
                <w:b w:val="0"/>
                <w:bCs w:val="0"/>
                <w:i w:val="0"/>
                <w:iCs w:val="0"/>
                <w:color w:val="222a26"/>
                <w:sz w:val="21"/>
                <w:szCs w:val="21"/>
                <w:rtl w:val="0"/>
              </w:rPr>
              <w:t xml:space="preserve">Synthetic (PVC / PU) “leather”; plant-based or synthetic alternatives.</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Rule="auto"/>
              <w:rPr/>
            </w:pPr>
            <w:r w:rsidDel="00000000" w:rsidR="00000000" w:rsidRPr="00000000">
              <w:rPr>
                <w:b w:val="0"/>
                <w:bCs w:val="0"/>
                <w:i w:val="0"/>
                <w:iCs w:val="0"/>
                <w:color w:val="222a26"/>
                <w:sz w:val="21"/>
                <w:szCs w:val="21"/>
                <w:rtl w:val="0"/>
              </w:rPr>
              <w:t xml:space="preserve">Jewellery and accessories</w:t>
            </w:r>
            <w:r w:rsidDel="00000000" w:rsidR="00000000" w:rsidRPr="00000000">
              <w:rPr>
                <w:rtl w:val="0"/>
              </w:rPr>
            </w:r>
          </w:p>
        </w:tc>
        <w:tc>
          <w:tcPr/>
          <w:p w:rsidR="00000000" w:rsidDel="00000000" w:rsidP="00000000" w:rsidRDefault="00000000" w:rsidRPr="00000000" w14:paraId="0000007B">
            <w:pPr>
              <w:spacing w:after="40" w:before="40" w:lineRule="auto"/>
              <w:rPr/>
            </w:pPr>
            <w:r w:rsidDel="00000000" w:rsidR="00000000" w:rsidRPr="00000000">
              <w:rPr>
                <w:b w:val="0"/>
                <w:bCs w:val="0"/>
                <w:i w:val="0"/>
                <w:iCs w:val="0"/>
                <w:color w:val="222a26"/>
                <w:sz w:val="21"/>
                <w:szCs w:val="21"/>
                <w:rtl w:val="0"/>
              </w:rPr>
              <w:t>Gold, diamond and gemstone jewellery is animal-neutral → Green. A genuine LINE of animal-material goods — leather bags, wallets, belts and straps sold as their own catalogue categories, or a pearl / coral range — makes it Orange. An animal material that merely appears as a component or option inside a non-animal product (a leather strap fitted to a watch, an occasional pearl or shell stud) is not a product line and stays Green — the same test that leaves optional leather car upholstery in Green.</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b w:val="0"/>
                <w:bCs w:val="0"/>
                <w:i w:val="0"/>
                <w:iCs w:val="0"/>
                <w:color w:val="222a26"/>
                <w:sz w:val="21"/>
                <w:szCs w:val="21"/>
                <w:rtl w:val="0"/>
              </w:rPr>
              <w:t>Kalyan, Senco (gold / diamond) → Green; Ethos, Timex, KDDL (leather only as a watch-strap option, no leather-goods catalogue) → Green; Titan (standing wallet, belt, strap and bag categories) → Orange.</w:t>
            </w:r>
            <w:r w:rsidDel="00000000" w:rsidR="00000000" w:rsidRPr="00000000">
              <w:rPr>
                <w:rtl w:val="0"/>
              </w:rPr>
            </w:r>
          </w:p>
        </w:tc>
      </w:tr>
    </w:tbl>
    <w:p w:rsidR="00000000" w:rsidDel="00000000" w:rsidP="00000000" w:rsidRDefault="00000000" w:rsidRPr="00000000" w14:paraId="0000007D">
      <w:pPr>
        <w:pStyle w:val="Heading1"/>
        <w:spacing w:after="120" w:before="280" w:lineRule="auto"/>
        <w:rPr/>
      </w:pPr>
      <w:r w:rsidDel="00000000" w:rsidR="00000000" w:rsidRPr="00000000">
        <w:rPr>
          <w:b w:val="0"/>
          <w:bCs w:val="0"/>
          <w:i w:val="0"/>
          <w:iCs w:val="0"/>
          <w:color w:val="1f6b4c"/>
          <w:sz w:val="34"/>
          <w:szCs w:val="34"/>
          <w:rtl w:val="0"/>
        </w:rPr>
        <w:t xml:space="preserve">9. Finance Companies — Orange or Green</w:t>
      </w:r>
      <w:r w:rsidDel="00000000" w:rsidR="00000000" w:rsidRPr="00000000">
        <w:rPr>
          <w:rtl w:val="0"/>
        </w:rPr>
      </w:r>
    </w:p>
    <w:p w:rsidR="00000000" w:rsidDel="00000000" w:rsidP="00000000" w:rsidRDefault="00000000" w:rsidRPr="00000000" w14:paraId="0000007E">
      <w:pPr>
        <w:spacing w:after="120" w:before="0" w:lineRule="auto"/>
        <w:rPr/>
      </w:pPr>
      <w:r w:rsidDel="00000000" w:rsidR="00000000" w:rsidRPr="00000000">
        <w:rPr>
          <w:b w:val="0"/>
          <w:bCs w:val="0"/>
          <w:i w:val="0"/>
          <w:iCs w:val="0"/>
          <w:color w:val="222a26"/>
          <w:sz w:val="22"/>
          <w:szCs w:val="22"/>
          <w:rtl w:val="0"/>
        </w:rPr>
        <w:t xml:space="preserve">Finance companies are judged by what their money does. The colour band depends on whether the money is spread across many industries (including animal-based ones) or is locked to a single, animal-neutral use.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Orange — money spread across the economy.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Finance companies that lend or invest across a wide mix of industries — which always includes some animal-based ones — and earn from that mix.</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Green — single animal-neutral purpose, or market plumbing.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Finance companies tied to one animal-neutral use, and neutral market infrastructure that does not itself send money into animal businesses.</w:t>
      </w:r>
    </w:p>
    <w:tbl>
      <w:tblPr>
        <w:tblStyle w:val="Table5"/>
        <w:tblW w:w="979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6"/>
        <w:gridCol w:w="8495"/>
        <w:tblGridChange w:id="0">
          <w:tblGrid>
            <w:gridCol w:w="1296"/>
            <w:gridCol w:w="8495"/>
          </w:tblGrid>
        </w:tblGridChange>
      </w:tblGrid>
      <w:tr>
        <w:trPr>
          <w:cantSplit w:val="0"/>
          <w:tblHeader w:val="0"/>
        </w:trPr>
        <w:tc>
          <w:tcPr>
            <w:shd w:fill="1f6b4c" w:val="clear"/>
          </w:tcPr>
          <w:p w:rsidR="00000000" w:rsidDel="00000000" w:rsidP="00000000" w:rsidRDefault="00000000" w:rsidRPr="00000000" w14:paraId="00000081">
            <w:pPr>
              <w:spacing w:after="40" w:before="40" w:lineRule="auto"/>
              <w:rPr/>
            </w:pPr>
            <w:r w:rsidDel="00000000" w:rsidR="00000000" w:rsidRPr="00000000">
              <w:rPr>
                <w:b w:val="1"/>
                <w:bCs w:val="1"/>
                <w:i w:val="0"/>
                <w:iCs w:val="0"/>
                <w:color w:val="ffffff"/>
                <w:sz w:val="21"/>
                <w:szCs w:val="21"/>
                <w:rtl w:val="0"/>
              </w:rPr>
              <w:t xml:space="preserve">Band</w:t>
            </w:r>
            <w:r w:rsidDel="00000000" w:rsidR="00000000" w:rsidRPr="00000000">
              <w:rPr>
                <w:rtl w:val="0"/>
              </w:rPr>
            </w:r>
          </w:p>
        </w:tc>
        <w:tc>
          <w:tcPr>
            <w:shd w:fill="1f6b4c" w:val="clear"/>
          </w:tcPr>
          <w:p w:rsidR="00000000" w:rsidDel="00000000" w:rsidP="00000000" w:rsidRDefault="00000000" w:rsidRPr="00000000" w14:paraId="00000082">
            <w:pPr>
              <w:spacing w:after="40" w:before="40" w:lineRule="auto"/>
              <w:rPr/>
            </w:pPr>
            <w:r w:rsidDel="00000000" w:rsidR="00000000" w:rsidRPr="00000000">
              <w:rPr>
                <w:b w:val="1"/>
                <w:bCs w:val="1"/>
                <w:i w:val="0"/>
                <w:iCs w:val="0"/>
                <w:color w:val="ffffff"/>
                <w:sz w:val="21"/>
                <w:szCs w:val="21"/>
                <w:rtl w:val="0"/>
              </w:rPr>
              <w:t xml:space="preserve">Which finance companies</w:t>
            </w:r>
            <w:r w:rsidDel="00000000" w:rsidR="00000000" w:rsidRPr="00000000">
              <w:rPr>
                <w:rtl w:val="0"/>
              </w:rPr>
            </w:r>
          </w:p>
        </w:tc>
      </w:tr>
      <w:tr>
        <w:trPr>
          <w:cantSplit w:val="0"/>
          <w:tblHeader w:val="0"/>
        </w:trPr>
        <w:tc>
          <w:tcPr/>
          <w:p w:rsidR="00000000" w:rsidDel="00000000" w:rsidP="00000000" w:rsidRDefault="00000000" w:rsidRPr="00000000" w14:paraId="00000083">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p w:rsidR="00000000" w:rsidDel="00000000" w:rsidP="00000000" w:rsidRDefault="00000000" w:rsidRPr="00000000" w14:paraId="00000084">
            <w:pPr>
              <w:spacing w:after="40" w:before="40" w:lineRule="auto"/>
              <w:rPr/>
            </w:pPr>
            <w:r w:rsidDel="00000000" w:rsidR="00000000" w:rsidRPr="00000000">
              <w:rPr>
                <w:b w:val="0"/>
                <w:bCs w:val="0"/>
                <w:i w:val="0"/>
                <w:iCs w:val="0"/>
                <w:color w:val="222a26"/>
                <w:sz w:val="21"/>
                <w:szCs w:val="21"/>
                <w:rtl w:val="0"/>
              </w:rPr>
              <w:t xml:space="preserve">Banks (private, public and others); NBFCs and consumer-finance lenders; microfinance companies (loans often fund cattle, goats and poultry); stock-broking firms; asset-management / mutual-fund companies; and holding / investment companies.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85">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shd w:fill="eaf3ee" w:val="clear"/>
          </w:tcPr>
          <w:p w:rsidR="00000000" w:rsidDel="00000000" w:rsidP="00000000" w:rsidRDefault="00000000" w:rsidRPr="00000000" w14:paraId="00000086">
            <w:pPr>
              <w:spacing w:after="40" w:before="40" w:lineRule="auto"/>
              <w:rPr/>
            </w:pPr>
            <w:r w:rsidDel="00000000" w:rsidR="00000000" w:rsidRPr="00000000">
              <w:rPr>
                <w:b w:val="0"/>
                <w:bCs w:val="0"/>
                <w:i w:val="0"/>
                <w:iCs w:val="0"/>
                <w:color w:val="222a26"/>
                <w:sz w:val="21"/>
                <w:szCs w:val="21"/>
                <w:rtl w:val="0"/>
              </w:rPr>
              <w:t xml:space="preserve">Home-loan / housing-finance companies; insurers (livestock cover is a tiny sub-line); single-sector financiers tied to an animal-neutral purpose (railways – IRFC, renewable energy – IREDA, social housing and civic works – HUDCO); and market infrastructure such as stock exchanges, depositories and clearing houses.</w:t>
            </w:r>
            <w:r w:rsidDel="00000000" w:rsidR="00000000" w:rsidRPr="00000000">
              <w:rPr>
                <w:rtl w:val="0"/>
              </w:rPr>
            </w:r>
          </w:p>
        </w:tc>
      </w:tr>
    </w:tbl>
    <w:p w:rsidR="00000000" w:rsidDel="00000000" w:rsidP="00000000" w:rsidRDefault="00000000" w:rsidRPr="00000000" w14:paraId="00000087">
      <w:pPr>
        <w:spacing w:after="120" w:before="0" w:lineRule="auto"/>
        <w:rPr/>
      </w:pPr>
      <w:r w:rsidDel="00000000" w:rsidR="00000000" w:rsidRPr="00000000">
        <w:rPr>
          <w:b w:val="0"/>
          <w:bCs w:val="0"/>
          <w:i w:val="1"/>
          <w:iCs w:val="1"/>
          <w:color w:val="55605a"/>
          <w:sz w:val="21"/>
          <w:szCs w:val="21"/>
          <w:rtl w:val="0"/>
        </w:rPr>
        <w:t xml:space="preserve">Rule of thumb: if the money goes broadly across the economy, the company is Orange; if it is locked to one animal-neutral use, or is pure market plumbing, it is Green.</w:t>
      </w:r>
      <w:r w:rsidDel="00000000" w:rsidR="00000000" w:rsidRPr="00000000">
        <w:rPr>
          <w:rtl w:val="0"/>
        </w:rPr>
      </w:r>
    </w:p>
    <w:p w:rsidR="00000000" w:rsidDel="00000000" w:rsidP="00000000" w:rsidRDefault="00000000" w:rsidRPr="00000000" w14:paraId="00000088">
      <w:pPr>
        <w:pStyle w:val="Heading1"/>
        <w:spacing w:after="120" w:before="280" w:lineRule="auto"/>
        <w:rPr/>
      </w:pPr>
      <w:r w:rsidDel="00000000" w:rsidR="00000000" w:rsidRPr="00000000">
        <w:rPr>
          <w:b w:val="0"/>
          <w:bCs w:val="0"/>
          <w:i w:val="0"/>
          <w:iCs w:val="0"/>
          <w:color w:val="1f6b4c"/>
          <w:sz w:val="34"/>
          <w:szCs w:val="34"/>
          <w:rtl w:val="0"/>
        </w:rPr>
        <w:t xml:space="preserve">10. The Ahimsa Quotient (AQ)</w:t>
      </w:r>
      <w:r w:rsidDel="00000000" w:rsidR="00000000" w:rsidRPr="00000000">
        <w:rPr>
          <w:rtl w:val="0"/>
        </w:rPr>
      </w:r>
    </w:p>
    <w:p w:rsidR="00000000" w:rsidDel="00000000" w:rsidP="00000000" w:rsidRDefault="00000000" w:rsidRPr="00000000" w14:paraId="00000089">
      <w:pPr>
        <w:spacing w:after="120" w:before="0" w:lineRule="auto"/>
        <w:rPr/>
      </w:pPr>
      <w:r w:rsidDel="00000000" w:rsidR="00000000" w:rsidRPr="00000000">
        <w:rPr>
          <w:b w:val="0"/>
          <w:bCs w:val="0"/>
          <w:i w:val="0"/>
          <w:iCs w:val="0"/>
          <w:color w:val="222a26"/>
          <w:sz w:val="22"/>
          <w:szCs w:val="22"/>
          <w:rtl w:val="0"/>
        </w:rPr>
        <w:t xml:space="preserve">AIM gives each band an Ahimsa Quotient (AQ) — a broad indicator of how closely a company aligns with ahimsa. AQ is currently shown as High, Medium or Low; over time we plan to develop a numeric AQ score for finer detail.</w:t>
      </w:r>
      <w:r w:rsidDel="00000000" w:rsidR="00000000" w:rsidRPr="00000000">
        <w:rPr>
          <w:rtl w:val="0"/>
        </w:rPr>
      </w:r>
    </w:p>
    <w:tbl>
      <w:tblPr>
        <w:tblStyle w:val="Table6"/>
        <w:tblW w:w="98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1700"/>
        <w:gridCol w:w="6401"/>
        <w:tblGridChange w:id="0">
          <w:tblGrid>
            <w:gridCol w:w="1700"/>
            <w:gridCol w:w="1700"/>
            <w:gridCol w:w="6401"/>
          </w:tblGrid>
        </w:tblGridChange>
      </w:tblGrid>
      <w:tr>
        <w:trPr>
          <w:cantSplit w:val="0"/>
          <w:tblHeader w:val="0"/>
        </w:trPr>
        <w:tc>
          <w:tcPr>
            <w:shd w:fill="1f6b4c" w:val="clear"/>
          </w:tcPr>
          <w:p w:rsidR="00000000" w:rsidDel="00000000" w:rsidP="00000000" w:rsidRDefault="00000000" w:rsidRPr="00000000" w14:paraId="0000008A">
            <w:pPr>
              <w:spacing w:after="40" w:before="40" w:lineRule="auto"/>
              <w:rPr/>
            </w:pPr>
            <w:r w:rsidDel="00000000" w:rsidR="00000000" w:rsidRPr="00000000">
              <w:rPr>
                <w:b w:val="1"/>
                <w:bCs w:val="1"/>
                <w:i w:val="0"/>
                <w:iCs w:val="0"/>
                <w:color w:val="ffffff"/>
                <w:sz w:val="21"/>
                <w:szCs w:val="21"/>
                <w:rtl w:val="0"/>
              </w:rPr>
              <w:t xml:space="preserve">Band</w:t>
            </w:r>
            <w:r w:rsidDel="00000000" w:rsidR="00000000" w:rsidRPr="00000000">
              <w:rPr>
                <w:rtl w:val="0"/>
              </w:rPr>
            </w:r>
          </w:p>
        </w:tc>
        <w:tc>
          <w:tcPr>
            <w:shd w:fill="1f6b4c" w:val="clear"/>
          </w:tcPr>
          <w:p w:rsidR="00000000" w:rsidDel="00000000" w:rsidP="00000000" w:rsidRDefault="00000000" w:rsidRPr="00000000" w14:paraId="0000008B">
            <w:pPr>
              <w:spacing w:after="40" w:before="40" w:lineRule="auto"/>
              <w:rPr/>
            </w:pPr>
            <w:r w:rsidDel="00000000" w:rsidR="00000000" w:rsidRPr="00000000">
              <w:rPr>
                <w:b w:val="1"/>
                <w:bCs w:val="1"/>
                <w:i w:val="0"/>
                <w:iCs w:val="0"/>
                <w:color w:val="ffffff"/>
                <w:sz w:val="21"/>
                <w:szCs w:val="21"/>
                <w:rtl w:val="0"/>
              </w:rPr>
              <w:t xml:space="preserve">AQ</w:t>
            </w:r>
            <w:r w:rsidDel="00000000" w:rsidR="00000000" w:rsidRPr="00000000">
              <w:rPr>
                <w:rtl w:val="0"/>
              </w:rPr>
            </w:r>
          </w:p>
        </w:tc>
        <w:tc>
          <w:tcPr>
            <w:shd w:fill="1f6b4c" w:val="clear"/>
          </w:tcPr>
          <w:p w:rsidR="00000000" w:rsidDel="00000000" w:rsidP="00000000" w:rsidRDefault="00000000" w:rsidRPr="00000000" w14:paraId="0000008C">
            <w:pPr>
              <w:spacing w:after="40" w:before="40" w:lineRule="auto"/>
              <w:rPr/>
            </w:pPr>
            <w:r w:rsidDel="00000000" w:rsidR="00000000" w:rsidRPr="00000000">
              <w:rPr>
                <w:b w:val="1"/>
                <w:bCs w:val="1"/>
                <w:i w:val="0"/>
                <w:iCs w:val="0"/>
                <w:color w:val="ffffff"/>
                <w:sz w:val="21"/>
                <w:szCs w:val="21"/>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8E">
            <w:pPr>
              <w:spacing w:after="40" w:before="40" w:lineRule="auto"/>
              <w:rPr/>
            </w:pPr>
            <w:r w:rsidDel="00000000" w:rsidR="00000000" w:rsidRPr="00000000">
              <w:rPr>
                <w:b w:val="0"/>
                <w:bCs w:val="0"/>
                <w:i w:val="0"/>
                <w:iCs w:val="0"/>
                <w:color w:val="222a26"/>
                <w:sz w:val="21"/>
                <w:szCs w:val="21"/>
                <w:rtl w:val="0"/>
              </w:rPr>
              <w:t xml:space="preserve">High</w:t>
            </w:r>
            <w:r w:rsidDel="00000000" w:rsidR="00000000" w:rsidRPr="00000000">
              <w:rPr>
                <w:rtl w:val="0"/>
              </w:rPr>
            </w:r>
          </w:p>
        </w:tc>
        <w:tc>
          <w:tcPr/>
          <w:p w:rsidR="00000000" w:rsidDel="00000000" w:rsidP="00000000" w:rsidRDefault="00000000" w:rsidRPr="00000000" w14:paraId="0000008F">
            <w:pPr>
              <w:spacing w:after="40" w:before="40" w:lineRule="auto"/>
              <w:rPr/>
            </w:pPr>
            <w:r w:rsidDel="00000000" w:rsidR="00000000" w:rsidRPr="00000000">
              <w:rPr>
                <w:b w:val="0"/>
                <w:bCs w:val="0"/>
                <w:i w:val="0"/>
                <w:iCs w:val="0"/>
                <w:color w:val="222a26"/>
                <w:sz w:val="21"/>
                <w:szCs w:val="21"/>
                <w:rtl w:val="0"/>
              </w:rPr>
              <w:t xml:space="preserve">Minimal or no involvement in animal harm.</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90">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shd w:fill="eaf3ee" w:val="clear"/>
          </w:tcPr>
          <w:p w:rsidR="00000000" w:rsidDel="00000000" w:rsidP="00000000" w:rsidRDefault="00000000" w:rsidRPr="00000000" w14:paraId="00000091">
            <w:pPr>
              <w:spacing w:after="40" w:before="40" w:lineRule="auto"/>
              <w:rPr/>
            </w:pPr>
            <w:r w:rsidDel="00000000" w:rsidR="00000000" w:rsidRPr="00000000">
              <w:rPr>
                <w:b w:val="0"/>
                <w:bCs w:val="0"/>
                <w:i w:val="0"/>
                <w:iCs w:val="0"/>
                <w:color w:val="222a26"/>
                <w:sz w:val="21"/>
                <w:szCs w:val="21"/>
                <w:rtl w:val="0"/>
              </w:rPr>
              <w:t xml:space="preserve">Medium</w:t>
            </w:r>
            <w:r w:rsidDel="00000000" w:rsidR="00000000" w:rsidRPr="00000000">
              <w:rPr>
                <w:rtl w:val="0"/>
              </w:rPr>
            </w:r>
          </w:p>
        </w:tc>
        <w:tc>
          <w:tcPr>
            <w:shd w:fill="eaf3ee" w:val="clear"/>
          </w:tcPr>
          <w:p w:rsidR="00000000" w:rsidDel="00000000" w:rsidP="00000000" w:rsidRDefault="00000000" w:rsidRPr="00000000" w14:paraId="00000092">
            <w:pPr>
              <w:spacing w:after="40" w:before="40" w:lineRule="auto"/>
              <w:rPr/>
            </w:pPr>
            <w:r w:rsidDel="00000000" w:rsidR="00000000" w:rsidRPr="00000000">
              <w:rPr>
                <w:b w:val="0"/>
                <w:bCs w:val="0"/>
                <w:i w:val="0"/>
                <w:iCs w:val="0"/>
                <w:color w:val="222a26"/>
                <w:sz w:val="21"/>
                <w:szCs w:val="21"/>
                <w:rtl w:val="0"/>
              </w:rPr>
              <w:t xml:space="preserve">A genuine but smaller animal-linked involvement, or money spread across the economy (finance).</w:t>
            </w:r>
            <w:r w:rsidDel="00000000" w:rsidR="00000000" w:rsidRPr="00000000">
              <w:rPr>
                <w:rtl w:val="0"/>
              </w:rPr>
            </w:r>
          </w:p>
        </w:tc>
      </w:tr>
      <w:tr>
        <w:trPr>
          <w:cantSplit w:val="0"/>
          <w:tblHeader w:val="0"/>
        </w:trPr>
        <w:tc>
          <w:tcPr/>
          <w:p w:rsidR="00000000" w:rsidDel="00000000" w:rsidP="00000000" w:rsidRDefault="00000000" w:rsidRPr="00000000" w14:paraId="00000093">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p w:rsidR="00000000" w:rsidDel="00000000" w:rsidP="00000000" w:rsidRDefault="00000000" w:rsidRPr="00000000" w14:paraId="00000094">
            <w:pPr>
              <w:spacing w:after="40" w:before="40" w:lineRule="auto"/>
              <w:rPr/>
            </w:pPr>
            <w:r w:rsidDel="00000000" w:rsidR="00000000" w:rsidRPr="00000000">
              <w:rPr>
                <w:b w:val="0"/>
                <w:bCs w:val="0"/>
                <w:i w:val="0"/>
                <w:iCs w:val="0"/>
                <w:color w:val="222a26"/>
                <w:sz w:val="21"/>
                <w:szCs w:val="21"/>
                <w:rtl w:val="0"/>
              </w:rPr>
              <w:t xml:space="preserve">Low</w:t>
            </w:r>
            <w:r w:rsidDel="00000000" w:rsidR="00000000" w:rsidRPr="00000000">
              <w:rPr>
                <w:rtl w:val="0"/>
              </w:rPr>
            </w:r>
          </w:p>
        </w:tc>
        <w:tc>
          <w:tcPr/>
          <w:p w:rsidR="00000000" w:rsidDel="00000000" w:rsidP="00000000" w:rsidRDefault="00000000" w:rsidRPr="00000000" w14:paraId="00000095">
            <w:pPr>
              <w:spacing w:after="40" w:before="40" w:lineRule="auto"/>
              <w:rPr/>
            </w:pPr>
            <w:r w:rsidDel="00000000" w:rsidR="00000000" w:rsidRPr="00000000">
              <w:rPr>
                <w:b w:val="0"/>
                <w:bCs w:val="0"/>
                <w:i w:val="0"/>
                <w:iCs w:val="0"/>
                <w:color w:val="222a26"/>
                <w:sz w:val="21"/>
                <w:szCs w:val="21"/>
                <w:rtl w:val="0"/>
              </w:rPr>
              <w:t xml:space="preserve">Direct, significant, or core involvement in animal harm.</w:t>
            </w:r>
            <w:r w:rsidDel="00000000" w:rsidR="00000000" w:rsidRPr="00000000">
              <w:rPr>
                <w:rtl w:val="0"/>
              </w:rPr>
            </w:r>
          </w:p>
        </w:tc>
      </w:tr>
    </w:tbl>
    <w:p w:rsidR="00000000" w:rsidDel="00000000" w:rsidP="00000000" w:rsidRDefault="00000000" w:rsidRPr="00000000" w14:paraId="00000096">
      <w:pPr>
        <w:pStyle w:val="Heading1"/>
        <w:spacing w:after="120" w:before="280" w:lineRule="auto"/>
        <w:rPr/>
      </w:pPr>
      <w:r w:rsidDel="00000000" w:rsidR="00000000" w:rsidRPr="00000000">
        <w:rPr>
          <w:b w:val="0"/>
          <w:bCs w:val="0"/>
          <w:i w:val="0"/>
          <w:iCs w:val="0"/>
          <w:color w:val="1f6b4c"/>
          <w:sz w:val="34"/>
          <w:szCs w:val="34"/>
          <w:rtl w:val="0"/>
        </w:rPr>
        <w:t xml:space="preserve">11. Guiding Principle: Prioritisation</w:t>
      </w:r>
      <w:r w:rsidDel="00000000" w:rsidR="00000000" w:rsidRPr="00000000">
        <w:rPr>
          <w:rtl w:val="0"/>
        </w:rPr>
      </w:r>
    </w:p>
    <w:p w:rsidR="00000000" w:rsidDel="00000000" w:rsidP="00000000" w:rsidRDefault="00000000" w:rsidRPr="00000000" w14:paraId="00000097">
      <w:pPr>
        <w:spacing w:after="120" w:before="0" w:lineRule="auto"/>
        <w:rPr/>
      </w:pPr>
      <w:r w:rsidDel="00000000" w:rsidR="00000000" w:rsidRPr="00000000">
        <w:rPr>
          <w:b w:val="0"/>
          <w:bCs w:val="0"/>
          <w:i w:val="0"/>
          <w:iCs w:val="0"/>
          <w:color w:val="222a26"/>
          <w:sz w:val="22"/>
          <w:szCs w:val="22"/>
          <w:rtl w:val="0"/>
        </w:rPr>
        <w:t xml:space="preserve">What is harmful to one is ultimately harmful to all. In the short term, though, the interests of different living beings do not always line up. Where they clash, AIM gives priority to saving life now over longer-term or indirect harm.</w:t>
      </w:r>
      <w:r w:rsidDel="00000000" w:rsidR="00000000" w:rsidRPr="00000000">
        <w:rPr>
          <w:rtl w:val="0"/>
        </w:rPr>
      </w:r>
    </w:p>
    <w:p w:rsidR="00000000" w:rsidDel="00000000" w:rsidP="00000000" w:rsidRDefault="00000000" w:rsidRPr="00000000" w14:paraId="00000098">
      <w:pPr>
        <w:spacing w:after="120" w:before="0" w:lineRule="auto"/>
        <w:rPr/>
      </w:pPr>
      <w:r w:rsidDel="00000000" w:rsidR="00000000" w:rsidRPr="00000000">
        <w:rPr>
          <w:b w:val="1"/>
          <w:bCs w:val="1"/>
          <w:i w:val="0"/>
          <w:iCs w:val="0"/>
          <w:color w:val="222a26"/>
          <w:sz w:val="22"/>
          <w:szCs w:val="22"/>
          <w:rtl w:val="0"/>
        </w:rPr>
        <w:t xml:space="preserve">Example — synthetic vs. leather vehicle seats. </w:t>
      </w:r>
      <w:r w:rsidDel="00000000" w:rsidR="00000000" w:rsidRPr="00000000">
        <w:rPr>
          <w:b w:val="0"/>
          <w:bCs w:val="0"/>
          <w:i w:val="0"/>
          <w:iCs w:val="0"/>
          <w:color w:val="222a26"/>
          <w:sz w:val="22"/>
          <w:szCs w:val="22"/>
          <w:rtl w:val="0"/>
        </w:rPr>
        <w:t xml:space="preserve">Synthetic seats are made of plastic that takes a long time to break down, so they carry an environmental cost. But they replace leather and so save animal lives straight away. Because saving life comes first in the short term, synthetic seats are treated as investible (Green).</w:t>
      </w:r>
      <w:r w:rsidDel="00000000" w:rsidR="00000000" w:rsidRPr="00000000">
        <w:rPr>
          <w:rtl w:val="0"/>
        </w:rPr>
      </w:r>
    </w:p>
    <w:p w:rsidR="00000000" w:rsidDel="00000000" w:rsidP="00000000" w:rsidRDefault="00000000" w:rsidRPr="00000000" w14:paraId="00000099">
      <w:pPr>
        <w:pStyle w:val="Heading1"/>
        <w:spacing w:after="120" w:before="280" w:lineRule="auto"/>
        <w:rPr/>
      </w:pPr>
      <w:r w:rsidDel="00000000" w:rsidR="00000000" w:rsidRPr="00000000">
        <w:rPr>
          <w:b w:val="0"/>
          <w:bCs w:val="0"/>
          <w:i w:val="0"/>
          <w:iCs w:val="0"/>
          <w:color w:val="1f6b4c"/>
          <w:sz w:val="34"/>
          <w:szCs w:val="34"/>
          <w:rtl w:val="0"/>
        </w:rPr>
        <w:t xml:space="preserve">12. Sources Used for Classification</w:t>
      </w:r>
      <w:r w:rsidDel="00000000" w:rsidR="00000000" w:rsidRPr="00000000">
        <w:rPr>
          <w:rtl w:val="0"/>
        </w:rPr>
      </w:r>
    </w:p>
    <w:p w:rsidR="00000000" w:rsidDel="00000000" w:rsidP="00000000" w:rsidRDefault="00000000" w:rsidRPr="00000000" w14:paraId="0000009A">
      <w:pPr>
        <w:spacing w:after="120" w:before="0" w:lineRule="auto"/>
        <w:rPr/>
      </w:pPr>
      <w:r w:rsidDel="00000000" w:rsidR="00000000" w:rsidRPr="00000000">
        <w:rPr>
          <w:b w:val="0"/>
          <w:bCs w:val="0"/>
          <w:i w:val="0"/>
          <w:iCs w:val="0"/>
          <w:color w:val="222a26"/>
          <w:sz w:val="22"/>
          <w:szCs w:val="22"/>
          <w:rtl w:val="0"/>
        </w:rPr>
        <w:t xml:space="preserve">AIM uses publicly available and company-published information, including: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Annual reports, investor presentations and segment disclosures.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Company websites and product catalogues.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Regulatory filings and stock-exchange disclosures.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Sustainability, ESG and integrated reports.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Industry reports, market research and credible media.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Information from government agencies and industry associations.</w:t>
      </w:r>
    </w:p>
    <w:p w:rsidR="00000000" w:rsidDel="00000000" w:rsidP="00000000" w:rsidRDefault="00000000" w:rsidRPr="00000000" w14:paraId="000000A1">
      <w:pPr>
        <w:spacing w:after="120" w:before="0" w:lineRule="auto"/>
        <w:rPr/>
      </w:pPr>
      <w:r w:rsidDel="00000000" w:rsidR="00000000" w:rsidRPr="00000000">
        <w:rPr>
          <w:b w:val="0"/>
          <w:bCs w:val="0"/>
          <w:i w:val="0"/>
          <w:iCs w:val="0"/>
          <w:color w:val="222a26"/>
          <w:sz w:val="22"/>
          <w:szCs w:val="22"/>
          <w:rtl w:val="0"/>
        </w:rPr>
        <w:t xml:space="preserve">We check our assumptions before relying on them — for example, whether Indian sugar refining actually uses bone char (it does not — Indian mills use the sulphitation process), or whether a “leather” maker sells animal hide or synthetic material, or whether a “meat masala” or “chicken masala” contains meat (it does not — these are plant-based spice blends for cooking meat). Where the evidence is thin or conflicting, AIM uses the safer (higher-harm) band for the time being, and revises it as better information appears.</w:t>
      </w:r>
      <w:r w:rsidDel="00000000" w:rsidR="00000000" w:rsidRPr="00000000">
        <w:rPr>
          <w:rtl w:val="0"/>
        </w:rPr>
      </w:r>
    </w:p>
    <w:p w:rsidR="00000000" w:rsidDel="00000000" w:rsidP="00000000" w:rsidRDefault="00000000" w:rsidRPr="00000000" w14:paraId="000000A2">
      <w:pPr>
        <w:pStyle w:val="Heading1"/>
        <w:spacing w:after="120" w:before="280" w:lineRule="auto"/>
        <w:rPr/>
      </w:pPr>
      <w:r w:rsidDel="00000000" w:rsidR="00000000" w:rsidRPr="00000000">
        <w:rPr>
          <w:b w:val="0"/>
          <w:bCs w:val="0"/>
          <w:i w:val="0"/>
          <w:iCs w:val="0"/>
          <w:color w:val="1f6b4c"/>
          <w:sz w:val="34"/>
          <w:szCs w:val="34"/>
          <w:rtl w:val="0"/>
        </w:rPr>
        <w:t xml:space="preserve">13. The Classification Process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Examine the business.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Study the company's actual products, raw materials, business segments and revenue mix — from primary sources, not the sector label alone.</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Apply the main test.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Ask the Section 4 question: is the company's own animal involvement a real and significant part of the business, or only a small or far-fetched link?</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Check the share and the rules.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Estimate the share of revenue from himsak activities, and run through the rules in Sections 6–9.</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Assign the band.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Map the result to Red, Orange or Green, and write a short, company-specific, factual reason.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a26"/>
          <w:sz w:val="22"/>
          <w:szCs w:val="22"/>
          <w:u w:val="none"/>
          <w:shd w:fill="auto" w:val="clear"/>
          <w:vertAlign w:val="baseline"/>
          <w:rtl w:val="0"/>
        </w:rPr>
        <w:t xml:space="preserve">Peer-check and review. </w:t>
      </w: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Compare against other companies in the same sector so like is treated as like, and revisit as new information appears.</w:t>
      </w:r>
    </w:p>
    <w:p w:rsidR="00000000" w:rsidDel="00000000" w:rsidP="00000000" w:rsidRDefault="00000000" w:rsidRPr="00000000" w14:paraId="000000A8">
      <w:pPr>
        <w:pStyle w:val="Heading2"/>
        <w:spacing w:after="0" w:before="160" w:lineRule="auto"/>
        <w:rPr/>
      </w:pPr>
      <w:r w:rsidDel="00000000" w:rsidR="00000000" w:rsidRPr="00000000">
        <w:rPr>
          <w:b w:val="0"/>
          <w:bCs w:val="0"/>
          <w:i w:val="0"/>
          <w:iCs w:val="0"/>
          <w:color w:val="1f6b4c"/>
          <w:sz w:val="26"/>
          <w:szCs w:val="26"/>
          <w:rtl w:val="0"/>
        </w:rPr>
        <w:t xml:space="preserve">Companies not yet individually rated</w:t>
      </w:r>
      <w:r w:rsidDel="00000000" w:rsidR="00000000" w:rsidRPr="00000000">
        <w:rPr>
          <w:rtl w:val="0"/>
        </w:rPr>
      </w:r>
    </w:p>
    <w:p w:rsidR="00000000" w:rsidDel="00000000" w:rsidP="00000000" w:rsidRDefault="00000000" w:rsidRPr="00000000" w14:paraId="000000A9">
      <w:pPr>
        <w:spacing w:after="120" w:before="0" w:lineRule="auto"/>
        <w:rPr/>
      </w:pPr>
      <w:r w:rsidDel="00000000" w:rsidR="00000000" w:rsidRPr="00000000">
        <w:rPr>
          <w:b w:val="0"/>
          <w:bCs w:val="0"/>
          <w:i w:val="0"/>
          <w:iCs w:val="0"/>
          <w:color w:val="222a26"/>
          <w:sz w:val="22"/>
          <w:szCs w:val="22"/>
          <w:rtl w:val="0"/>
        </w:rPr>
        <w:t xml:space="preserve">Where a company has not yet been rated on its own, investors can identify its industry segment and use that industry's usual band as a reasonable starting point — while remembering that a company's own business mix can place it in a different band.</w:t>
      </w:r>
      <w:r w:rsidDel="00000000" w:rsidR="00000000" w:rsidRPr="00000000">
        <w:rPr>
          <w:rtl w:val="0"/>
        </w:rPr>
      </w:r>
    </w:p>
    <w:p w:rsidR="00000000" w:rsidDel="00000000" w:rsidP="00000000" w:rsidRDefault="00000000" w:rsidRPr="00000000" w14:paraId="000000AA">
      <w:pPr>
        <w:pStyle w:val="Heading1"/>
        <w:spacing w:after="120" w:before="280" w:lineRule="auto"/>
        <w:rPr/>
      </w:pPr>
      <w:r w:rsidDel="00000000" w:rsidR="00000000" w:rsidRPr="00000000">
        <w:rPr>
          <w:b w:val="0"/>
          <w:bCs w:val="0"/>
          <w:i w:val="0"/>
          <w:iCs w:val="0"/>
          <w:color w:val="1f6b4c"/>
          <w:sz w:val="34"/>
          <w:szCs w:val="34"/>
          <w:rtl w:val="0"/>
        </w:rPr>
        <w:t xml:space="preserve">14. Worked Examples</w:t>
      </w:r>
      <w:r w:rsidDel="00000000" w:rsidR="00000000" w:rsidRPr="00000000">
        <w:rPr>
          <w:rtl w:val="0"/>
        </w:rPr>
      </w:r>
    </w:p>
    <w:p w:rsidR="00000000" w:rsidDel="00000000" w:rsidP="00000000" w:rsidRDefault="00000000" w:rsidRPr="00000000" w14:paraId="000000AB">
      <w:pPr>
        <w:spacing w:after="120" w:before="0" w:lineRule="auto"/>
        <w:rPr/>
      </w:pPr>
      <w:r w:rsidDel="00000000" w:rsidR="00000000" w:rsidRPr="00000000">
        <w:rPr>
          <w:b w:val="0"/>
          <w:bCs w:val="0"/>
          <w:i w:val="0"/>
          <w:iCs w:val="0"/>
          <w:color w:val="222a26"/>
          <w:sz w:val="22"/>
          <w:szCs w:val="22"/>
          <w:rtl w:val="0"/>
        </w:rPr>
        <w:t xml:space="preserve">The examples below show how the rules work in practice, using real companies alongside common company types.</w:t>
      </w:r>
      <w:r w:rsidDel="00000000" w:rsidR="00000000" w:rsidRPr="00000000">
        <w:rPr>
          <w:rtl w:val="0"/>
        </w:rPr>
      </w:r>
    </w:p>
    <w:tbl>
      <w:tblPr>
        <w:tblStyle w:val="Table7"/>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0"/>
        <w:gridCol w:w="1399"/>
        <w:gridCol w:w="4501"/>
        <w:tblGridChange w:id="0">
          <w:tblGrid>
            <w:gridCol w:w="3900"/>
            <w:gridCol w:w="1399"/>
            <w:gridCol w:w="4501"/>
          </w:tblGrid>
        </w:tblGridChange>
      </w:tblGrid>
      <w:tr>
        <w:trPr>
          <w:cantSplit w:val="0"/>
          <w:tblHeader w:val="0"/>
        </w:trPr>
        <w:tc>
          <w:tcPr>
            <w:shd w:fill="1f6b4c" w:val="clear"/>
          </w:tcPr>
          <w:p w:rsidR="00000000" w:rsidDel="00000000" w:rsidP="00000000" w:rsidRDefault="00000000" w:rsidRPr="00000000" w14:paraId="000000AC">
            <w:pPr>
              <w:spacing w:after="40" w:before="40" w:lineRule="auto"/>
              <w:rPr/>
            </w:pPr>
            <w:r w:rsidDel="00000000" w:rsidR="00000000" w:rsidRPr="00000000">
              <w:rPr>
                <w:b w:val="1"/>
                <w:bCs w:val="1"/>
                <w:i w:val="0"/>
                <w:iCs w:val="0"/>
                <w:color w:val="ffffff"/>
                <w:sz w:val="21"/>
                <w:szCs w:val="21"/>
                <w:rtl w:val="0"/>
              </w:rPr>
              <w:t xml:space="preserve">Company / type</w:t>
            </w:r>
            <w:r w:rsidDel="00000000" w:rsidR="00000000" w:rsidRPr="00000000">
              <w:rPr>
                <w:rtl w:val="0"/>
              </w:rPr>
            </w:r>
          </w:p>
        </w:tc>
        <w:tc>
          <w:tcPr>
            <w:shd w:fill="1f6b4c" w:val="clear"/>
          </w:tcPr>
          <w:p w:rsidR="00000000" w:rsidDel="00000000" w:rsidP="00000000" w:rsidRDefault="00000000" w:rsidRPr="00000000" w14:paraId="000000AD">
            <w:pPr>
              <w:spacing w:after="40" w:before="40" w:lineRule="auto"/>
              <w:rPr/>
            </w:pPr>
            <w:r w:rsidDel="00000000" w:rsidR="00000000" w:rsidRPr="00000000">
              <w:rPr>
                <w:b w:val="1"/>
                <w:bCs w:val="1"/>
                <w:i w:val="0"/>
                <w:iCs w:val="0"/>
                <w:color w:val="ffffff"/>
                <w:sz w:val="21"/>
                <w:szCs w:val="21"/>
                <w:rtl w:val="0"/>
              </w:rPr>
              <w:t xml:space="preserve">Band</w:t>
            </w:r>
            <w:r w:rsidDel="00000000" w:rsidR="00000000" w:rsidRPr="00000000">
              <w:rPr>
                <w:rtl w:val="0"/>
              </w:rPr>
            </w:r>
          </w:p>
        </w:tc>
        <w:tc>
          <w:tcPr>
            <w:shd w:fill="1f6b4c" w:val="clear"/>
          </w:tcPr>
          <w:p w:rsidR="00000000" w:rsidDel="00000000" w:rsidP="00000000" w:rsidRDefault="00000000" w:rsidRPr="00000000" w14:paraId="000000AE">
            <w:pPr>
              <w:spacing w:after="40" w:before="40" w:lineRule="auto"/>
              <w:rPr/>
            </w:pPr>
            <w:r w:rsidDel="00000000" w:rsidR="00000000" w:rsidRPr="00000000">
              <w:rPr>
                <w:b w:val="1"/>
                <w:bCs w:val="1"/>
                <w:i w:val="0"/>
                <w:iCs w:val="0"/>
                <w:color w:val="ffffff"/>
                <w:sz w:val="21"/>
                <w:szCs w:val="21"/>
                <w:rtl w:val="0"/>
              </w:rPr>
              <w:t xml:space="preserve">Why</w:t>
            </w:r>
            <w:r w:rsidDel="00000000" w:rsidR="00000000" w:rsidRPr="00000000">
              <w:rPr>
                <w:rtl w:val="0"/>
              </w:rPr>
            </w:r>
          </w:p>
        </w:tc>
      </w:tr>
      <w:tr>
        <w:trPr>
          <w:cantSplit w:val="0"/>
          <w:tblHeader w:val="0"/>
        </w:trPr>
        <w:tc>
          <w:tcPr/>
          <w:p w:rsidR="00000000" w:rsidDel="00000000" w:rsidP="00000000" w:rsidRDefault="00000000" w:rsidRPr="00000000" w14:paraId="000000AF">
            <w:pPr>
              <w:spacing w:after="40" w:before="40" w:lineRule="auto"/>
              <w:rPr/>
            </w:pPr>
            <w:r w:rsidDel="00000000" w:rsidR="00000000" w:rsidRPr="00000000">
              <w:rPr>
                <w:b w:val="0"/>
                <w:bCs w:val="0"/>
                <w:i w:val="0"/>
                <w:iCs w:val="0"/>
                <w:color w:val="222a26"/>
                <w:sz w:val="21"/>
                <w:szCs w:val="21"/>
                <w:rtl w:val="0"/>
              </w:rPr>
              <w:t xml:space="preserve">Meat, poultry or dairy processor (e.g. Nestlé, Britannia)</w:t>
            </w:r>
            <w:r w:rsidDel="00000000" w:rsidR="00000000" w:rsidRPr="00000000">
              <w:rPr>
                <w:rtl w:val="0"/>
              </w:rPr>
            </w:r>
          </w:p>
        </w:tc>
        <w:tc>
          <w:tcPr/>
          <w:p w:rsidR="00000000" w:rsidDel="00000000" w:rsidP="00000000" w:rsidRDefault="00000000" w:rsidRPr="00000000" w14:paraId="000000B0">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p w:rsidR="00000000" w:rsidDel="00000000" w:rsidP="00000000" w:rsidRDefault="00000000" w:rsidRPr="00000000" w14:paraId="000000B1">
            <w:pPr>
              <w:spacing w:after="40" w:before="40" w:lineRule="auto"/>
              <w:rPr/>
            </w:pPr>
            <w:r w:rsidDel="00000000" w:rsidR="00000000" w:rsidRPr="00000000">
              <w:rPr>
                <w:b w:val="0"/>
                <w:bCs w:val="0"/>
                <w:i w:val="0"/>
                <w:iCs w:val="0"/>
                <w:color w:val="222a26"/>
                <w:sz w:val="21"/>
                <w:szCs w:val="21"/>
                <w:rtl w:val="0"/>
              </w:rPr>
              <w:t xml:space="preserve">Directly processes animals or sells animal-based food as a core business.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B2">
            <w:pPr>
              <w:spacing w:after="40" w:before="40" w:lineRule="auto"/>
              <w:rPr/>
            </w:pPr>
            <w:r w:rsidDel="00000000" w:rsidR="00000000" w:rsidRPr="00000000">
              <w:rPr>
                <w:b w:val="0"/>
                <w:bCs w:val="0"/>
                <w:i w:val="0"/>
                <w:iCs w:val="0"/>
                <w:color w:val="222a26"/>
                <w:sz w:val="21"/>
                <w:szCs w:val="21"/>
                <w:rtl w:val="0"/>
              </w:rPr>
              <w:t xml:space="preserve">Leather footwear or silk-saree house (Bata, Sai Silks)</w:t>
            </w:r>
            <w:r w:rsidDel="00000000" w:rsidR="00000000" w:rsidRPr="00000000">
              <w:rPr>
                <w:rtl w:val="0"/>
              </w:rPr>
            </w:r>
          </w:p>
        </w:tc>
        <w:tc>
          <w:tcPr>
            <w:shd w:fill="eaf3ee" w:val="clear"/>
          </w:tcPr>
          <w:p w:rsidR="00000000" w:rsidDel="00000000" w:rsidP="00000000" w:rsidRDefault="00000000" w:rsidRPr="00000000" w14:paraId="000000B3">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shd w:fill="eaf3ee" w:val="clear"/>
          </w:tcPr>
          <w:p w:rsidR="00000000" w:rsidDel="00000000" w:rsidP="00000000" w:rsidRDefault="00000000" w:rsidRPr="00000000" w14:paraId="000000B4">
            <w:pPr>
              <w:spacing w:after="40" w:before="40" w:lineRule="auto"/>
              <w:rPr/>
            </w:pPr>
            <w:r w:rsidDel="00000000" w:rsidR="00000000" w:rsidRPr="00000000">
              <w:rPr>
                <w:b w:val="0"/>
                <w:bCs w:val="0"/>
                <w:i w:val="0"/>
                <w:iCs w:val="0"/>
                <w:color w:val="222a26"/>
                <w:sz w:val="21"/>
                <w:szCs w:val="21"/>
                <w:rtl w:val="0"/>
              </w:rPr>
              <w:t xml:space="preserve">The animal-derived material is the core product identity.</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pPr>
            <w:r w:rsidDel="00000000" w:rsidR="00000000" w:rsidRPr="00000000">
              <w:rPr>
                <w:b w:val="0"/>
                <w:bCs w:val="0"/>
                <w:i w:val="0"/>
                <w:iCs w:val="0"/>
                <w:color w:val="222a26"/>
                <w:sz w:val="21"/>
                <w:szCs w:val="21"/>
                <w:rtl w:val="0"/>
              </w:rPr>
              <w:t xml:space="preserve">Pharmaceutical maker; animal-testing lab (Syngene)</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b w:val="0"/>
                <w:bCs w:val="0"/>
                <w:i w:val="0"/>
                <w:iCs w:val="0"/>
                <w:color w:val="222a26"/>
                <w:sz w:val="21"/>
                <w:szCs w:val="21"/>
                <w:rtl w:val="0"/>
              </w:rPr>
              <w:t xml:space="preserve">Core business depends on large-scale, legally required live-animal testing.</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B8">
            <w:pPr>
              <w:spacing w:after="40" w:before="40" w:lineRule="auto"/>
              <w:rPr/>
            </w:pPr>
            <w:r w:rsidDel="00000000" w:rsidR="00000000" w:rsidRPr="00000000">
              <w:rPr>
                <w:b w:val="0"/>
                <w:bCs w:val="0"/>
                <w:i w:val="0"/>
                <w:iCs w:val="0"/>
                <w:color w:val="222a26"/>
                <w:sz w:val="21"/>
                <w:szCs w:val="21"/>
                <w:rtl w:val="0"/>
              </w:rPr>
              <w:t xml:space="preserve">Insecticide / crop-protection maker (Coromandel)</w:t>
            </w:r>
            <w:r w:rsidDel="00000000" w:rsidR="00000000" w:rsidRPr="00000000">
              <w:rPr>
                <w:rtl w:val="0"/>
              </w:rPr>
            </w:r>
          </w:p>
        </w:tc>
        <w:tc>
          <w:tcPr>
            <w:shd w:fill="eaf3ee" w:val="clear"/>
          </w:tcPr>
          <w:p w:rsidR="00000000" w:rsidDel="00000000" w:rsidP="00000000" w:rsidRDefault="00000000" w:rsidRPr="00000000" w14:paraId="000000B9">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shd w:fill="eaf3ee" w:val="clear"/>
          </w:tcPr>
          <w:p w:rsidR="00000000" w:rsidDel="00000000" w:rsidP="00000000" w:rsidRDefault="00000000" w:rsidRPr="00000000" w14:paraId="000000BA">
            <w:pPr>
              <w:spacing w:after="40" w:before="40" w:lineRule="auto"/>
              <w:rPr/>
            </w:pPr>
            <w:r w:rsidDel="00000000" w:rsidR="00000000" w:rsidRPr="00000000">
              <w:rPr>
                <w:b w:val="0"/>
                <w:bCs w:val="0"/>
                <w:i w:val="0"/>
                <w:iCs w:val="0"/>
                <w:color w:val="222a26"/>
                <w:sz w:val="21"/>
                <w:szCs w:val="21"/>
                <w:rtl w:val="0"/>
              </w:rPr>
              <w:t xml:space="preserve">Insecticides are designed to kill insects (animals) — direct animal harm.</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pPr>
            <w:r w:rsidDel="00000000" w:rsidR="00000000" w:rsidRPr="00000000">
              <w:rPr>
                <w:b w:val="0"/>
                <w:bCs w:val="0"/>
                <w:i w:val="0"/>
                <w:iCs w:val="0"/>
                <w:color w:val="222a26"/>
                <w:sz w:val="21"/>
                <w:szCs w:val="21"/>
                <w:rtl w:val="0"/>
              </w:rPr>
              <w:t xml:space="preserve">Brewery, distillery, tobacco, defence or casino (Delta Corp)</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b w:val="0"/>
                <w:bCs w:val="0"/>
                <w:i w:val="0"/>
                <w:iCs w:val="0"/>
                <w:color w:val="222a26"/>
                <w:sz w:val="21"/>
                <w:szCs w:val="21"/>
                <w:rtl w:val="0"/>
              </w:rPr>
              <w:t xml:space="preserve">Harmful “vice” category — Red regardless of any animal link.</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BE">
            <w:pPr>
              <w:spacing w:after="40" w:before="40" w:lineRule="auto"/>
              <w:rPr/>
            </w:pPr>
            <w:r w:rsidDel="00000000" w:rsidR="00000000" w:rsidRPr="00000000">
              <w:rPr>
                <w:b w:val="0"/>
                <w:bCs w:val="0"/>
                <w:i w:val="0"/>
                <w:iCs w:val="0"/>
                <w:color w:val="222a26"/>
                <w:sz w:val="21"/>
                <w:szCs w:val="21"/>
                <w:rtl w:val="0"/>
              </w:rPr>
              <w:t xml:space="preserve">Animal-feed / poultry-feed maker</w:t>
            </w:r>
            <w:r w:rsidDel="00000000" w:rsidR="00000000" w:rsidRPr="00000000">
              <w:rPr>
                <w:rtl w:val="0"/>
              </w:rPr>
            </w:r>
          </w:p>
        </w:tc>
        <w:tc>
          <w:tcPr>
            <w:shd w:fill="eaf3ee" w:val="clear"/>
          </w:tcPr>
          <w:p w:rsidR="00000000" w:rsidDel="00000000" w:rsidP="00000000" w:rsidRDefault="00000000" w:rsidRPr="00000000" w14:paraId="000000BF">
            <w:pPr>
              <w:spacing w:after="40" w:before="40" w:lineRule="auto"/>
              <w:rPr/>
            </w:pPr>
            <w:r w:rsidDel="00000000" w:rsidR="00000000" w:rsidRPr="00000000">
              <w:rPr>
                <w:b w:val="1"/>
                <w:bCs w:val="1"/>
                <w:i w:val="0"/>
                <w:iCs w:val="0"/>
                <w:color w:val="c0392b"/>
                <w:sz w:val="21"/>
                <w:szCs w:val="21"/>
                <w:rtl w:val="0"/>
              </w:rPr>
              <w:t xml:space="preserve">Red</w:t>
            </w:r>
            <w:r w:rsidDel="00000000" w:rsidR="00000000" w:rsidRPr="00000000">
              <w:rPr>
                <w:rtl w:val="0"/>
              </w:rPr>
            </w:r>
          </w:p>
        </w:tc>
        <w:tc>
          <w:tcPr>
            <w:shd w:fill="eaf3ee" w:val="clear"/>
          </w:tcPr>
          <w:p w:rsidR="00000000" w:rsidDel="00000000" w:rsidP="00000000" w:rsidRDefault="00000000" w:rsidRPr="00000000" w14:paraId="000000C0">
            <w:pPr>
              <w:spacing w:after="40" w:before="40" w:lineRule="auto"/>
              <w:rPr/>
            </w:pPr>
            <w:r w:rsidDel="00000000" w:rsidR="00000000" w:rsidRPr="00000000">
              <w:rPr>
                <w:b w:val="0"/>
                <w:bCs w:val="0"/>
                <w:i w:val="0"/>
                <w:iCs w:val="0"/>
                <w:color w:val="222a26"/>
                <w:sz w:val="21"/>
                <w:szCs w:val="21"/>
                <w:rtl w:val="0"/>
              </w:rPr>
              <w:t xml:space="preserve">A product made specifically for the animal-rearing industry, as a core business.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Rule="auto"/>
              <w:rPr/>
            </w:pPr>
            <w:r w:rsidDel="00000000" w:rsidR="00000000" w:rsidRPr="00000000">
              <w:rPr>
                <w:b w:val="0"/>
                <w:bCs w:val="0"/>
                <w:i w:val="0"/>
                <w:iCs w:val="0"/>
                <w:color w:val="222a26"/>
                <w:sz w:val="21"/>
                <w:szCs w:val="21"/>
                <w:rtl w:val="0"/>
              </w:rPr>
              <w:t xml:space="preserve">Hotel or amusement park (serves non-veg)</w:t>
            </w:r>
            <w:r w:rsidDel="00000000" w:rsidR="00000000" w:rsidRPr="00000000">
              <w:rPr>
                <w:rtl w:val="0"/>
              </w:rPr>
            </w:r>
          </w:p>
        </w:tc>
        <w:tc>
          <w:tcPr/>
          <w:p w:rsidR="00000000" w:rsidDel="00000000" w:rsidP="00000000" w:rsidRDefault="00000000" w:rsidRPr="00000000" w14:paraId="000000C2">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p w:rsidR="00000000" w:rsidDel="00000000" w:rsidP="00000000" w:rsidRDefault="00000000" w:rsidRPr="00000000" w14:paraId="000000C3">
            <w:pPr>
              <w:spacing w:after="40" w:before="40" w:lineRule="auto"/>
              <w:rPr/>
            </w:pPr>
            <w:r w:rsidDel="00000000" w:rsidR="00000000" w:rsidRPr="00000000">
              <w:rPr>
                <w:b w:val="0"/>
                <w:bCs w:val="0"/>
                <w:i w:val="0"/>
                <w:iCs w:val="0"/>
                <w:color w:val="222a26"/>
                <w:sz w:val="21"/>
                <w:szCs w:val="21"/>
                <w:rtl w:val="0"/>
              </w:rPr>
              <w:t xml:space="preserve">Mainly rooms or rides, but directly serves non-veg food as a minor line.</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C4">
            <w:pPr>
              <w:spacing w:after="40" w:before="40" w:lineRule="auto"/>
              <w:rPr/>
            </w:pPr>
            <w:r w:rsidDel="00000000" w:rsidR="00000000" w:rsidRPr="00000000">
              <w:rPr>
                <w:b w:val="0"/>
                <w:bCs w:val="0"/>
                <w:i w:val="0"/>
                <w:iCs w:val="0"/>
                <w:color w:val="222a26"/>
                <w:sz w:val="21"/>
                <w:szCs w:val="21"/>
                <w:rtl w:val="0"/>
              </w:rPr>
              <w:t xml:space="preserve">Bank, NBFC, broker or holding company</w:t>
            </w:r>
            <w:r w:rsidDel="00000000" w:rsidR="00000000" w:rsidRPr="00000000">
              <w:rPr>
                <w:rtl w:val="0"/>
              </w:rPr>
            </w:r>
          </w:p>
        </w:tc>
        <w:tc>
          <w:tcPr>
            <w:shd w:fill="eaf3ee" w:val="clear"/>
          </w:tcPr>
          <w:p w:rsidR="00000000" w:rsidDel="00000000" w:rsidP="00000000" w:rsidRDefault="00000000" w:rsidRPr="00000000" w14:paraId="000000C5">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shd w:fill="eaf3ee" w:val="clear"/>
          </w:tcPr>
          <w:p w:rsidR="00000000" w:rsidDel="00000000" w:rsidP="00000000" w:rsidRDefault="00000000" w:rsidRPr="00000000" w14:paraId="000000C6">
            <w:pPr>
              <w:spacing w:after="40" w:before="40" w:lineRule="auto"/>
              <w:rPr/>
            </w:pPr>
            <w:r w:rsidDel="00000000" w:rsidR="00000000" w:rsidRPr="00000000">
              <w:rPr>
                <w:b w:val="0"/>
                <w:bCs w:val="0"/>
                <w:i w:val="0"/>
                <w:iCs w:val="0"/>
                <w:color w:val="222a26"/>
                <w:sz w:val="21"/>
                <w:szCs w:val="21"/>
                <w:rtl w:val="0"/>
              </w:rPr>
              <w:t xml:space="preserve">Money is spread across a wide mix of industries that includes animal-based ones.</w:t>
            </w:r>
            <w:r w:rsidDel="00000000" w:rsidR="00000000" w:rsidRPr="00000000">
              <w:rPr>
                <w:rtl w:val="0"/>
              </w:rPr>
            </w:r>
          </w:p>
        </w:tc>
      </w:tr>
      <w:tr>
        <w:trPr>
          <w:cantSplit w:val="0"/>
          <w:tblHeader w:val="0"/>
        </w:trPr>
        <w:tc>
          <w:tcPr/>
          <w:p w:rsidR="00000000" w:rsidDel="00000000" w:rsidP="00000000" w:rsidRDefault="00000000" w:rsidRPr="00000000" w14:paraId="000000C7">
            <w:pPr>
              <w:spacing w:after="40" w:before="40" w:lineRule="auto"/>
              <w:rPr/>
            </w:pPr>
            <w:r w:rsidDel="00000000" w:rsidR="00000000" w:rsidRPr="00000000">
              <w:rPr>
                <w:b w:val="0"/>
                <w:bCs w:val="0"/>
                <w:i w:val="0"/>
                <w:iCs w:val="0"/>
                <w:color w:val="222a26"/>
                <w:sz w:val="21"/>
                <w:szCs w:val="21"/>
                <w:rtl w:val="0"/>
              </w:rPr>
              <w:t xml:space="preserve">FMCG with a small honey / ghee line (Emami)</w:t>
            </w:r>
            <w:r w:rsidDel="00000000" w:rsidR="00000000" w:rsidRPr="00000000">
              <w:rPr>
                <w:rtl w:val="0"/>
              </w:rPr>
            </w:r>
          </w:p>
        </w:tc>
        <w:tc>
          <w:tcPr/>
          <w:p w:rsidR="00000000" w:rsidDel="00000000" w:rsidP="00000000" w:rsidRDefault="00000000" w:rsidRPr="00000000" w14:paraId="000000C8">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p w:rsidR="00000000" w:rsidDel="00000000" w:rsidP="00000000" w:rsidRDefault="00000000" w:rsidRPr="00000000" w14:paraId="000000C9">
            <w:pPr>
              <w:spacing w:after="40" w:before="40" w:lineRule="auto"/>
              <w:rPr/>
            </w:pPr>
            <w:r w:rsidDel="00000000" w:rsidR="00000000" w:rsidRPr="00000000">
              <w:rPr>
                <w:b w:val="0"/>
                <w:bCs w:val="0"/>
                <w:i w:val="0"/>
                <w:iCs w:val="0"/>
                <w:color w:val="222a26"/>
                <w:sz w:val="21"/>
                <w:szCs w:val="21"/>
                <w:rtl w:val="0"/>
              </w:rPr>
              <w:t xml:space="preserve">Mostly plant / mineral products, with a genuine but smaller animal-based line.</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CA">
            <w:pPr>
              <w:spacing w:after="40" w:before="40" w:lineRule="auto"/>
              <w:rPr/>
            </w:pPr>
            <w:r w:rsidDel="00000000" w:rsidR="00000000" w:rsidRPr="00000000">
              <w:rPr>
                <w:b w:val="0"/>
                <w:bCs w:val="0"/>
                <w:i w:val="0"/>
                <w:iCs w:val="0"/>
                <w:color w:val="222a26"/>
                <w:sz w:val="21"/>
                <w:szCs w:val="21"/>
                <w:rtl w:val="0"/>
              </w:rPr>
              <w:t xml:space="preserve">Jewellery house with a small leather line (Titan)</w:t>
            </w:r>
            <w:r w:rsidDel="00000000" w:rsidR="00000000" w:rsidRPr="00000000">
              <w:rPr>
                <w:rtl w:val="0"/>
              </w:rPr>
            </w:r>
          </w:p>
        </w:tc>
        <w:tc>
          <w:tcPr>
            <w:shd w:fill="eaf3ee" w:val="clear"/>
          </w:tcPr>
          <w:p w:rsidR="00000000" w:rsidDel="00000000" w:rsidP="00000000" w:rsidRDefault="00000000" w:rsidRPr="00000000" w14:paraId="000000CB">
            <w:pPr>
              <w:spacing w:after="40" w:before="40" w:lineRule="auto"/>
              <w:rPr/>
            </w:pPr>
            <w:r w:rsidDel="00000000" w:rsidR="00000000" w:rsidRPr="00000000">
              <w:rPr>
                <w:b w:val="1"/>
                <w:bCs w:val="1"/>
                <w:i w:val="0"/>
                <w:iCs w:val="0"/>
                <w:color w:val="e67e22"/>
                <w:sz w:val="21"/>
                <w:szCs w:val="21"/>
                <w:rtl w:val="0"/>
              </w:rPr>
              <w:t xml:space="preserve">Orange</w:t>
            </w:r>
            <w:r w:rsidDel="00000000" w:rsidR="00000000" w:rsidRPr="00000000">
              <w:rPr>
                <w:rtl w:val="0"/>
              </w:rPr>
            </w:r>
          </w:p>
        </w:tc>
        <w:tc>
          <w:tcPr>
            <w:shd w:fill="eaf3ee" w:val="clear"/>
          </w:tcPr>
          <w:p w:rsidR="00000000" w:rsidDel="00000000" w:rsidP="00000000" w:rsidRDefault="00000000" w:rsidRPr="00000000" w14:paraId="000000CC">
            <w:pPr>
              <w:spacing w:after="40" w:before="40" w:lineRule="auto"/>
              <w:rPr/>
            </w:pPr>
            <w:r w:rsidDel="00000000" w:rsidR="00000000" w:rsidRPr="00000000">
              <w:rPr>
                <w:b w:val="0"/>
                <w:bCs w:val="0"/>
                <w:i w:val="0"/>
                <w:iCs w:val="0"/>
                <w:color w:val="222a26"/>
                <w:sz w:val="21"/>
                <w:szCs w:val="21"/>
                <w:rtl w:val="0"/>
              </w:rPr>
              <w:t xml:space="preserve">Mostly gold and diamond (neutral), with a real but smaller leather-goods line.</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before="40" w:lineRule="auto"/>
              <w:rPr/>
            </w:pPr>
            <w:r w:rsidDel="00000000" w:rsidR="00000000" w:rsidRPr="00000000">
              <w:rPr>
                <w:b w:val="0"/>
                <w:bCs w:val="0"/>
                <w:i w:val="0"/>
                <w:iCs w:val="0"/>
                <w:color w:val="222a26"/>
                <w:sz w:val="21"/>
                <w:szCs w:val="21"/>
                <w:rtl w:val="0"/>
              </w:rPr>
              <w:t xml:space="preserve">Synthetic (PVC / PU) “leather” maker</w:t>
            </w:r>
            <w:r w:rsidDel="00000000" w:rsidR="00000000" w:rsidRPr="00000000">
              <w:rPr>
                <w:rtl w:val="0"/>
              </w:rPr>
            </w:r>
          </w:p>
        </w:tc>
        <w:tc>
          <w:tcPr/>
          <w:p w:rsidR="00000000" w:rsidDel="00000000" w:rsidP="00000000" w:rsidRDefault="00000000" w:rsidRPr="00000000" w14:paraId="000000CE">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CF">
            <w:pPr>
              <w:spacing w:after="40" w:before="40" w:lineRule="auto"/>
              <w:rPr/>
            </w:pPr>
            <w:r w:rsidDel="00000000" w:rsidR="00000000" w:rsidRPr="00000000">
              <w:rPr>
                <w:b w:val="0"/>
                <w:bCs w:val="0"/>
                <w:i w:val="0"/>
                <w:iCs w:val="0"/>
                <w:color w:val="222a26"/>
                <w:sz w:val="21"/>
                <w:szCs w:val="21"/>
                <w:rtl w:val="0"/>
              </w:rPr>
              <w:t xml:space="preserve">A leather substitute — no animal hide; it saves animal lives.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D0">
            <w:pPr>
              <w:spacing w:after="40" w:before="40" w:lineRule="auto"/>
              <w:rPr/>
            </w:pPr>
            <w:r w:rsidDel="00000000" w:rsidR="00000000" w:rsidRPr="00000000">
              <w:rPr>
                <w:b w:val="0"/>
                <w:bCs w:val="0"/>
                <w:i w:val="0"/>
                <w:iCs w:val="0"/>
                <w:color w:val="222a26"/>
                <w:sz w:val="21"/>
                <w:szCs w:val="21"/>
                <w:rtl w:val="0"/>
              </w:rPr>
              <w:t xml:space="preserve">Paint or tyre maker (Asian Paints, Apollo Tyres)</w:t>
            </w:r>
            <w:r w:rsidDel="00000000" w:rsidR="00000000" w:rsidRPr="00000000">
              <w:rPr>
                <w:rtl w:val="0"/>
              </w:rPr>
            </w:r>
          </w:p>
        </w:tc>
        <w:tc>
          <w:tcPr>
            <w:shd w:fill="eaf3ee" w:val="clear"/>
          </w:tcPr>
          <w:p w:rsidR="00000000" w:rsidDel="00000000" w:rsidP="00000000" w:rsidRDefault="00000000" w:rsidRPr="00000000" w14:paraId="000000D1">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shd w:fill="eaf3ee" w:val="clear"/>
          </w:tcPr>
          <w:p w:rsidR="00000000" w:rsidDel="00000000" w:rsidP="00000000" w:rsidRDefault="00000000" w:rsidRPr="00000000" w14:paraId="000000D2">
            <w:pPr>
              <w:spacing w:after="40" w:before="40" w:lineRule="auto"/>
              <w:rPr/>
            </w:pPr>
            <w:r w:rsidDel="00000000" w:rsidR="00000000" w:rsidRPr="00000000">
              <w:rPr>
                <w:b w:val="0"/>
                <w:bCs w:val="0"/>
                <w:i w:val="0"/>
                <w:iCs w:val="0"/>
                <w:color w:val="222a26"/>
                <w:sz w:val="21"/>
                <w:szCs w:val="21"/>
                <w:rtl w:val="0"/>
              </w:rPr>
              <w:t xml:space="preserve">Synthetic and mineral materials; stearic acid is a tiny, replaceable, largely plant-based helper.</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before="40" w:lineRule="auto"/>
              <w:rPr/>
            </w:pPr>
            <w:r w:rsidDel="00000000" w:rsidR="00000000" w:rsidRPr="00000000">
              <w:rPr>
                <w:b w:val="0"/>
                <w:bCs w:val="0"/>
                <w:i w:val="0"/>
                <w:iCs w:val="0"/>
                <w:color w:val="222a26"/>
                <w:sz w:val="21"/>
                <w:szCs w:val="21"/>
                <w:rtl w:val="0"/>
              </w:rPr>
              <w:t xml:space="preserve">Software / IT services firm</w:t>
            </w:r>
            <w:r w:rsidDel="00000000" w:rsidR="00000000" w:rsidRPr="00000000">
              <w:rPr>
                <w:rtl w:val="0"/>
              </w:rPr>
            </w:r>
          </w:p>
        </w:tc>
        <w:tc>
          <w:tcPr/>
          <w:p w:rsidR="00000000" w:rsidDel="00000000" w:rsidP="00000000" w:rsidRDefault="00000000" w:rsidRPr="00000000" w14:paraId="000000D4">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D5">
            <w:pPr>
              <w:spacing w:after="40" w:before="40" w:lineRule="auto"/>
              <w:rPr/>
            </w:pPr>
            <w:r w:rsidDel="00000000" w:rsidR="00000000" w:rsidRPr="00000000">
              <w:rPr>
                <w:b w:val="0"/>
                <w:bCs w:val="0"/>
                <w:i w:val="0"/>
                <w:iCs w:val="0"/>
                <w:color w:val="222a26"/>
                <w:sz w:val="21"/>
                <w:szCs w:val="21"/>
                <w:rtl w:val="0"/>
              </w:rPr>
              <w:t xml:space="preserve">Digital services — serving many industries (some of which use animals) is not a basis.</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D6">
            <w:pPr>
              <w:spacing w:after="40" w:before="40" w:lineRule="auto"/>
              <w:rPr/>
            </w:pPr>
            <w:r w:rsidDel="00000000" w:rsidR="00000000" w:rsidRPr="00000000">
              <w:rPr>
                <w:b w:val="0"/>
                <w:bCs w:val="0"/>
                <w:i w:val="0"/>
                <w:iCs w:val="0"/>
                <w:color w:val="222a26"/>
                <w:sz w:val="21"/>
                <w:szCs w:val="21"/>
                <w:rtl w:val="0"/>
              </w:rPr>
              <w:t xml:space="preserve">Hospital</w:t>
            </w:r>
            <w:r w:rsidDel="00000000" w:rsidR="00000000" w:rsidRPr="00000000">
              <w:rPr>
                <w:rtl w:val="0"/>
              </w:rPr>
            </w:r>
          </w:p>
        </w:tc>
        <w:tc>
          <w:tcPr>
            <w:shd w:fill="eaf3ee" w:val="clear"/>
          </w:tcPr>
          <w:p w:rsidR="00000000" w:rsidDel="00000000" w:rsidP="00000000" w:rsidRDefault="00000000" w:rsidRPr="00000000" w14:paraId="000000D7">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shd w:fill="eaf3ee" w:val="clear"/>
          </w:tcPr>
          <w:p w:rsidR="00000000" w:rsidDel="00000000" w:rsidP="00000000" w:rsidRDefault="00000000" w:rsidRPr="00000000" w14:paraId="000000D8">
            <w:pPr>
              <w:spacing w:after="40" w:before="40" w:lineRule="auto"/>
              <w:rPr/>
            </w:pPr>
            <w:r w:rsidDel="00000000" w:rsidR="00000000" w:rsidRPr="00000000">
              <w:rPr>
                <w:b w:val="0"/>
                <w:bCs w:val="0"/>
                <w:i w:val="0"/>
                <w:iCs w:val="0"/>
                <w:color w:val="222a26"/>
                <w:sz w:val="21"/>
                <w:szCs w:val="21"/>
                <w:rtl w:val="0"/>
              </w:rPr>
              <w:t xml:space="preserve">Life-saving human care; medicines and consumables are a side input, not animal-harm revenue.</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40" w:before="40" w:lineRule="auto"/>
              <w:rPr/>
            </w:pPr>
            <w:r w:rsidDel="00000000" w:rsidR="00000000" w:rsidRPr="00000000">
              <w:rPr>
                <w:b w:val="0"/>
                <w:bCs w:val="0"/>
                <w:i w:val="0"/>
                <w:iCs w:val="0"/>
                <w:color w:val="222a26"/>
                <w:sz w:val="21"/>
                <w:szCs w:val="21"/>
                <w:rtl w:val="0"/>
              </w:rPr>
              <w:t xml:space="preserve">Sugar mill</w:t>
            </w:r>
            <w:r w:rsidDel="00000000" w:rsidR="00000000" w:rsidRPr="00000000">
              <w:rPr>
                <w:rtl w:val="0"/>
              </w:rPr>
            </w:r>
          </w:p>
        </w:tc>
        <w:tc>
          <w:tcPr/>
          <w:p w:rsidR="00000000" w:rsidDel="00000000" w:rsidP="00000000" w:rsidRDefault="00000000" w:rsidRPr="00000000" w14:paraId="000000DA">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DB">
            <w:pPr>
              <w:spacing w:after="40" w:before="40" w:lineRule="auto"/>
              <w:rPr/>
            </w:pPr>
            <w:r w:rsidDel="00000000" w:rsidR="00000000" w:rsidRPr="00000000">
              <w:rPr>
                <w:b w:val="0"/>
                <w:bCs w:val="0"/>
                <w:i w:val="0"/>
                <w:iCs w:val="0"/>
                <w:color w:val="222a26"/>
                <w:sz w:val="21"/>
                <w:szCs w:val="21"/>
                <w:rtl w:val="0"/>
              </w:rPr>
              <w:t xml:space="preserve">Indian mills decolourise sugar by the sulphitation process, not bone char — so it is plant-based.</w:t>
            </w:r>
            <w:r w:rsidDel="00000000" w:rsidR="00000000" w:rsidRPr="00000000">
              <w:rPr>
                <w:rtl w:val="0"/>
              </w:rPr>
            </w:r>
          </w:p>
        </w:tc>
      </w:tr>
      <w:tr>
        <w:trPr>
          <w:cantSplit w:val="0"/>
          <w:tblHeader w:val="0"/>
        </w:trPr>
        <w:tc>
          <w:tcPr>
            <w:shd w:fill="eaf3ee" w:val="clear"/>
          </w:tcPr>
          <w:p w:rsidR="00000000" w:rsidDel="00000000" w:rsidP="00000000" w:rsidRDefault="00000000" w:rsidRPr="00000000" w14:paraId="000000DC">
            <w:pPr>
              <w:spacing w:after="40" w:before="40" w:lineRule="auto"/>
              <w:rPr/>
            </w:pPr>
            <w:r w:rsidDel="00000000" w:rsidR="00000000" w:rsidRPr="00000000">
              <w:rPr>
                <w:b w:val="0"/>
                <w:bCs w:val="0"/>
                <w:i w:val="0"/>
                <w:iCs w:val="0"/>
                <w:color w:val="222a26"/>
                <w:sz w:val="21"/>
                <w:szCs w:val="21"/>
                <w:rtl w:val="0"/>
              </w:rPr>
              <w:t xml:space="preserve">Home-loan company or insurer (IRFC, ICICI Lombard)</w:t>
            </w:r>
            <w:r w:rsidDel="00000000" w:rsidR="00000000" w:rsidRPr="00000000">
              <w:rPr>
                <w:rtl w:val="0"/>
              </w:rPr>
            </w:r>
          </w:p>
        </w:tc>
        <w:tc>
          <w:tcPr>
            <w:shd w:fill="eaf3ee" w:val="clear"/>
          </w:tcPr>
          <w:p w:rsidR="00000000" w:rsidDel="00000000" w:rsidP="00000000" w:rsidRDefault="00000000" w:rsidRPr="00000000" w14:paraId="000000DD">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shd w:fill="eaf3ee" w:val="clear"/>
          </w:tcPr>
          <w:p w:rsidR="00000000" w:rsidDel="00000000" w:rsidP="00000000" w:rsidRDefault="00000000" w:rsidRPr="00000000" w14:paraId="000000DE">
            <w:pPr>
              <w:spacing w:after="40" w:before="40" w:lineRule="auto"/>
              <w:rPr/>
            </w:pPr>
            <w:r w:rsidDel="00000000" w:rsidR="00000000" w:rsidRPr="00000000">
              <w:rPr>
                <w:b w:val="0"/>
                <w:bCs w:val="0"/>
                <w:i w:val="0"/>
                <w:iCs w:val="0"/>
                <w:color w:val="222a26"/>
                <w:sz w:val="21"/>
                <w:szCs w:val="21"/>
                <w:rtl w:val="0"/>
              </w:rPr>
              <w:t xml:space="preserve">Money is locked to a single animal-neutral use; any livestock cover is a tiny sub-line.</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before="40" w:lineRule="auto"/>
              <w:rPr/>
            </w:pPr>
            <w:r w:rsidDel="00000000" w:rsidR="00000000" w:rsidRPr="00000000">
              <w:rPr>
                <w:b w:val="0"/>
                <w:bCs w:val="0"/>
                <w:i w:val="0"/>
                <w:iCs w:val="0"/>
                <w:color w:val="222a26"/>
                <w:sz w:val="21"/>
                <w:szCs w:val="21"/>
                <w:rtl w:val="0"/>
              </w:rPr>
              <w:t xml:space="preserve">Mining or oil-and-gas extraction</w:t>
            </w:r>
            <w:r w:rsidDel="00000000" w:rsidR="00000000" w:rsidRPr="00000000">
              <w:rPr>
                <w:rtl w:val="0"/>
              </w:rPr>
            </w:r>
          </w:p>
        </w:tc>
        <w:tc>
          <w:tcPr/>
          <w:p w:rsidR="00000000" w:rsidDel="00000000" w:rsidP="00000000" w:rsidRDefault="00000000" w:rsidRPr="00000000" w14:paraId="000000E0">
            <w:pPr>
              <w:spacing w:after="40" w:before="40" w:lineRule="auto"/>
              <w:rPr/>
            </w:pPr>
            <w:r w:rsidDel="00000000" w:rsidR="00000000" w:rsidRPr="00000000">
              <w:rPr>
                <w:b w:val="1"/>
                <w:bCs w:val="1"/>
                <w:i w:val="0"/>
                <w:iCs w:val="0"/>
                <w:color w:val="27ae60"/>
                <w:sz w:val="21"/>
                <w:szCs w:val="21"/>
                <w:rtl w:val="0"/>
              </w:rPr>
              <w:t xml:space="preserve">Green</w:t>
            </w:r>
            <w:r w:rsidDel="00000000" w:rsidR="00000000" w:rsidRPr="00000000">
              <w:rPr>
                <w:rtl w:val="0"/>
              </w:rPr>
            </w:r>
          </w:p>
        </w:tc>
        <w:tc>
          <w:tcPr/>
          <w:p w:rsidR="00000000" w:rsidDel="00000000" w:rsidP="00000000" w:rsidRDefault="00000000" w:rsidRPr="00000000" w14:paraId="000000E1">
            <w:pPr>
              <w:spacing w:after="40" w:before="40" w:lineRule="auto"/>
              <w:rPr/>
            </w:pPr>
            <w:r w:rsidDel="00000000" w:rsidR="00000000" w:rsidRPr="00000000">
              <w:rPr>
                <w:b w:val="0"/>
                <w:bCs w:val="0"/>
                <w:i w:val="0"/>
                <w:iCs w:val="0"/>
                <w:color w:val="222a26"/>
                <w:sz w:val="21"/>
                <w:szCs w:val="21"/>
                <w:rtl w:val="0"/>
              </w:rPr>
              <w:t xml:space="preserve">Inorganic extraction; habitat / environmental impact is outside the animal-harm band.</w:t>
            </w:r>
            <w:r w:rsidDel="00000000" w:rsidR="00000000" w:rsidRPr="00000000">
              <w:rPr>
                <w:rtl w:val="0"/>
              </w:rPr>
            </w:r>
          </w:p>
        </w:tc>
      </w:tr>
    </w:tbl>
    <w:p w:rsidR="00000000" w:rsidDel="00000000" w:rsidP="00000000" w:rsidRDefault="00000000" w:rsidRPr="00000000" w14:paraId="000000E2">
      <w:pPr>
        <w:pStyle w:val="Heading1"/>
        <w:spacing w:after="120" w:before="280" w:lineRule="auto"/>
        <w:rPr/>
      </w:pPr>
      <w:r w:rsidDel="00000000" w:rsidR="00000000" w:rsidRPr="00000000">
        <w:rPr>
          <w:b w:val="0"/>
          <w:bCs w:val="0"/>
          <w:i w:val="0"/>
          <w:iCs w:val="0"/>
          <w:color w:val="1f6b4c"/>
          <w:sz w:val="34"/>
          <w:szCs w:val="34"/>
          <w:rtl w:val="0"/>
        </w:rPr>
        <w:t xml:space="preserve">15. Important Considerations &amp; Disclaimer</w:t>
      </w:r>
      <w:r w:rsidDel="00000000" w:rsidR="00000000" w:rsidRPr="00000000">
        <w:rPr>
          <w:rtl w:val="0"/>
        </w:rPr>
      </w:r>
    </w:p>
    <w:p w:rsidR="00000000" w:rsidDel="00000000" w:rsidP="00000000" w:rsidRDefault="00000000" w:rsidRPr="00000000" w14:paraId="000000E3">
      <w:pPr>
        <w:spacing w:after="120" w:before="0" w:lineRule="auto"/>
        <w:rPr/>
      </w:pPr>
      <w:r w:rsidDel="00000000" w:rsidR="00000000" w:rsidRPr="00000000">
        <w:rPr>
          <w:b w:val="0"/>
          <w:bCs w:val="0"/>
          <w:i w:val="0"/>
          <w:iCs w:val="0"/>
          <w:color w:val="222a26"/>
          <w:sz w:val="22"/>
          <w:szCs w:val="22"/>
          <w:rtl w:val="0"/>
        </w:rPr>
        <w:t xml:space="preserve">This framework is a good-faith tool for raising awareness and guiding ethical investment.</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The aim is to raise awareness of ahimsa and to help investors choose companies that cause relatively less harm to animals.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This classification is neutral with respect to religion, caste and region, and rests on the single question of himsa (harm) or ahimsa (non-harm).</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Ahimsa is a deeply subjective idea; no classification can be fully objective. The colour band is a broad indication, not an exact measurement.</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Many companies work across several segments where himsak and ahimsak revenue are hard to separate; in such cases the band is set to the best of our judgement, looking through to the main business.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Ratings rely on publicly available information and reasonable judgement, and may change as more detailed information becomes available.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rFonts w:ascii="Calibri" w:cs="Calibri" w:eastAsia="Calibri" w:hAnsi="Calibri"/>
          <w:b w:val="0"/>
          <w:bCs w:val="0"/>
          <w:i w:val="0"/>
          <w:iCs w:val="0"/>
          <w:smallCaps w:val="0"/>
          <w:strike w:val="0"/>
          <w:color w:val="222a26"/>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a26"/>
          <w:sz w:val="22"/>
          <w:szCs w:val="22"/>
          <w:u w:val="none"/>
          <w:shd w:fill="auto" w:val="clear"/>
          <w:vertAlign w:val="baseline"/>
          <w:rtl w:val="0"/>
        </w:rPr>
        <w:t xml:space="preserve">Institutions and investors should use their own discretion. If anyone spots a discrepancy, we would be glad to discuss it and revise the rating in light of new information.</w:t>
      </w:r>
    </w:p>
    <w:sectPr>
      <w:pgSz w:h="15840" w:w="12240" w:orient="portrait"/>
      <w:pgMar w:bottom="1296" w:top="1296"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a26"/>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i3I+sxOfMcABW2it0qyBkXuXw==">CgMxLjA4AHIhMXcwcnFfM2Fjd19hYWxyZUlJTFlQVzZZaWxKNUZGelRx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