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8AB" w:rsidRDefault="00F948AB">
      <w:pPr>
        <w:pStyle w:val="Normalny1"/>
      </w:pPr>
    </w:p>
    <w:p w:rsidR="00F948AB" w:rsidRDefault="00F948AB">
      <w:pPr>
        <w:pStyle w:val="Normalny1"/>
      </w:pPr>
    </w:p>
    <w:p w:rsidR="00F948AB" w:rsidRDefault="00F948AB">
      <w:pPr>
        <w:pStyle w:val="Normalny1"/>
      </w:pPr>
    </w:p>
    <w:p w:rsidR="00F948AB" w:rsidRDefault="00F948AB">
      <w:pPr>
        <w:pStyle w:val="Normalny1"/>
      </w:pPr>
    </w:p>
    <w:p w:rsidR="00F948AB" w:rsidRDefault="00F948AB">
      <w:pPr>
        <w:pStyle w:val="Normalny1"/>
      </w:pPr>
    </w:p>
    <w:p w:rsidR="00F948AB" w:rsidRDefault="00F948AB">
      <w:pPr>
        <w:pStyle w:val="Normalny1"/>
      </w:pPr>
    </w:p>
    <w:p w:rsidR="00F948AB" w:rsidRDefault="00F948AB">
      <w:pPr>
        <w:pStyle w:val="Normalny1"/>
      </w:pPr>
    </w:p>
    <w:p w:rsidR="00F948AB" w:rsidRDefault="00F948AB">
      <w:pPr>
        <w:pStyle w:val="Tytu"/>
        <w:spacing w:after="0"/>
        <w:contextualSpacing w:val="0"/>
        <w:rPr>
          <w:sz w:val="40"/>
          <w:szCs w:val="40"/>
        </w:rPr>
      </w:pPr>
    </w:p>
    <w:p w:rsidR="00F948AB" w:rsidRDefault="00F948AB">
      <w:pPr>
        <w:pStyle w:val="Tytu"/>
        <w:spacing w:after="0"/>
        <w:contextualSpacing w:val="0"/>
        <w:rPr>
          <w:sz w:val="40"/>
          <w:szCs w:val="40"/>
        </w:rPr>
      </w:pPr>
    </w:p>
    <w:p w:rsidR="00F948AB" w:rsidRDefault="00C57ECF">
      <w:pPr>
        <w:pStyle w:val="Tytu"/>
        <w:contextualSpacing w:val="0"/>
      </w:pPr>
      <w:r>
        <w:rPr>
          <w:sz w:val="40"/>
          <w:szCs w:val="40"/>
        </w:rPr>
        <w:t>Rozpoznawanie kości stawu biodrowo-krzyżowego</w:t>
      </w:r>
    </w:p>
    <w:p w:rsidR="00F948AB" w:rsidRDefault="00C57ECF">
      <w:pPr>
        <w:pStyle w:val="Podtytu"/>
      </w:pPr>
      <w:r>
        <w:t>Projekt z przedmiotu Metody Rozpoznawania Obrazów</w:t>
      </w:r>
    </w:p>
    <w:p w:rsidR="00F948AB" w:rsidRDefault="00F948AB">
      <w:pPr>
        <w:pStyle w:val="Podtytu"/>
      </w:pPr>
    </w:p>
    <w:p w:rsidR="00F948AB" w:rsidRDefault="00F948AB">
      <w:pPr>
        <w:pStyle w:val="Normalny1"/>
      </w:pPr>
    </w:p>
    <w:p w:rsidR="00F948AB" w:rsidRDefault="00F948AB">
      <w:pPr>
        <w:pStyle w:val="Normalny1"/>
      </w:pPr>
    </w:p>
    <w:p w:rsidR="00F948AB" w:rsidRDefault="00F948AB">
      <w:pPr>
        <w:pStyle w:val="Normalny1"/>
      </w:pPr>
    </w:p>
    <w:p w:rsidR="00F948AB" w:rsidRDefault="00F948AB">
      <w:pPr>
        <w:pStyle w:val="Normalny1"/>
      </w:pPr>
    </w:p>
    <w:p w:rsidR="00F948AB" w:rsidRDefault="00F948AB">
      <w:pPr>
        <w:pStyle w:val="Podtytu"/>
      </w:pPr>
    </w:p>
    <w:p w:rsidR="00F948AB" w:rsidRDefault="00C57ECF">
      <w:pPr>
        <w:pStyle w:val="Normalny1"/>
        <w:jc w:val="right"/>
        <w:rPr>
          <w:i/>
        </w:rPr>
      </w:pPr>
      <w:r>
        <w:rPr>
          <w:i/>
        </w:rPr>
        <w:t>Sylwia Kaleta, 113964</w:t>
      </w:r>
    </w:p>
    <w:p w:rsidR="00F948AB" w:rsidRDefault="00C57ECF">
      <w:pPr>
        <w:pStyle w:val="Normalny1"/>
        <w:jc w:val="right"/>
        <w:rPr>
          <w:i/>
        </w:rPr>
      </w:pPr>
      <w:r>
        <w:rPr>
          <w:i/>
        </w:rPr>
        <w:t>Kamil Wanat, 114021</w:t>
      </w:r>
    </w:p>
    <w:p w:rsidR="00F948AB" w:rsidRDefault="00C57ECF">
      <w:pPr>
        <w:pStyle w:val="Normalny1"/>
        <w:spacing w:after="200" w:line="276" w:lineRule="auto"/>
        <w:jc w:val="left"/>
        <w:rPr>
          <w:i/>
        </w:rPr>
      </w:pPr>
      <w:r>
        <w:br w:type="page"/>
      </w:r>
    </w:p>
    <w:p w:rsidR="00F948AB" w:rsidRDefault="00C57ECF">
      <w:pPr>
        <w:pStyle w:val="Normalny1"/>
        <w:keepNext/>
        <w:keepLines/>
        <w:pBdr>
          <w:top w:val="nil"/>
          <w:left w:val="nil"/>
          <w:bottom w:val="nil"/>
          <w:right w:val="nil"/>
          <w:between w:val="nil"/>
        </w:pBdr>
        <w:spacing w:before="480" w:line="276" w:lineRule="auto"/>
        <w:jc w:val="left"/>
        <w:rPr>
          <w:rFonts w:ascii="Cambria" w:eastAsia="Cambria" w:hAnsi="Cambria" w:cs="Cambria"/>
          <w:b/>
          <w:color w:val="366091"/>
          <w:sz w:val="28"/>
          <w:szCs w:val="28"/>
        </w:rPr>
      </w:pPr>
      <w:r>
        <w:rPr>
          <w:rFonts w:ascii="Cambria" w:eastAsia="Cambria" w:hAnsi="Cambria" w:cs="Cambria"/>
          <w:b/>
          <w:color w:val="366091"/>
          <w:sz w:val="28"/>
          <w:szCs w:val="28"/>
        </w:rPr>
        <w:lastRenderedPageBreak/>
        <w:t>Spis treści</w:t>
      </w:r>
    </w:p>
    <w:sdt>
      <w:sdtPr>
        <w:id w:val="1192516860"/>
        <w:docPartObj>
          <w:docPartGallery w:val="Table of Contents"/>
          <w:docPartUnique/>
        </w:docPartObj>
      </w:sdtPr>
      <w:sdtEndPr/>
      <w:sdtContent>
        <w:p w:rsidR="006B0BCA" w:rsidRDefault="00F948AB">
          <w:pPr>
            <w:pStyle w:val="Spistreci1"/>
            <w:tabs>
              <w:tab w:val="left" w:pos="440"/>
              <w:tab w:val="right" w:pos="9062"/>
            </w:tabs>
            <w:rPr>
              <w:noProof/>
            </w:rPr>
          </w:pPr>
          <w:r>
            <w:fldChar w:fldCharType="begin"/>
          </w:r>
          <w:r w:rsidR="00C57ECF">
            <w:instrText xml:space="preserve"> TOC \h \u \z </w:instrText>
          </w:r>
          <w:r>
            <w:fldChar w:fldCharType="separate"/>
          </w:r>
          <w:hyperlink w:anchor="_Toc523917291" w:history="1">
            <w:r w:rsidR="006B0BCA" w:rsidRPr="00692614">
              <w:rPr>
                <w:rStyle w:val="Hipercze"/>
                <w:noProof/>
              </w:rPr>
              <w:t>1.</w:t>
            </w:r>
            <w:r w:rsidR="006B0BCA">
              <w:rPr>
                <w:noProof/>
              </w:rPr>
              <w:tab/>
            </w:r>
            <w:r w:rsidR="006B0BCA" w:rsidRPr="00692614">
              <w:rPr>
                <w:rStyle w:val="Hipercze"/>
                <w:noProof/>
              </w:rPr>
              <w:t>Użyte technologie</w:t>
            </w:r>
            <w:r w:rsidR="006B0BCA">
              <w:rPr>
                <w:noProof/>
                <w:webHidden/>
              </w:rPr>
              <w:tab/>
            </w:r>
            <w:r w:rsidR="006B0BCA">
              <w:rPr>
                <w:noProof/>
                <w:webHidden/>
              </w:rPr>
              <w:fldChar w:fldCharType="begin"/>
            </w:r>
            <w:r w:rsidR="006B0BCA">
              <w:rPr>
                <w:noProof/>
                <w:webHidden/>
              </w:rPr>
              <w:instrText xml:space="preserve"> PAGEREF _Toc523917291 \h </w:instrText>
            </w:r>
            <w:r w:rsidR="006B0BCA">
              <w:rPr>
                <w:noProof/>
                <w:webHidden/>
              </w:rPr>
            </w:r>
            <w:r w:rsidR="006B0BCA">
              <w:rPr>
                <w:noProof/>
                <w:webHidden/>
              </w:rPr>
              <w:fldChar w:fldCharType="separate"/>
            </w:r>
            <w:r w:rsidR="006B0BCA">
              <w:rPr>
                <w:noProof/>
                <w:webHidden/>
              </w:rPr>
              <w:t>3</w:t>
            </w:r>
            <w:r w:rsidR="006B0BCA">
              <w:rPr>
                <w:noProof/>
                <w:webHidden/>
              </w:rPr>
              <w:fldChar w:fldCharType="end"/>
            </w:r>
          </w:hyperlink>
        </w:p>
        <w:p w:rsidR="006B0BCA" w:rsidRDefault="006B0BCA">
          <w:pPr>
            <w:pStyle w:val="Spistreci2"/>
            <w:tabs>
              <w:tab w:val="left" w:pos="880"/>
              <w:tab w:val="right" w:pos="9062"/>
            </w:tabs>
            <w:rPr>
              <w:noProof/>
            </w:rPr>
          </w:pPr>
          <w:hyperlink w:anchor="_Toc523917292" w:history="1">
            <w:r w:rsidRPr="00692614">
              <w:rPr>
                <w:rStyle w:val="Hipercze"/>
                <w:noProof/>
              </w:rPr>
              <w:t>1.1.</w:t>
            </w:r>
            <w:r>
              <w:rPr>
                <w:noProof/>
              </w:rPr>
              <w:tab/>
            </w:r>
            <w:r w:rsidRPr="00692614">
              <w:rPr>
                <w:rStyle w:val="Hipercze"/>
                <w:noProof/>
              </w:rPr>
              <w:t>Python</w:t>
            </w:r>
            <w:r>
              <w:rPr>
                <w:noProof/>
                <w:webHidden/>
              </w:rPr>
              <w:tab/>
            </w:r>
            <w:r>
              <w:rPr>
                <w:noProof/>
                <w:webHidden/>
              </w:rPr>
              <w:fldChar w:fldCharType="begin"/>
            </w:r>
            <w:r>
              <w:rPr>
                <w:noProof/>
                <w:webHidden/>
              </w:rPr>
              <w:instrText xml:space="preserve"> PAGEREF _Toc523917292 \h </w:instrText>
            </w:r>
            <w:r>
              <w:rPr>
                <w:noProof/>
                <w:webHidden/>
              </w:rPr>
            </w:r>
            <w:r>
              <w:rPr>
                <w:noProof/>
                <w:webHidden/>
              </w:rPr>
              <w:fldChar w:fldCharType="separate"/>
            </w:r>
            <w:r>
              <w:rPr>
                <w:noProof/>
                <w:webHidden/>
              </w:rPr>
              <w:t>3</w:t>
            </w:r>
            <w:r>
              <w:rPr>
                <w:noProof/>
                <w:webHidden/>
              </w:rPr>
              <w:fldChar w:fldCharType="end"/>
            </w:r>
          </w:hyperlink>
        </w:p>
        <w:p w:rsidR="006B0BCA" w:rsidRDefault="006B0BCA">
          <w:pPr>
            <w:pStyle w:val="Spistreci2"/>
            <w:tabs>
              <w:tab w:val="left" w:pos="880"/>
              <w:tab w:val="right" w:pos="9062"/>
            </w:tabs>
            <w:rPr>
              <w:noProof/>
            </w:rPr>
          </w:pPr>
          <w:hyperlink w:anchor="_Toc523917293" w:history="1">
            <w:r w:rsidRPr="00692614">
              <w:rPr>
                <w:rStyle w:val="Hipercze"/>
                <w:noProof/>
              </w:rPr>
              <w:t>1.2.</w:t>
            </w:r>
            <w:r>
              <w:rPr>
                <w:noProof/>
              </w:rPr>
              <w:tab/>
            </w:r>
            <w:r w:rsidRPr="00692614">
              <w:rPr>
                <w:rStyle w:val="Hipercze"/>
                <w:noProof/>
              </w:rPr>
              <w:t>DICOM</w:t>
            </w:r>
            <w:r>
              <w:rPr>
                <w:noProof/>
                <w:webHidden/>
              </w:rPr>
              <w:tab/>
            </w:r>
            <w:r>
              <w:rPr>
                <w:noProof/>
                <w:webHidden/>
              </w:rPr>
              <w:fldChar w:fldCharType="begin"/>
            </w:r>
            <w:r>
              <w:rPr>
                <w:noProof/>
                <w:webHidden/>
              </w:rPr>
              <w:instrText xml:space="preserve"> PAGEREF _Toc523917293 \h </w:instrText>
            </w:r>
            <w:r>
              <w:rPr>
                <w:noProof/>
                <w:webHidden/>
              </w:rPr>
            </w:r>
            <w:r>
              <w:rPr>
                <w:noProof/>
                <w:webHidden/>
              </w:rPr>
              <w:fldChar w:fldCharType="separate"/>
            </w:r>
            <w:r>
              <w:rPr>
                <w:noProof/>
                <w:webHidden/>
              </w:rPr>
              <w:t>4</w:t>
            </w:r>
            <w:r>
              <w:rPr>
                <w:noProof/>
                <w:webHidden/>
              </w:rPr>
              <w:fldChar w:fldCharType="end"/>
            </w:r>
          </w:hyperlink>
        </w:p>
        <w:p w:rsidR="006B0BCA" w:rsidRDefault="006B0BCA">
          <w:pPr>
            <w:pStyle w:val="Spistreci2"/>
            <w:tabs>
              <w:tab w:val="left" w:pos="880"/>
              <w:tab w:val="right" w:pos="9062"/>
            </w:tabs>
            <w:rPr>
              <w:noProof/>
            </w:rPr>
          </w:pPr>
          <w:hyperlink w:anchor="_Toc523917294" w:history="1">
            <w:r w:rsidRPr="00692614">
              <w:rPr>
                <w:rStyle w:val="Hipercze"/>
                <w:noProof/>
              </w:rPr>
              <w:t>1.3.</w:t>
            </w:r>
            <w:r>
              <w:rPr>
                <w:noProof/>
              </w:rPr>
              <w:tab/>
            </w:r>
            <w:r w:rsidRPr="00692614">
              <w:rPr>
                <w:rStyle w:val="Hipercze"/>
                <w:noProof/>
              </w:rPr>
              <w:t>C++ w wersji 17</w:t>
            </w:r>
            <w:r>
              <w:rPr>
                <w:noProof/>
                <w:webHidden/>
              </w:rPr>
              <w:tab/>
            </w:r>
            <w:r>
              <w:rPr>
                <w:noProof/>
                <w:webHidden/>
              </w:rPr>
              <w:fldChar w:fldCharType="begin"/>
            </w:r>
            <w:r>
              <w:rPr>
                <w:noProof/>
                <w:webHidden/>
              </w:rPr>
              <w:instrText xml:space="preserve"> PAGEREF _Toc523917294 \h </w:instrText>
            </w:r>
            <w:r>
              <w:rPr>
                <w:noProof/>
                <w:webHidden/>
              </w:rPr>
            </w:r>
            <w:r>
              <w:rPr>
                <w:noProof/>
                <w:webHidden/>
              </w:rPr>
              <w:fldChar w:fldCharType="separate"/>
            </w:r>
            <w:r>
              <w:rPr>
                <w:noProof/>
                <w:webHidden/>
              </w:rPr>
              <w:t>4</w:t>
            </w:r>
            <w:r>
              <w:rPr>
                <w:noProof/>
                <w:webHidden/>
              </w:rPr>
              <w:fldChar w:fldCharType="end"/>
            </w:r>
          </w:hyperlink>
        </w:p>
        <w:p w:rsidR="006B0BCA" w:rsidRDefault="006B0BCA">
          <w:pPr>
            <w:pStyle w:val="Spistreci2"/>
            <w:tabs>
              <w:tab w:val="left" w:pos="880"/>
              <w:tab w:val="right" w:pos="9062"/>
            </w:tabs>
            <w:rPr>
              <w:noProof/>
            </w:rPr>
          </w:pPr>
          <w:hyperlink w:anchor="_Toc523917295" w:history="1">
            <w:r w:rsidRPr="00692614">
              <w:rPr>
                <w:rStyle w:val="Hipercze"/>
                <w:noProof/>
              </w:rPr>
              <w:t>1.4.</w:t>
            </w:r>
            <w:r>
              <w:rPr>
                <w:noProof/>
              </w:rPr>
              <w:tab/>
            </w:r>
            <w:r w:rsidRPr="00692614">
              <w:rPr>
                <w:rStyle w:val="Hipercze"/>
                <w:noProof/>
              </w:rPr>
              <w:t>PGM</w:t>
            </w:r>
            <w:r>
              <w:rPr>
                <w:noProof/>
                <w:webHidden/>
              </w:rPr>
              <w:tab/>
            </w:r>
            <w:r>
              <w:rPr>
                <w:noProof/>
                <w:webHidden/>
              </w:rPr>
              <w:fldChar w:fldCharType="begin"/>
            </w:r>
            <w:r>
              <w:rPr>
                <w:noProof/>
                <w:webHidden/>
              </w:rPr>
              <w:instrText xml:space="preserve"> PAGEREF _Toc523917295 \h </w:instrText>
            </w:r>
            <w:r>
              <w:rPr>
                <w:noProof/>
                <w:webHidden/>
              </w:rPr>
            </w:r>
            <w:r>
              <w:rPr>
                <w:noProof/>
                <w:webHidden/>
              </w:rPr>
              <w:fldChar w:fldCharType="separate"/>
            </w:r>
            <w:r>
              <w:rPr>
                <w:noProof/>
                <w:webHidden/>
              </w:rPr>
              <w:t>6</w:t>
            </w:r>
            <w:r>
              <w:rPr>
                <w:noProof/>
                <w:webHidden/>
              </w:rPr>
              <w:fldChar w:fldCharType="end"/>
            </w:r>
          </w:hyperlink>
        </w:p>
        <w:p w:rsidR="006B0BCA" w:rsidRDefault="006B0BCA">
          <w:pPr>
            <w:pStyle w:val="Spistreci1"/>
            <w:tabs>
              <w:tab w:val="left" w:pos="440"/>
              <w:tab w:val="right" w:pos="9062"/>
            </w:tabs>
            <w:rPr>
              <w:noProof/>
            </w:rPr>
          </w:pPr>
          <w:hyperlink w:anchor="_Toc523917296" w:history="1">
            <w:r w:rsidRPr="00692614">
              <w:rPr>
                <w:rStyle w:val="Hipercze"/>
                <w:noProof/>
              </w:rPr>
              <w:t>2.</w:t>
            </w:r>
            <w:r>
              <w:rPr>
                <w:noProof/>
              </w:rPr>
              <w:tab/>
            </w:r>
            <w:r w:rsidRPr="00692614">
              <w:rPr>
                <w:rStyle w:val="Hipercze"/>
                <w:noProof/>
              </w:rPr>
              <w:t>Pojęcia używane w pracy</w:t>
            </w:r>
            <w:r>
              <w:rPr>
                <w:noProof/>
                <w:webHidden/>
              </w:rPr>
              <w:tab/>
            </w:r>
            <w:r>
              <w:rPr>
                <w:noProof/>
                <w:webHidden/>
              </w:rPr>
              <w:fldChar w:fldCharType="begin"/>
            </w:r>
            <w:r>
              <w:rPr>
                <w:noProof/>
                <w:webHidden/>
              </w:rPr>
              <w:instrText xml:space="preserve"> PAGEREF _Toc523917296 \h </w:instrText>
            </w:r>
            <w:r>
              <w:rPr>
                <w:noProof/>
                <w:webHidden/>
              </w:rPr>
            </w:r>
            <w:r>
              <w:rPr>
                <w:noProof/>
                <w:webHidden/>
              </w:rPr>
              <w:fldChar w:fldCharType="separate"/>
            </w:r>
            <w:r>
              <w:rPr>
                <w:noProof/>
                <w:webHidden/>
              </w:rPr>
              <w:t>6</w:t>
            </w:r>
            <w:r>
              <w:rPr>
                <w:noProof/>
                <w:webHidden/>
              </w:rPr>
              <w:fldChar w:fldCharType="end"/>
            </w:r>
          </w:hyperlink>
        </w:p>
        <w:p w:rsidR="006B0BCA" w:rsidRDefault="006B0BCA">
          <w:pPr>
            <w:pStyle w:val="Spistreci1"/>
            <w:tabs>
              <w:tab w:val="left" w:pos="440"/>
              <w:tab w:val="right" w:pos="9062"/>
            </w:tabs>
            <w:rPr>
              <w:noProof/>
            </w:rPr>
          </w:pPr>
          <w:hyperlink w:anchor="_Toc523917297" w:history="1">
            <w:r w:rsidRPr="00692614">
              <w:rPr>
                <w:rStyle w:val="Hipercze"/>
                <w:noProof/>
              </w:rPr>
              <w:t>3.</w:t>
            </w:r>
            <w:r>
              <w:rPr>
                <w:noProof/>
              </w:rPr>
              <w:tab/>
            </w:r>
            <w:r w:rsidRPr="00692614">
              <w:rPr>
                <w:rStyle w:val="Hipercze"/>
                <w:noProof/>
              </w:rPr>
              <w:t>Środowisko</w:t>
            </w:r>
            <w:r>
              <w:rPr>
                <w:noProof/>
                <w:webHidden/>
              </w:rPr>
              <w:tab/>
            </w:r>
            <w:r>
              <w:rPr>
                <w:noProof/>
                <w:webHidden/>
              </w:rPr>
              <w:fldChar w:fldCharType="begin"/>
            </w:r>
            <w:r>
              <w:rPr>
                <w:noProof/>
                <w:webHidden/>
              </w:rPr>
              <w:instrText xml:space="preserve"> PAGEREF _Toc523917297 \h </w:instrText>
            </w:r>
            <w:r>
              <w:rPr>
                <w:noProof/>
                <w:webHidden/>
              </w:rPr>
            </w:r>
            <w:r>
              <w:rPr>
                <w:noProof/>
                <w:webHidden/>
              </w:rPr>
              <w:fldChar w:fldCharType="separate"/>
            </w:r>
            <w:r>
              <w:rPr>
                <w:noProof/>
                <w:webHidden/>
              </w:rPr>
              <w:t>7</w:t>
            </w:r>
            <w:r>
              <w:rPr>
                <w:noProof/>
                <w:webHidden/>
              </w:rPr>
              <w:fldChar w:fldCharType="end"/>
            </w:r>
          </w:hyperlink>
        </w:p>
        <w:p w:rsidR="006B0BCA" w:rsidRDefault="006B0BCA">
          <w:pPr>
            <w:pStyle w:val="Spistreci2"/>
            <w:tabs>
              <w:tab w:val="left" w:pos="880"/>
              <w:tab w:val="right" w:pos="9062"/>
            </w:tabs>
            <w:rPr>
              <w:noProof/>
            </w:rPr>
          </w:pPr>
          <w:hyperlink w:anchor="_Toc523917298" w:history="1">
            <w:r w:rsidRPr="00692614">
              <w:rPr>
                <w:rStyle w:val="Hipercze"/>
                <w:noProof/>
              </w:rPr>
              <w:t>3.1.</w:t>
            </w:r>
            <w:r>
              <w:rPr>
                <w:noProof/>
              </w:rPr>
              <w:tab/>
            </w:r>
            <w:r w:rsidRPr="00692614">
              <w:rPr>
                <w:rStyle w:val="Hipercze"/>
                <w:noProof/>
              </w:rPr>
              <w:t>O programie 3D Slicer</w:t>
            </w:r>
            <w:r>
              <w:rPr>
                <w:noProof/>
                <w:webHidden/>
              </w:rPr>
              <w:tab/>
            </w:r>
            <w:r>
              <w:rPr>
                <w:noProof/>
                <w:webHidden/>
              </w:rPr>
              <w:fldChar w:fldCharType="begin"/>
            </w:r>
            <w:r>
              <w:rPr>
                <w:noProof/>
                <w:webHidden/>
              </w:rPr>
              <w:instrText xml:space="preserve"> PAGEREF _Toc523917298 \h </w:instrText>
            </w:r>
            <w:r>
              <w:rPr>
                <w:noProof/>
                <w:webHidden/>
              </w:rPr>
            </w:r>
            <w:r>
              <w:rPr>
                <w:noProof/>
                <w:webHidden/>
              </w:rPr>
              <w:fldChar w:fldCharType="separate"/>
            </w:r>
            <w:r>
              <w:rPr>
                <w:noProof/>
                <w:webHidden/>
              </w:rPr>
              <w:t>7</w:t>
            </w:r>
            <w:r>
              <w:rPr>
                <w:noProof/>
                <w:webHidden/>
              </w:rPr>
              <w:fldChar w:fldCharType="end"/>
            </w:r>
          </w:hyperlink>
        </w:p>
        <w:p w:rsidR="006B0BCA" w:rsidRDefault="006B0BCA">
          <w:pPr>
            <w:pStyle w:val="Spistreci2"/>
            <w:tabs>
              <w:tab w:val="left" w:pos="880"/>
              <w:tab w:val="right" w:pos="9062"/>
            </w:tabs>
            <w:rPr>
              <w:noProof/>
            </w:rPr>
          </w:pPr>
          <w:hyperlink w:anchor="_Toc523917299" w:history="1">
            <w:r w:rsidRPr="00692614">
              <w:rPr>
                <w:rStyle w:val="Hipercze"/>
                <w:noProof/>
              </w:rPr>
              <w:t>3.2.</w:t>
            </w:r>
            <w:r>
              <w:rPr>
                <w:noProof/>
              </w:rPr>
              <w:tab/>
            </w:r>
            <w:r w:rsidRPr="00692614">
              <w:rPr>
                <w:rStyle w:val="Hipercze"/>
                <w:noProof/>
              </w:rPr>
              <w:t>Slicer 3D a przechowywanie obrazu DICOM</w:t>
            </w:r>
            <w:r>
              <w:rPr>
                <w:noProof/>
                <w:webHidden/>
              </w:rPr>
              <w:tab/>
            </w:r>
            <w:r>
              <w:rPr>
                <w:noProof/>
                <w:webHidden/>
              </w:rPr>
              <w:fldChar w:fldCharType="begin"/>
            </w:r>
            <w:r>
              <w:rPr>
                <w:noProof/>
                <w:webHidden/>
              </w:rPr>
              <w:instrText xml:space="preserve"> PAGEREF _Toc523917299 \h </w:instrText>
            </w:r>
            <w:r>
              <w:rPr>
                <w:noProof/>
                <w:webHidden/>
              </w:rPr>
            </w:r>
            <w:r>
              <w:rPr>
                <w:noProof/>
                <w:webHidden/>
              </w:rPr>
              <w:fldChar w:fldCharType="separate"/>
            </w:r>
            <w:r>
              <w:rPr>
                <w:noProof/>
                <w:webHidden/>
              </w:rPr>
              <w:t>7</w:t>
            </w:r>
            <w:r>
              <w:rPr>
                <w:noProof/>
                <w:webHidden/>
              </w:rPr>
              <w:fldChar w:fldCharType="end"/>
            </w:r>
          </w:hyperlink>
        </w:p>
        <w:p w:rsidR="006B0BCA" w:rsidRDefault="006B0BCA">
          <w:pPr>
            <w:pStyle w:val="Spistreci2"/>
            <w:tabs>
              <w:tab w:val="left" w:pos="880"/>
              <w:tab w:val="right" w:pos="9062"/>
            </w:tabs>
            <w:rPr>
              <w:noProof/>
            </w:rPr>
          </w:pPr>
          <w:hyperlink w:anchor="_Toc523917300" w:history="1">
            <w:r w:rsidRPr="00692614">
              <w:rPr>
                <w:rStyle w:val="Hipercze"/>
                <w:noProof/>
              </w:rPr>
              <w:t>3.3.</w:t>
            </w:r>
            <w:r>
              <w:rPr>
                <w:noProof/>
              </w:rPr>
              <w:tab/>
            </w:r>
            <w:r w:rsidRPr="00692614">
              <w:rPr>
                <w:rStyle w:val="Hipercze"/>
                <w:noProof/>
              </w:rPr>
              <w:t>CLion</w:t>
            </w:r>
            <w:r>
              <w:rPr>
                <w:noProof/>
                <w:webHidden/>
              </w:rPr>
              <w:tab/>
            </w:r>
            <w:r>
              <w:rPr>
                <w:noProof/>
                <w:webHidden/>
              </w:rPr>
              <w:fldChar w:fldCharType="begin"/>
            </w:r>
            <w:r>
              <w:rPr>
                <w:noProof/>
                <w:webHidden/>
              </w:rPr>
              <w:instrText xml:space="preserve"> PAGEREF _Toc523917300 \h </w:instrText>
            </w:r>
            <w:r>
              <w:rPr>
                <w:noProof/>
                <w:webHidden/>
              </w:rPr>
            </w:r>
            <w:r>
              <w:rPr>
                <w:noProof/>
                <w:webHidden/>
              </w:rPr>
              <w:fldChar w:fldCharType="separate"/>
            </w:r>
            <w:r>
              <w:rPr>
                <w:noProof/>
                <w:webHidden/>
              </w:rPr>
              <w:t>8</w:t>
            </w:r>
            <w:r>
              <w:rPr>
                <w:noProof/>
                <w:webHidden/>
              </w:rPr>
              <w:fldChar w:fldCharType="end"/>
            </w:r>
          </w:hyperlink>
        </w:p>
        <w:p w:rsidR="006B0BCA" w:rsidRDefault="006B0BCA">
          <w:pPr>
            <w:pStyle w:val="Spistreci2"/>
            <w:tabs>
              <w:tab w:val="left" w:pos="880"/>
              <w:tab w:val="right" w:pos="9062"/>
            </w:tabs>
            <w:rPr>
              <w:noProof/>
            </w:rPr>
          </w:pPr>
          <w:hyperlink w:anchor="_Toc523917301" w:history="1">
            <w:r w:rsidRPr="00692614">
              <w:rPr>
                <w:rStyle w:val="Hipercze"/>
                <w:noProof/>
              </w:rPr>
              <w:t>3.4.</w:t>
            </w:r>
            <w:r>
              <w:rPr>
                <w:noProof/>
              </w:rPr>
              <w:tab/>
            </w:r>
            <w:r w:rsidRPr="00692614">
              <w:rPr>
                <w:rStyle w:val="Hipercze"/>
                <w:noProof/>
              </w:rPr>
              <w:t>MinGW</w:t>
            </w:r>
            <w:r>
              <w:rPr>
                <w:noProof/>
                <w:webHidden/>
              </w:rPr>
              <w:tab/>
            </w:r>
            <w:r>
              <w:rPr>
                <w:noProof/>
                <w:webHidden/>
              </w:rPr>
              <w:fldChar w:fldCharType="begin"/>
            </w:r>
            <w:r>
              <w:rPr>
                <w:noProof/>
                <w:webHidden/>
              </w:rPr>
              <w:instrText xml:space="preserve"> PAGEREF _Toc523917301 \h </w:instrText>
            </w:r>
            <w:r>
              <w:rPr>
                <w:noProof/>
                <w:webHidden/>
              </w:rPr>
            </w:r>
            <w:r>
              <w:rPr>
                <w:noProof/>
                <w:webHidden/>
              </w:rPr>
              <w:fldChar w:fldCharType="separate"/>
            </w:r>
            <w:r>
              <w:rPr>
                <w:noProof/>
                <w:webHidden/>
              </w:rPr>
              <w:t>8</w:t>
            </w:r>
            <w:r>
              <w:rPr>
                <w:noProof/>
                <w:webHidden/>
              </w:rPr>
              <w:fldChar w:fldCharType="end"/>
            </w:r>
          </w:hyperlink>
        </w:p>
        <w:p w:rsidR="006B0BCA" w:rsidRDefault="006B0BCA">
          <w:pPr>
            <w:pStyle w:val="Spistreci1"/>
            <w:tabs>
              <w:tab w:val="left" w:pos="440"/>
              <w:tab w:val="right" w:pos="9062"/>
            </w:tabs>
            <w:rPr>
              <w:noProof/>
            </w:rPr>
          </w:pPr>
          <w:hyperlink w:anchor="_Toc523917302" w:history="1">
            <w:r w:rsidRPr="00692614">
              <w:rPr>
                <w:rStyle w:val="Hipercze"/>
                <w:noProof/>
              </w:rPr>
              <w:t>4.</w:t>
            </w:r>
            <w:r>
              <w:rPr>
                <w:noProof/>
              </w:rPr>
              <w:tab/>
            </w:r>
            <w:r w:rsidRPr="00692614">
              <w:rPr>
                <w:rStyle w:val="Hipercze"/>
                <w:noProof/>
              </w:rPr>
              <w:t>Prace początkowe</w:t>
            </w:r>
            <w:r>
              <w:rPr>
                <w:noProof/>
                <w:webHidden/>
              </w:rPr>
              <w:tab/>
            </w:r>
            <w:r>
              <w:rPr>
                <w:noProof/>
                <w:webHidden/>
              </w:rPr>
              <w:fldChar w:fldCharType="begin"/>
            </w:r>
            <w:r>
              <w:rPr>
                <w:noProof/>
                <w:webHidden/>
              </w:rPr>
              <w:instrText xml:space="preserve"> PAGEREF _Toc523917302 \h </w:instrText>
            </w:r>
            <w:r>
              <w:rPr>
                <w:noProof/>
                <w:webHidden/>
              </w:rPr>
            </w:r>
            <w:r>
              <w:rPr>
                <w:noProof/>
                <w:webHidden/>
              </w:rPr>
              <w:fldChar w:fldCharType="separate"/>
            </w:r>
            <w:r>
              <w:rPr>
                <w:noProof/>
                <w:webHidden/>
              </w:rPr>
              <w:t>9</w:t>
            </w:r>
            <w:r>
              <w:rPr>
                <w:noProof/>
                <w:webHidden/>
              </w:rPr>
              <w:fldChar w:fldCharType="end"/>
            </w:r>
          </w:hyperlink>
        </w:p>
        <w:p w:rsidR="006B0BCA" w:rsidRDefault="006B0BCA">
          <w:pPr>
            <w:pStyle w:val="Spistreci2"/>
            <w:tabs>
              <w:tab w:val="left" w:pos="880"/>
              <w:tab w:val="right" w:pos="9062"/>
            </w:tabs>
            <w:rPr>
              <w:noProof/>
            </w:rPr>
          </w:pPr>
          <w:hyperlink w:anchor="_Toc523917303" w:history="1">
            <w:r w:rsidRPr="00692614">
              <w:rPr>
                <w:rStyle w:val="Hipercze"/>
                <w:noProof/>
              </w:rPr>
              <w:t>4.1.</w:t>
            </w:r>
            <w:r>
              <w:rPr>
                <w:noProof/>
              </w:rPr>
              <w:tab/>
            </w:r>
            <w:r w:rsidRPr="00692614">
              <w:rPr>
                <w:rStyle w:val="Hipercze"/>
                <w:noProof/>
              </w:rPr>
              <w:t>Cel projektu</w:t>
            </w:r>
            <w:r>
              <w:rPr>
                <w:noProof/>
                <w:webHidden/>
              </w:rPr>
              <w:tab/>
            </w:r>
            <w:r>
              <w:rPr>
                <w:noProof/>
                <w:webHidden/>
              </w:rPr>
              <w:fldChar w:fldCharType="begin"/>
            </w:r>
            <w:r>
              <w:rPr>
                <w:noProof/>
                <w:webHidden/>
              </w:rPr>
              <w:instrText xml:space="preserve"> PAGEREF _Toc523917303 \h </w:instrText>
            </w:r>
            <w:r>
              <w:rPr>
                <w:noProof/>
                <w:webHidden/>
              </w:rPr>
            </w:r>
            <w:r>
              <w:rPr>
                <w:noProof/>
                <w:webHidden/>
              </w:rPr>
              <w:fldChar w:fldCharType="separate"/>
            </w:r>
            <w:r>
              <w:rPr>
                <w:noProof/>
                <w:webHidden/>
              </w:rPr>
              <w:t>9</w:t>
            </w:r>
            <w:r>
              <w:rPr>
                <w:noProof/>
                <w:webHidden/>
              </w:rPr>
              <w:fldChar w:fldCharType="end"/>
            </w:r>
          </w:hyperlink>
        </w:p>
        <w:p w:rsidR="006B0BCA" w:rsidRDefault="006B0BCA">
          <w:pPr>
            <w:pStyle w:val="Spistreci2"/>
            <w:tabs>
              <w:tab w:val="left" w:pos="880"/>
              <w:tab w:val="right" w:pos="9062"/>
            </w:tabs>
            <w:rPr>
              <w:noProof/>
            </w:rPr>
          </w:pPr>
          <w:hyperlink w:anchor="_Toc523917304" w:history="1">
            <w:r w:rsidRPr="00692614">
              <w:rPr>
                <w:rStyle w:val="Hipercze"/>
                <w:noProof/>
              </w:rPr>
              <w:t>4.2.</w:t>
            </w:r>
            <w:r>
              <w:rPr>
                <w:noProof/>
              </w:rPr>
              <w:tab/>
            </w:r>
            <w:r w:rsidRPr="00692614">
              <w:rPr>
                <w:rStyle w:val="Hipercze"/>
                <w:noProof/>
              </w:rPr>
              <w:t>Metoda działów wodnych</w:t>
            </w:r>
            <w:r>
              <w:rPr>
                <w:noProof/>
                <w:webHidden/>
              </w:rPr>
              <w:tab/>
            </w:r>
            <w:r>
              <w:rPr>
                <w:noProof/>
                <w:webHidden/>
              </w:rPr>
              <w:fldChar w:fldCharType="begin"/>
            </w:r>
            <w:r>
              <w:rPr>
                <w:noProof/>
                <w:webHidden/>
              </w:rPr>
              <w:instrText xml:space="preserve"> PAGEREF _Toc523917304 \h </w:instrText>
            </w:r>
            <w:r>
              <w:rPr>
                <w:noProof/>
                <w:webHidden/>
              </w:rPr>
            </w:r>
            <w:r>
              <w:rPr>
                <w:noProof/>
                <w:webHidden/>
              </w:rPr>
              <w:fldChar w:fldCharType="separate"/>
            </w:r>
            <w:r>
              <w:rPr>
                <w:noProof/>
                <w:webHidden/>
              </w:rPr>
              <w:t>9</w:t>
            </w:r>
            <w:r>
              <w:rPr>
                <w:noProof/>
                <w:webHidden/>
              </w:rPr>
              <w:fldChar w:fldCharType="end"/>
            </w:r>
          </w:hyperlink>
        </w:p>
        <w:p w:rsidR="006B0BCA" w:rsidRDefault="006B0BCA">
          <w:pPr>
            <w:pStyle w:val="Spistreci2"/>
            <w:tabs>
              <w:tab w:val="left" w:pos="880"/>
              <w:tab w:val="right" w:pos="9062"/>
            </w:tabs>
            <w:rPr>
              <w:noProof/>
            </w:rPr>
          </w:pPr>
          <w:hyperlink w:anchor="_Toc523917305" w:history="1">
            <w:r w:rsidRPr="00692614">
              <w:rPr>
                <w:rStyle w:val="Hipercze"/>
                <w:noProof/>
              </w:rPr>
              <w:t>4.3.</w:t>
            </w:r>
            <w:r>
              <w:rPr>
                <w:noProof/>
              </w:rPr>
              <w:tab/>
            </w:r>
            <w:r w:rsidRPr="00692614">
              <w:rPr>
                <w:rStyle w:val="Hipercze"/>
                <w:noProof/>
              </w:rPr>
              <w:t>Metoda baloników (metoda ustalania poziomu)</w:t>
            </w:r>
            <w:r>
              <w:rPr>
                <w:noProof/>
                <w:webHidden/>
              </w:rPr>
              <w:tab/>
            </w:r>
            <w:r>
              <w:rPr>
                <w:noProof/>
                <w:webHidden/>
              </w:rPr>
              <w:fldChar w:fldCharType="begin"/>
            </w:r>
            <w:r>
              <w:rPr>
                <w:noProof/>
                <w:webHidden/>
              </w:rPr>
              <w:instrText xml:space="preserve"> PAGEREF _Toc523917305 \h </w:instrText>
            </w:r>
            <w:r>
              <w:rPr>
                <w:noProof/>
                <w:webHidden/>
              </w:rPr>
            </w:r>
            <w:r>
              <w:rPr>
                <w:noProof/>
                <w:webHidden/>
              </w:rPr>
              <w:fldChar w:fldCharType="separate"/>
            </w:r>
            <w:r>
              <w:rPr>
                <w:noProof/>
                <w:webHidden/>
              </w:rPr>
              <w:t>9</w:t>
            </w:r>
            <w:r>
              <w:rPr>
                <w:noProof/>
                <w:webHidden/>
              </w:rPr>
              <w:fldChar w:fldCharType="end"/>
            </w:r>
          </w:hyperlink>
        </w:p>
        <w:p w:rsidR="006B0BCA" w:rsidRDefault="006B0BCA">
          <w:pPr>
            <w:pStyle w:val="Spistreci2"/>
            <w:tabs>
              <w:tab w:val="left" w:pos="880"/>
              <w:tab w:val="right" w:pos="9062"/>
            </w:tabs>
            <w:rPr>
              <w:noProof/>
            </w:rPr>
          </w:pPr>
          <w:hyperlink w:anchor="_Toc523917306" w:history="1">
            <w:r w:rsidRPr="00692614">
              <w:rPr>
                <w:rStyle w:val="Hipercze"/>
                <w:noProof/>
              </w:rPr>
              <w:t>4.4.</w:t>
            </w:r>
            <w:r>
              <w:rPr>
                <w:noProof/>
              </w:rPr>
              <w:tab/>
            </w:r>
            <w:r w:rsidRPr="00692614">
              <w:rPr>
                <w:rStyle w:val="Hipercze"/>
                <w:noProof/>
              </w:rPr>
              <w:t>Implementacja rozwiązania w środowisku Slicer 3D</w:t>
            </w:r>
            <w:r>
              <w:rPr>
                <w:noProof/>
                <w:webHidden/>
              </w:rPr>
              <w:tab/>
            </w:r>
            <w:r>
              <w:rPr>
                <w:noProof/>
                <w:webHidden/>
              </w:rPr>
              <w:fldChar w:fldCharType="begin"/>
            </w:r>
            <w:r>
              <w:rPr>
                <w:noProof/>
                <w:webHidden/>
              </w:rPr>
              <w:instrText xml:space="preserve"> PAGEREF _Toc523917306 \h </w:instrText>
            </w:r>
            <w:r>
              <w:rPr>
                <w:noProof/>
                <w:webHidden/>
              </w:rPr>
            </w:r>
            <w:r>
              <w:rPr>
                <w:noProof/>
                <w:webHidden/>
              </w:rPr>
              <w:fldChar w:fldCharType="separate"/>
            </w:r>
            <w:r>
              <w:rPr>
                <w:noProof/>
                <w:webHidden/>
              </w:rPr>
              <w:t>10</w:t>
            </w:r>
            <w:r>
              <w:rPr>
                <w:noProof/>
                <w:webHidden/>
              </w:rPr>
              <w:fldChar w:fldCharType="end"/>
            </w:r>
          </w:hyperlink>
        </w:p>
        <w:p w:rsidR="006B0BCA" w:rsidRDefault="006B0BCA">
          <w:pPr>
            <w:pStyle w:val="Spistreci2"/>
            <w:tabs>
              <w:tab w:val="left" w:pos="660"/>
              <w:tab w:val="right" w:pos="9062"/>
            </w:tabs>
            <w:rPr>
              <w:noProof/>
            </w:rPr>
          </w:pPr>
          <w:hyperlink w:anchor="_Toc523917307" w:history="1">
            <w:r w:rsidRPr="00692614">
              <w:rPr>
                <w:rStyle w:val="Hipercze"/>
                <w:noProof/>
              </w:rPr>
              <w:t>5.</w:t>
            </w:r>
            <w:r>
              <w:rPr>
                <w:noProof/>
              </w:rPr>
              <w:tab/>
            </w:r>
            <w:r w:rsidRPr="00692614">
              <w:rPr>
                <w:rStyle w:val="Hipercze"/>
                <w:noProof/>
              </w:rPr>
              <w:t>Nowa koncepcja prac</w:t>
            </w:r>
            <w:r>
              <w:rPr>
                <w:noProof/>
                <w:webHidden/>
              </w:rPr>
              <w:tab/>
            </w:r>
            <w:r>
              <w:rPr>
                <w:noProof/>
                <w:webHidden/>
              </w:rPr>
              <w:fldChar w:fldCharType="begin"/>
            </w:r>
            <w:r>
              <w:rPr>
                <w:noProof/>
                <w:webHidden/>
              </w:rPr>
              <w:instrText xml:space="preserve"> PAGEREF _Toc523917307 \h </w:instrText>
            </w:r>
            <w:r>
              <w:rPr>
                <w:noProof/>
                <w:webHidden/>
              </w:rPr>
            </w:r>
            <w:r>
              <w:rPr>
                <w:noProof/>
                <w:webHidden/>
              </w:rPr>
              <w:fldChar w:fldCharType="separate"/>
            </w:r>
            <w:r>
              <w:rPr>
                <w:noProof/>
                <w:webHidden/>
              </w:rPr>
              <w:t>10</w:t>
            </w:r>
            <w:r>
              <w:rPr>
                <w:noProof/>
                <w:webHidden/>
              </w:rPr>
              <w:fldChar w:fldCharType="end"/>
            </w:r>
          </w:hyperlink>
        </w:p>
        <w:p w:rsidR="006B0BCA" w:rsidRDefault="006B0BCA">
          <w:pPr>
            <w:pStyle w:val="Spistreci2"/>
            <w:tabs>
              <w:tab w:val="left" w:pos="880"/>
              <w:tab w:val="right" w:pos="9062"/>
            </w:tabs>
            <w:rPr>
              <w:noProof/>
            </w:rPr>
          </w:pPr>
          <w:hyperlink w:anchor="_Toc523917308" w:history="1">
            <w:r w:rsidRPr="00692614">
              <w:rPr>
                <w:rStyle w:val="Hipercze"/>
                <w:noProof/>
              </w:rPr>
              <w:t>5.1.</w:t>
            </w:r>
            <w:r>
              <w:rPr>
                <w:noProof/>
              </w:rPr>
              <w:tab/>
            </w:r>
            <w:r w:rsidRPr="00692614">
              <w:rPr>
                <w:rStyle w:val="Hipercze"/>
                <w:noProof/>
              </w:rPr>
              <w:t>Cel projektu</w:t>
            </w:r>
            <w:r>
              <w:rPr>
                <w:noProof/>
                <w:webHidden/>
              </w:rPr>
              <w:tab/>
            </w:r>
            <w:r>
              <w:rPr>
                <w:noProof/>
                <w:webHidden/>
              </w:rPr>
              <w:fldChar w:fldCharType="begin"/>
            </w:r>
            <w:r>
              <w:rPr>
                <w:noProof/>
                <w:webHidden/>
              </w:rPr>
              <w:instrText xml:space="preserve"> PAGEREF _Toc523917308 \h </w:instrText>
            </w:r>
            <w:r>
              <w:rPr>
                <w:noProof/>
                <w:webHidden/>
              </w:rPr>
            </w:r>
            <w:r>
              <w:rPr>
                <w:noProof/>
                <w:webHidden/>
              </w:rPr>
              <w:fldChar w:fldCharType="separate"/>
            </w:r>
            <w:r>
              <w:rPr>
                <w:noProof/>
                <w:webHidden/>
              </w:rPr>
              <w:t>10</w:t>
            </w:r>
            <w:r>
              <w:rPr>
                <w:noProof/>
                <w:webHidden/>
              </w:rPr>
              <w:fldChar w:fldCharType="end"/>
            </w:r>
          </w:hyperlink>
        </w:p>
        <w:p w:rsidR="006B0BCA" w:rsidRDefault="006B0BCA">
          <w:pPr>
            <w:pStyle w:val="Spistreci2"/>
            <w:tabs>
              <w:tab w:val="left" w:pos="880"/>
              <w:tab w:val="right" w:pos="9062"/>
            </w:tabs>
            <w:rPr>
              <w:noProof/>
            </w:rPr>
          </w:pPr>
          <w:hyperlink w:anchor="_Toc523917309" w:history="1">
            <w:r w:rsidRPr="00692614">
              <w:rPr>
                <w:rStyle w:val="Hipercze"/>
                <w:noProof/>
              </w:rPr>
              <w:t>5.2.</w:t>
            </w:r>
            <w:r>
              <w:rPr>
                <w:noProof/>
              </w:rPr>
              <w:tab/>
            </w:r>
            <w:r w:rsidRPr="00692614">
              <w:rPr>
                <w:rStyle w:val="Hipercze"/>
                <w:noProof/>
              </w:rPr>
              <w:t>Opis rozwiązania</w:t>
            </w:r>
            <w:r>
              <w:rPr>
                <w:noProof/>
                <w:webHidden/>
              </w:rPr>
              <w:tab/>
            </w:r>
            <w:r>
              <w:rPr>
                <w:noProof/>
                <w:webHidden/>
              </w:rPr>
              <w:fldChar w:fldCharType="begin"/>
            </w:r>
            <w:r>
              <w:rPr>
                <w:noProof/>
                <w:webHidden/>
              </w:rPr>
              <w:instrText xml:space="preserve"> PAGEREF _Toc523917309 \h </w:instrText>
            </w:r>
            <w:r>
              <w:rPr>
                <w:noProof/>
                <w:webHidden/>
              </w:rPr>
            </w:r>
            <w:r>
              <w:rPr>
                <w:noProof/>
                <w:webHidden/>
              </w:rPr>
              <w:fldChar w:fldCharType="separate"/>
            </w:r>
            <w:r>
              <w:rPr>
                <w:noProof/>
                <w:webHidden/>
              </w:rPr>
              <w:t>10</w:t>
            </w:r>
            <w:r>
              <w:rPr>
                <w:noProof/>
                <w:webHidden/>
              </w:rPr>
              <w:fldChar w:fldCharType="end"/>
            </w:r>
          </w:hyperlink>
        </w:p>
        <w:p w:rsidR="006B0BCA" w:rsidRDefault="006B0BCA">
          <w:pPr>
            <w:pStyle w:val="Spistreci2"/>
            <w:tabs>
              <w:tab w:val="left" w:pos="880"/>
              <w:tab w:val="right" w:pos="9062"/>
            </w:tabs>
            <w:rPr>
              <w:noProof/>
            </w:rPr>
          </w:pPr>
          <w:hyperlink w:anchor="_Toc523917310" w:history="1">
            <w:r w:rsidRPr="00692614">
              <w:rPr>
                <w:rStyle w:val="Hipercze"/>
                <w:noProof/>
              </w:rPr>
              <w:t>5.3.</w:t>
            </w:r>
            <w:r>
              <w:rPr>
                <w:noProof/>
              </w:rPr>
              <w:tab/>
            </w:r>
            <w:r w:rsidRPr="00692614">
              <w:rPr>
                <w:rStyle w:val="Hipercze"/>
                <w:noProof/>
              </w:rPr>
              <w:t>Testy</w:t>
            </w:r>
            <w:r>
              <w:rPr>
                <w:noProof/>
                <w:webHidden/>
              </w:rPr>
              <w:tab/>
            </w:r>
            <w:r>
              <w:rPr>
                <w:noProof/>
                <w:webHidden/>
              </w:rPr>
              <w:fldChar w:fldCharType="begin"/>
            </w:r>
            <w:r>
              <w:rPr>
                <w:noProof/>
                <w:webHidden/>
              </w:rPr>
              <w:instrText xml:space="preserve"> PAGEREF _Toc523917310 \h </w:instrText>
            </w:r>
            <w:r>
              <w:rPr>
                <w:noProof/>
                <w:webHidden/>
              </w:rPr>
            </w:r>
            <w:r>
              <w:rPr>
                <w:noProof/>
                <w:webHidden/>
              </w:rPr>
              <w:fldChar w:fldCharType="separate"/>
            </w:r>
            <w:r>
              <w:rPr>
                <w:noProof/>
                <w:webHidden/>
              </w:rPr>
              <w:t>10</w:t>
            </w:r>
            <w:r>
              <w:rPr>
                <w:noProof/>
                <w:webHidden/>
              </w:rPr>
              <w:fldChar w:fldCharType="end"/>
            </w:r>
          </w:hyperlink>
        </w:p>
        <w:p w:rsidR="006B0BCA" w:rsidRDefault="006B0BCA">
          <w:pPr>
            <w:pStyle w:val="Spistreci2"/>
            <w:tabs>
              <w:tab w:val="left" w:pos="880"/>
              <w:tab w:val="right" w:pos="9062"/>
            </w:tabs>
            <w:rPr>
              <w:noProof/>
            </w:rPr>
          </w:pPr>
          <w:hyperlink w:anchor="_Toc523917311" w:history="1">
            <w:r w:rsidRPr="00692614">
              <w:rPr>
                <w:rStyle w:val="Hipercze"/>
                <w:noProof/>
              </w:rPr>
              <w:t>5.4.</w:t>
            </w:r>
            <w:r>
              <w:rPr>
                <w:noProof/>
              </w:rPr>
              <w:tab/>
            </w:r>
            <w:r w:rsidRPr="00692614">
              <w:rPr>
                <w:rStyle w:val="Hipercze"/>
                <w:noProof/>
              </w:rPr>
              <w:t>Cel projektu</w:t>
            </w:r>
            <w:r>
              <w:rPr>
                <w:noProof/>
                <w:webHidden/>
              </w:rPr>
              <w:tab/>
            </w:r>
            <w:r>
              <w:rPr>
                <w:noProof/>
                <w:webHidden/>
              </w:rPr>
              <w:fldChar w:fldCharType="begin"/>
            </w:r>
            <w:r>
              <w:rPr>
                <w:noProof/>
                <w:webHidden/>
              </w:rPr>
              <w:instrText xml:space="preserve"> PAGEREF _Toc523917311 \h </w:instrText>
            </w:r>
            <w:r>
              <w:rPr>
                <w:noProof/>
                <w:webHidden/>
              </w:rPr>
            </w:r>
            <w:r>
              <w:rPr>
                <w:noProof/>
                <w:webHidden/>
              </w:rPr>
              <w:fldChar w:fldCharType="separate"/>
            </w:r>
            <w:r>
              <w:rPr>
                <w:noProof/>
                <w:webHidden/>
              </w:rPr>
              <w:t>10</w:t>
            </w:r>
            <w:r>
              <w:rPr>
                <w:noProof/>
                <w:webHidden/>
              </w:rPr>
              <w:fldChar w:fldCharType="end"/>
            </w:r>
          </w:hyperlink>
        </w:p>
        <w:p w:rsidR="006B0BCA" w:rsidRDefault="006B0BCA">
          <w:pPr>
            <w:pStyle w:val="Spistreci1"/>
            <w:tabs>
              <w:tab w:val="left" w:pos="440"/>
              <w:tab w:val="right" w:pos="9062"/>
            </w:tabs>
            <w:rPr>
              <w:noProof/>
            </w:rPr>
          </w:pPr>
          <w:hyperlink w:anchor="_Toc523917312" w:history="1">
            <w:r w:rsidRPr="00692614">
              <w:rPr>
                <w:rStyle w:val="Hipercze"/>
                <w:noProof/>
              </w:rPr>
              <w:t>1.</w:t>
            </w:r>
            <w:r>
              <w:rPr>
                <w:noProof/>
              </w:rPr>
              <w:tab/>
            </w:r>
            <w:r w:rsidRPr="00692614">
              <w:rPr>
                <w:rStyle w:val="Hipercze"/>
                <w:noProof/>
              </w:rPr>
              <w:t>Spis rysunków</w:t>
            </w:r>
            <w:r>
              <w:rPr>
                <w:noProof/>
                <w:webHidden/>
              </w:rPr>
              <w:tab/>
            </w:r>
            <w:r>
              <w:rPr>
                <w:noProof/>
                <w:webHidden/>
              </w:rPr>
              <w:fldChar w:fldCharType="begin"/>
            </w:r>
            <w:r>
              <w:rPr>
                <w:noProof/>
                <w:webHidden/>
              </w:rPr>
              <w:instrText xml:space="preserve"> PAGEREF _Toc523917312 \h </w:instrText>
            </w:r>
            <w:r>
              <w:rPr>
                <w:noProof/>
                <w:webHidden/>
              </w:rPr>
            </w:r>
            <w:r>
              <w:rPr>
                <w:noProof/>
                <w:webHidden/>
              </w:rPr>
              <w:fldChar w:fldCharType="separate"/>
            </w:r>
            <w:r>
              <w:rPr>
                <w:noProof/>
                <w:webHidden/>
              </w:rPr>
              <w:t>11</w:t>
            </w:r>
            <w:r>
              <w:rPr>
                <w:noProof/>
                <w:webHidden/>
              </w:rPr>
              <w:fldChar w:fldCharType="end"/>
            </w:r>
          </w:hyperlink>
        </w:p>
        <w:p w:rsidR="006B0BCA" w:rsidRDefault="006B0BCA">
          <w:pPr>
            <w:pStyle w:val="Spistreci1"/>
            <w:tabs>
              <w:tab w:val="left" w:pos="440"/>
              <w:tab w:val="right" w:pos="9062"/>
            </w:tabs>
            <w:rPr>
              <w:noProof/>
            </w:rPr>
          </w:pPr>
          <w:hyperlink w:anchor="_Toc523917313" w:history="1">
            <w:r w:rsidRPr="00692614">
              <w:rPr>
                <w:rStyle w:val="Hipercze"/>
                <w:noProof/>
              </w:rPr>
              <w:t>2.</w:t>
            </w:r>
            <w:r>
              <w:rPr>
                <w:noProof/>
              </w:rPr>
              <w:tab/>
            </w:r>
            <w:r w:rsidRPr="00692614">
              <w:rPr>
                <w:rStyle w:val="Hipercze"/>
                <w:noProof/>
              </w:rPr>
              <w:t>Bibliografia</w:t>
            </w:r>
            <w:r>
              <w:rPr>
                <w:noProof/>
                <w:webHidden/>
              </w:rPr>
              <w:tab/>
            </w:r>
            <w:r>
              <w:rPr>
                <w:noProof/>
                <w:webHidden/>
              </w:rPr>
              <w:fldChar w:fldCharType="begin"/>
            </w:r>
            <w:r>
              <w:rPr>
                <w:noProof/>
                <w:webHidden/>
              </w:rPr>
              <w:instrText xml:space="preserve"> PAGEREF _Toc523917313 \h </w:instrText>
            </w:r>
            <w:r>
              <w:rPr>
                <w:noProof/>
                <w:webHidden/>
              </w:rPr>
            </w:r>
            <w:r>
              <w:rPr>
                <w:noProof/>
                <w:webHidden/>
              </w:rPr>
              <w:fldChar w:fldCharType="separate"/>
            </w:r>
            <w:r>
              <w:rPr>
                <w:noProof/>
                <w:webHidden/>
              </w:rPr>
              <w:t>12</w:t>
            </w:r>
            <w:r>
              <w:rPr>
                <w:noProof/>
                <w:webHidden/>
              </w:rPr>
              <w:fldChar w:fldCharType="end"/>
            </w:r>
          </w:hyperlink>
        </w:p>
        <w:p w:rsidR="00F948AB" w:rsidRDefault="00F948AB">
          <w:pPr>
            <w:pStyle w:val="Normalny1"/>
            <w:tabs>
              <w:tab w:val="right" w:pos="9071"/>
            </w:tabs>
            <w:spacing w:before="200" w:after="80" w:line="240" w:lineRule="auto"/>
          </w:pPr>
          <w:r>
            <w:fldChar w:fldCharType="end"/>
          </w:r>
        </w:p>
      </w:sdtContent>
    </w:sdt>
    <w:p w:rsidR="00F948AB" w:rsidRDefault="00F948AB">
      <w:pPr>
        <w:pStyle w:val="Normalny1"/>
        <w:rPr>
          <w:i/>
        </w:rPr>
      </w:pPr>
    </w:p>
    <w:p w:rsidR="00F948AB" w:rsidRDefault="00C57ECF">
      <w:pPr>
        <w:pStyle w:val="Podtytu"/>
      </w:pPr>
      <w:r>
        <w:br w:type="page"/>
      </w:r>
    </w:p>
    <w:p w:rsidR="00F948AB" w:rsidRDefault="00C57ECF">
      <w:pPr>
        <w:pStyle w:val="Nagwek1"/>
        <w:numPr>
          <w:ilvl w:val="0"/>
          <w:numId w:val="1"/>
        </w:numPr>
      </w:pPr>
      <w:bookmarkStart w:id="0" w:name="_Toc523917291"/>
      <w:r>
        <w:lastRenderedPageBreak/>
        <w:t>Użyte technologie</w:t>
      </w:r>
      <w:bookmarkEnd w:id="0"/>
    </w:p>
    <w:p w:rsidR="00F948AB" w:rsidRDefault="00C57ECF">
      <w:pPr>
        <w:pStyle w:val="Nagwek2"/>
        <w:numPr>
          <w:ilvl w:val="1"/>
          <w:numId w:val="1"/>
        </w:numPr>
      </w:pPr>
      <w:bookmarkStart w:id="1" w:name="_Toc523917292"/>
      <w:proofErr w:type="spellStart"/>
      <w:r>
        <w:t>Python</w:t>
      </w:r>
      <w:bookmarkEnd w:id="1"/>
      <w:proofErr w:type="spellEnd"/>
      <w:r>
        <w:tab/>
      </w:r>
    </w:p>
    <w:p w:rsidR="00F948AB" w:rsidRDefault="00C57ECF">
      <w:pPr>
        <w:pStyle w:val="Normalny1"/>
      </w:pPr>
      <w:proofErr w:type="spellStart"/>
      <w:r>
        <w:rPr>
          <w:sz w:val="23"/>
          <w:szCs w:val="23"/>
        </w:rPr>
        <w:t>Python</w:t>
      </w:r>
      <w:proofErr w:type="spellEnd"/>
      <w:r>
        <w:rPr>
          <w:sz w:val="23"/>
          <w:szCs w:val="23"/>
        </w:rPr>
        <w:t xml:space="preserve"> jest stworzonym przez Guido van </w:t>
      </w:r>
      <w:proofErr w:type="spellStart"/>
      <w:r>
        <w:rPr>
          <w:sz w:val="23"/>
          <w:szCs w:val="23"/>
        </w:rPr>
        <w:t>Rossuma</w:t>
      </w:r>
      <w:proofErr w:type="spellEnd"/>
      <w:r>
        <w:rPr>
          <w:sz w:val="23"/>
          <w:szCs w:val="23"/>
        </w:rPr>
        <w:t xml:space="preserve"> [4] open </w:t>
      </w:r>
      <w:proofErr w:type="spellStart"/>
      <w:r>
        <w:rPr>
          <w:sz w:val="23"/>
          <w:szCs w:val="23"/>
        </w:rPr>
        <w:t>source’owym</w:t>
      </w:r>
      <w:proofErr w:type="spellEnd"/>
      <w:r>
        <w:rPr>
          <w:sz w:val="23"/>
          <w:szCs w:val="23"/>
        </w:rPr>
        <w:t xml:space="preserve"> językiem programowania ogólnego użytku optymalizowanym pod względem, jakości i </w:t>
      </w:r>
      <w:proofErr w:type="spellStart"/>
      <w:r>
        <w:rPr>
          <w:sz w:val="23"/>
          <w:szCs w:val="23"/>
        </w:rPr>
        <w:t>wieloplatfor-mowości</w:t>
      </w:r>
      <w:proofErr w:type="spellEnd"/>
      <w:r>
        <w:rPr>
          <w:sz w:val="23"/>
          <w:szCs w:val="23"/>
        </w:rPr>
        <w:t xml:space="preserve"> [7]. Zaliczany jest do grupy języków obiektowych, a dynamiczna typizacja sprawia, że jest on znacznie prostszy w użyciu niż języki obiektowe typu Java czy C++. </w:t>
      </w:r>
    </w:p>
    <w:p w:rsidR="00F948AB" w:rsidRDefault="00C57ECF">
      <w:pPr>
        <w:pStyle w:val="Normalny1"/>
        <w:rPr>
          <w:sz w:val="23"/>
          <w:szCs w:val="23"/>
        </w:rPr>
      </w:pPr>
      <w:r>
        <w:rPr>
          <w:sz w:val="23"/>
          <w:szCs w:val="23"/>
        </w:rPr>
        <w:t xml:space="preserve">Jest to język interpretowany, dzięki czemu gotowy program jest łatwiejszy w </w:t>
      </w:r>
      <w:proofErr w:type="spellStart"/>
      <w:r>
        <w:rPr>
          <w:sz w:val="23"/>
          <w:szCs w:val="23"/>
        </w:rPr>
        <w:t>modyfi-kacji</w:t>
      </w:r>
      <w:proofErr w:type="spellEnd"/>
      <w:r>
        <w:rPr>
          <w:sz w:val="23"/>
          <w:szCs w:val="23"/>
        </w:rPr>
        <w:t xml:space="preserve"> niż gdyby był napisany w językach kompilowanych typu C czy C++, jednak z drugiej strony powoduje to, że napisane w nim aplikacje cechują się większą powolnością działania [8]. </w:t>
      </w:r>
    </w:p>
    <w:p w:rsidR="00F948AB" w:rsidRDefault="00C57ECF">
      <w:pPr>
        <w:pStyle w:val="Normalny1"/>
        <w:rPr>
          <w:sz w:val="23"/>
          <w:szCs w:val="23"/>
        </w:rPr>
      </w:pPr>
      <w:r>
        <w:rPr>
          <w:sz w:val="23"/>
          <w:szCs w:val="23"/>
        </w:rPr>
        <w:t xml:space="preserve">Kod źródłowy napisany w </w:t>
      </w:r>
      <w:proofErr w:type="spellStart"/>
      <w:r>
        <w:rPr>
          <w:sz w:val="23"/>
          <w:szCs w:val="23"/>
        </w:rPr>
        <w:t>Pythonie</w:t>
      </w:r>
      <w:proofErr w:type="spellEnd"/>
      <w:r>
        <w:rPr>
          <w:sz w:val="23"/>
          <w:szCs w:val="23"/>
        </w:rPr>
        <w:t xml:space="preserve"> w rzeczywistości najpierw jest kompilowany do postaci kodu bajtowego [4] – jest to kod języka obiektowego skompilowany do uruchomienia na wirtualnej maszynie specyficznej dla danego środowiska. Maszyna wirtualna tłumaczy taki kod do postaci zrozumiałej dla procesora. Kod bajtowy zawiera ciąg instrukcji, zwykle o </w:t>
      </w:r>
      <w:proofErr w:type="spellStart"/>
      <w:r>
        <w:rPr>
          <w:sz w:val="23"/>
          <w:szCs w:val="23"/>
        </w:rPr>
        <w:t>dłu</w:t>
      </w:r>
      <w:proofErr w:type="spellEnd"/>
      <w:r>
        <w:rPr>
          <w:sz w:val="23"/>
          <w:szCs w:val="23"/>
        </w:rPr>
        <w:t xml:space="preserve">-gości jednego bajta, nie odpowiadają one bezpośrednio instrukcjom procesora, jednak są to opisy pojedynczych operacji [6]. </w:t>
      </w:r>
    </w:p>
    <w:p w:rsidR="00F948AB" w:rsidRDefault="00C57ECF">
      <w:pPr>
        <w:pStyle w:val="Normalny1"/>
        <w:rPr>
          <w:sz w:val="23"/>
          <w:szCs w:val="23"/>
        </w:rPr>
      </w:pPr>
      <w:r>
        <w:rPr>
          <w:sz w:val="23"/>
          <w:szCs w:val="23"/>
        </w:rPr>
        <w:t xml:space="preserve">Otwarta licencja umożliwia zastosowanie go również do komercyjnych projektów, a możliwość rozwijania języka przez programistów (open </w:t>
      </w:r>
      <w:proofErr w:type="spellStart"/>
      <w:r>
        <w:rPr>
          <w:sz w:val="23"/>
          <w:szCs w:val="23"/>
        </w:rPr>
        <w:t>source</w:t>
      </w:r>
      <w:proofErr w:type="spellEnd"/>
      <w:r>
        <w:rPr>
          <w:sz w:val="23"/>
          <w:szCs w:val="23"/>
        </w:rPr>
        <w:t>) oraz dostępność na wielu platformach (np. GNU/</w:t>
      </w:r>
      <w:proofErr w:type="spellStart"/>
      <w:r>
        <w:rPr>
          <w:sz w:val="23"/>
          <w:szCs w:val="23"/>
        </w:rPr>
        <w:t>Lunux</w:t>
      </w:r>
      <w:proofErr w:type="spellEnd"/>
      <w:r>
        <w:rPr>
          <w:sz w:val="23"/>
          <w:szCs w:val="23"/>
        </w:rPr>
        <w:t xml:space="preserve">, Windows, Mac OS [5]) sprawiają, że staje się on coraz bar-dziej popularny. Już w 2003 roku liczba użytkowników tego języka była oceniana na 1 milion i do tego grona należeli nie tylko użytkownicy indywidualni, ale również duże, znane korporacje, jak Google, Hewlett-Packard, IBM, Seagate czy Yahoo! [5]. Twórcy </w:t>
      </w:r>
      <w:proofErr w:type="spellStart"/>
      <w:r>
        <w:rPr>
          <w:sz w:val="23"/>
          <w:szCs w:val="23"/>
        </w:rPr>
        <w:t>Pythona</w:t>
      </w:r>
      <w:proofErr w:type="spellEnd"/>
      <w:r>
        <w:rPr>
          <w:sz w:val="23"/>
          <w:szCs w:val="23"/>
        </w:rPr>
        <w:t xml:space="preserve"> stara-ją się zawrzeć w nim najlepsze rozwiązania pochodzące z innych języków programowania [4]. </w:t>
      </w:r>
    </w:p>
    <w:p w:rsidR="00F948AB" w:rsidRDefault="00C57ECF">
      <w:pPr>
        <w:pStyle w:val="Normalny1"/>
        <w:rPr>
          <w:sz w:val="23"/>
          <w:szCs w:val="23"/>
        </w:rPr>
      </w:pPr>
      <w:r>
        <w:rPr>
          <w:sz w:val="23"/>
          <w:szCs w:val="23"/>
        </w:rPr>
        <w:t xml:space="preserve">Mimo swojej prostoty, a może właśnie dzięki niej, jest on wciąż wykorzystywany przez korporacje typu Nokia, IBM, Google, czy </w:t>
      </w:r>
      <w:proofErr w:type="spellStart"/>
      <w:r>
        <w:rPr>
          <w:sz w:val="23"/>
          <w:szCs w:val="23"/>
        </w:rPr>
        <w:t>Cern</w:t>
      </w:r>
      <w:proofErr w:type="spellEnd"/>
      <w:r>
        <w:rPr>
          <w:sz w:val="23"/>
          <w:szCs w:val="23"/>
        </w:rPr>
        <w:t xml:space="preserve">, które wykorzystują go w projektach wartych wiele milionów dolarów. Także jeden z najbardziej znanych serwisów wideo – YouTube częściowo jest napisany w tym języku [5]. </w:t>
      </w:r>
    </w:p>
    <w:p w:rsidR="00F948AB" w:rsidRDefault="00C57ECF">
      <w:pPr>
        <w:pStyle w:val="Normalny1"/>
        <w:rPr>
          <w:sz w:val="23"/>
          <w:szCs w:val="23"/>
        </w:rPr>
      </w:pPr>
      <w:r>
        <w:rPr>
          <w:sz w:val="23"/>
          <w:szCs w:val="23"/>
        </w:rPr>
        <w:t xml:space="preserve">Język ten może być wykorzystywany do tworzenia przeróżnego rodzaju aplikacji, od skryptów mających na celu wykonanie konkretnego zadania, przez serwisy internetowe, a na aplikacjach desktopowych (w tym grach) kończąc. Warto również wspomnieć, że możemy się spotkać z implementacjami </w:t>
      </w:r>
      <w:proofErr w:type="spellStart"/>
      <w:r>
        <w:rPr>
          <w:sz w:val="23"/>
          <w:szCs w:val="23"/>
        </w:rPr>
        <w:t>Pythona</w:t>
      </w:r>
      <w:proofErr w:type="spellEnd"/>
      <w:r>
        <w:rPr>
          <w:sz w:val="23"/>
          <w:szCs w:val="23"/>
        </w:rPr>
        <w:t xml:space="preserve"> na różne platformy, na przykład: </w:t>
      </w:r>
      <w:proofErr w:type="spellStart"/>
      <w:r>
        <w:rPr>
          <w:sz w:val="23"/>
          <w:szCs w:val="23"/>
        </w:rPr>
        <w:t>Jython</w:t>
      </w:r>
      <w:proofErr w:type="spellEnd"/>
      <w:r>
        <w:rPr>
          <w:sz w:val="23"/>
          <w:szCs w:val="23"/>
        </w:rPr>
        <w:t xml:space="preserve"> na maszynę wir-</w:t>
      </w:r>
      <w:proofErr w:type="spellStart"/>
      <w:r>
        <w:rPr>
          <w:sz w:val="23"/>
          <w:szCs w:val="23"/>
        </w:rPr>
        <w:t>tualną</w:t>
      </w:r>
      <w:proofErr w:type="spellEnd"/>
      <w:r>
        <w:rPr>
          <w:sz w:val="23"/>
          <w:szCs w:val="23"/>
        </w:rPr>
        <w:t xml:space="preserve"> Javy lub </w:t>
      </w:r>
      <w:proofErr w:type="spellStart"/>
      <w:r>
        <w:rPr>
          <w:sz w:val="23"/>
          <w:szCs w:val="23"/>
        </w:rPr>
        <w:t>IryonPython</w:t>
      </w:r>
      <w:proofErr w:type="spellEnd"/>
      <w:r>
        <w:rPr>
          <w:sz w:val="23"/>
          <w:szCs w:val="23"/>
        </w:rPr>
        <w:t xml:space="preserve"> dla .NET [5].</w:t>
      </w:r>
    </w:p>
    <w:p w:rsidR="00F948AB" w:rsidRDefault="00F948AB">
      <w:pPr>
        <w:pStyle w:val="Normalny1"/>
        <w:rPr>
          <w:sz w:val="23"/>
          <w:szCs w:val="23"/>
        </w:rPr>
      </w:pPr>
    </w:p>
    <w:p w:rsidR="00F948AB" w:rsidRDefault="00F948AB">
      <w:pPr>
        <w:pStyle w:val="Normalny1"/>
        <w:rPr>
          <w:sz w:val="23"/>
          <w:szCs w:val="23"/>
        </w:rPr>
      </w:pPr>
    </w:p>
    <w:p w:rsidR="005028FC" w:rsidRDefault="005028FC">
      <w:pPr>
        <w:pStyle w:val="Normalny1"/>
        <w:rPr>
          <w:sz w:val="23"/>
          <w:szCs w:val="23"/>
        </w:rPr>
      </w:pPr>
    </w:p>
    <w:p w:rsidR="005028FC" w:rsidRDefault="005028FC">
      <w:pPr>
        <w:pStyle w:val="Normalny1"/>
        <w:rPr>
          <w:sz w:val="23"/>
          <w:szCs w:val="23"/>
        </w:rPr>
      </w:pPr>
    </w:p>
    <w:p w:rsidR="00F948AB" w:rsidRDefault="00C57ECF">
      <w:pPr>
        <w:pStyle w:val="Nagwek2"/>
        <w:numPr>
          <w:ilvl w:val="1"/>
          <w:numId w:val="1"/>
        </w:numPr>
        <w:rPr>
          <w:sz w:val="23"/>
          <w:szCs w:val="23"/>
        </w:rPr>
      </w:pPr>
      <w:bookmarkStart w:id="2" w:name="_Toc523917293"/>
      <w:r>
        <w:lastRenderedPageBreak/>
        <w:t>DICOM</w:t>
      </w:r>
      <w:bookmarkEnd w:id="2"/>
    </w:p>
    <w:p w:rsidR="00F948AB" w:rsidRDefault="00C57ECF">
      <w:pPr>
        <w:pStyle w:val="Normalny1"/>
        <w:rPr>
          <w:sz w:val="24"/>
          <w:szCs w:val="24"/>
        </w:rPr>
      </w:pPr>
      <w:proofErr w:type="spellStart"/>
      <w:r>
        <w:t>Dicom</w:t>
      </w:r>
      <w:proofErr w:type="spellEnd"/>
      <w:r>
        <w:t xml:space="preserve"> (Digital </w:t>
      </w:r>
      <w:proofErr w:type="spellStart"/>
      <w:r>
        <w:t>Imaging</w:t>
      </w:r>
      <w:proofErr w:type="spellEnd"/>
      <w:r>
        <w:t xml:space="preserve"> and Communications In </w:t>
      </w:r>
      <w:proofErr w:type="spellStart"/>
      <w:r>
        <w:t>Medicine</w:t>
      </w:r>
      <w:proofErr w:type="spellEnd"/>
      <w:r>
        <w:t>) – jest to międzynarodowy standard służący do wymiany, przechowywania, przetwarzania i wyświetlania informacji medycznych. Umożliwia on integrację różnych systemów i środowisk do przetwarzania obrazów medycznych. Ciągły rozwój i utrzymanie tego standardu sprawiają, że odpowiada on potrzebom współczesnej medycyny [2].</w:t>
      </w:r>
    </w:p>
    <w:p w:rsidR="00F948AB" w:rsidRDefault="00C57ECF">
      <w:pPr>
        <w:pStyle w:val="Normalny1"/>
        <w:rPr>
          <w:sz w:val="24"/>
          <w:szCs w:val="24"/>
        </w:rPr>
      </w:pPr>
      <w:r>
        <w:t>Do najistotniejszych informacji przechowywanych w tym standardzie można zaliczyć [3]:</w:t>
      </w:r>
      <w:r>
        <w:rPr>
          <w:sz w:val="24"/>
          <w:szCs w:val="24"/>
        </w:rPr>
        <w:t xml:space="preserve"> </w:t>
      </w:r>
    </w:p>
    <w:p w:rsidR="00F948AB" w:rsidRDefault="00C57ECF">
      <w:pPr>
        <w:pStyle w:val="Normalny1"/>
        <w:numPr>
          <w:ilvl w:val="0"/>
          <w:numId w:val="2"/>
        </w:numPr>
        <w:pBdr>
          <w:top w:val="nil"/>
          <w:left w:val="nil"/>
          <w:bottom w:val="nil"/>
          <w:right w:val="nil"/>
          <w:between w:val="nil"/>
        </w:pBdr>
        <w:contextualSpacing/>
        <w:rPr>
          <w:color w:val="000000"/>
          <w:sz w:val="24"/>
          <w:szCs w:val="24"/>
        </w:rPr>
      </w:pPr>
      <w:r>
        <w:rPr>
          <w:color w:val="000000"/>
          <w:sz w:val="24"/>
          <w:szCs w:val="24"/>
        </w:rPr>
        <w:t>dane pacjenta [</w:t>
      </w:r>
      <w:proofErr w:type="spellStart"/>
      <w:r>
        <w:rPr>
          <w:color w:val="000000"/>
          <w:sz w:val="24"/>
          <w:szCs w:val="24"/>
        </w:rPr>
        <w:t>patient</w:t>
      </w:r>
      <w:proofErr w:type="spellEnd"/>
      <w:r>
        <w:rPr>
          <w:color w:val="000000"/>
          <w:sz w:val="24"/>
          <w:szCs w:val="24"/>
        </w:rPr>
        <w:t xml:space="preserve">], wszystkie dane personalne pacjenta (data urodzenia, imię, nazwisko, PESEL itp.) </w:t>
      </w:r>
    </w:p>
    <w:p w:rsidR="00F948AB" w:rsidRDefault="00C57ECF">
      <w:pPr>
        <w:pStyle w:val="Normalny1"/>
        <w:numPr>
          <w:ilvl w:val="0"/>
          <w:numId w:val="2"/>
        </w:numPr>
        <w:pBdr>
          <w:top w:val="nil"/>
          <w:left w:val="nil"/>
          <w:bottom w:val="nil"/>
          <w:right w:val="nil"/>
          <w:between w:val="nil"/>
        </w:pBdr>
        <w:contextualSpacing/>
        <w:rPr>
          <w:color w:val="000000"/>
          <w:sz w:val="24"/>
          <w:szCs w:val="24"/>
        </w:rPr>
      </w:pPr>
      <w:r>
        <w:rPr>
          <w:color w:val="000000"/>
          <w:sz w:val="24"/>
          <w:szCs w:val="24"/>
        </w:rPr>
        <w:t>badania [</w:t>
      </w:r>
      <w:proofErr w:type="spellStart"/>
      <w:r>
        <w:rPr>
          <w:color w:val="000000"/>
          <w:sz w:val="24"/>
          <w:szCs w:val="24"/>
        </w:rPr>
        <w:t>study</w:t>
      </w:r>
      <w:proofErr w:type="spellEnd"/>
      <w:r>
        <w:rPr>
          <w:color w:val="000000"/>
          <w:sz w:val="24"/>
          <w:szCs w:val="24"/>
        </w:rPr>
        <w:t xml:space="preserve">], zawarte w nich są między innymi: dane dotyczące wizyt pacjenta, opis przeprowadzonych badań a także ich wyniki. </w:t>
      </w:r>
    </w:p>
    <w:p w:rsidR="00F948AB" w:rsidRDefault="00C57ECF">
      <w:pPr>
        <w:pStyle w:val="Normalny1"/>
        <w:numPr>
          <w:ilvl w:val="0"/>
          <w:numId w:val="2"/>
        </w:numPr>
        <w:pBdr>
          <w:top w:val="nil"/>
          <w:left w:val="nil"/>
          <w:bottom w:val="nil"/>
          <w:right w:val="nil"/>
          <w:between w:val="nil"/>
        </w:pBdr>
        <w:contextualSpacing/>
        <w:rPr>
          <w:color w:val="000000"/>
          <w:sz w:val="24"/>
          <w:szCs w:val="24"/>
        </w:rPr>
      </w:pPr>
      <w:r>
        <w:rPr>
          <w:color w:val="000000"/>
          <w:sz w:val="24"/>
          <w:szCs w:val="24"/>
        </w:rPr>
        <w:t>serie danych – gromadzone w nich są informacje uzyskane podczas badania mogą to być np. obrazy uzyskane w czasie badania (w przypadku opisywanego projektu są to dwie sekwencje rezonansu magnetycznego STIR oraz T1).</w:t>
      </w:r>
    </w:p>
    <w:p w:rsidR="00F948AB" w:rsidRDefault="00C57ECF">
      <w:pPr>
        <w:pStyle w:val="Normalny1"/>
        <w:keepNext/>
        <w:jc w:val="center"/>
      </w:pPr>
      <w:r>
        <w:rPr>
          <w:noProof/>
          <w:sz w:val="24"/>
          <w:szCs w:val="24"/>
        </w:rPr>
        <w:drawing>
          <wp:inline distT="0" distB="0" distL="0" distR="0">
            <wp:extent cx="4985728" cy="2112882"/>
            <wp:effectExtent l="0" t="0" r="0" b="0"/>
            <wp:docPr id="1" name="image2.png" descr="http://home.agh.edu.pl/~socha/pmwiki/pmwiki.php/DICOM/OpisStandardu?action=download&amp;upname=rys2.png"/>
            <wp:cNvGraphicFramePr/>
            <a:graphic xmlns:a="http://schemas.openxmlformats.org/drawingml/2006/main">
              <a:graphicData uri="http://schemas.openxmlformats.org/drawingml/2006/picture">
                <pic:pic xmlns:pic="http://schemas.openxmlformats.org/drawingml/2006/picture">
                  <pic:nvPicPr>
                    <pic:cNvPr id="0" name="image2.png" descr="http://home.agh.edu.pl/~socha/pmwiki/pmwiki.php/DICOM/OpisStandardu?action=download&amp;upname=rys2.png"/>
                    <pic:cNvPicPr preferRelativeResize="0"/>
                  </pic:nvPicPr>
                  <pic:blipFill>
                    <a:blip r:embed="rId5"/>
                    <a:srcRect/>
                    <a:stretch>
                      <a:fillRect/>
                    </a:stretch>
                  </pic:blipFill>
                  <pic:spPr>
                    <a:xfrm>
                      <a:off x="0" y="0"/>
                      <a:ext cx="4985728" cy="2112882"/>
                    </a:xfrm>
                    <a:prstGeom prst="rect">
                      <a:avLst/>
                    </a:prstGeom>
                    <a:ln/>
                  </pic:spPr>
                </pic:pic>
              </a:graphicData>
            </a:graphic>
          </wp:inline>
        </w:drawing>
      </w:r>
    </w:p>
    <w:p w:rsidR="00F948AB" w:rsidRDefault="00C57ECF">
      <w:pPr>
        <w:pStyle w:val="Normalny1"/>
        <w:pBdr>
          <w:top w:val="nil"/>
          <w:left w:val="nil"/>
          <w:bottom w:val="nil"/>
          <w:right w:val="nil"/>
          <w:between w:val="nil"/>
        </w:pBdr>
        <w:spacing w:line="240" w:lineRule="auto"/>
        <w:jc w:val="center"/>
        <w:rPr>
          <w:b/>
          <w:color w:val="4F81BD"/>
          <w:sz w:val="18"/>
          <w:szCs w:val="18"/>
        </w:rPr>
      </w:pPr>
      <w:bookmarkStart w:id="3" w:name="_2et92p0" w:colFirst="0" w:colLast="0"/>
      <w:bookmarkEnd w:id="3"/>
      <w:r>
        <w:rPr>
          <w:b/>
          <w:color w:val="4F81BD"/>
          <w:sz w:val="18"/>
          <w:szCs w:val="18"/>
        </w:rPr>
        <w:t>Rysunek 1 przykład powiązania danych rzeczywistych z modelem DICOM [3]</w:t>
      </w:r>
    </w:p>
    <w:p w:rsidR="00F948AB" w:rsidRDefault="00F948AB">
      <w:pPr>
        <w:pStyle w:val="Normalny1"/>
        <w:pBdr>
          <w:top w:val="nil"/>
          <w:left w:val="nil"/>
          <w:bottom w:val="nil"/>
          <w:right w:val="nil"/>
          <w:between w:val="nil"/>
        </w:pBdr>
        <w:spacing w:line="240" w:lineRule="auto"/>
        <w:jc w:val="center"/>
        <w:rPr>
          <w:b/>
          <w:color w:val="4F81BD"/>
          <w:sz w:val="18"/>
          <w:szCs w:val="18"/>
        </w:rPr>
      </w:pPr>
      <w:bookmarkStart w:id="4" w:name="_9va1avt56e07" w:colFirst="0" w:colLast="0"/>
      <w:bookmarkEnd w:id="4"/>
    </w:p>
    <w:p w:rsidR="00F948AB" w:rsidRDefault="00F948AB">
      <w:pPr>
        <w:pStyle w:val="Normalny1"/>
        <w:pBdr>
          <w:top w:val="nil"/>
          <w:left w:val="nil"/>
          <w:bottom w:val="nil"/>
          <w:right w:val="nil"/>
          <w:between w:val="nil"/>
        </w:pBdr>
        <w:spacing w:line="240" w:lineRule="auto"/>
        <w:jc w:val="center"/>
        <w:rPr>
          <w:b/>
          <w:color w:val="4F81BD"/>
          <w:sz w:val="18"/>
          <w:szCs w:val="18"/>
        </w:rPr>
      </w:pPr>
      <w:bookmarkStart w:id="5" w:name="_pd75ts1d1jkv" w:colFirst="0" w:colLast="0"/>
      <w:bookmarkEnd w:id="5"/>
    </w:p>
    <w:p w:rsidR="00F948AB" w:rsidRDefault="00C57ECF">
      <w:pPr>
        <w:pStyle w:val="Nagwek2"/>
        <w:numPr>
          <w:ilvl w:val="1"/>
          <w:numId w:val="1"/>
        </w:numPr>
        <w:spacing w:before="100" w:after="100"/>
      </w:pPr>
      <w:bookmarkStart w:id="6" w:name="_Toc523917294"/>
      <w:r>
        <w:t>C++ w wersji 17</w:t>
      </w:r>
      <w:bookmarkEnd w:id="6"/>
    </w:p>
    <w:p w:rsidR="00F948AB" w:rsidRDefault="00C57ECF">
      <w:pPr>
        <w:pStyle w:val="Normalny1"/>
      </w:pPr>
      <w:r>
        <w:t xml:space="preserve">W kolejnych etapach pracy nad projektem wprowadzony został język C++ jako główne narzędzie programistyczne wykorzystane w implementacji algorytmu działów wodnych. C++ to język programowania ogólnego przeznaczenia, dzięki czemu możliwe jest jego wykorzystanie w różnych dziedzinach naukowych, do rozwiązywania różnorodnych problemów. C++ został zaprojektowany przez </w:t>
      </w:r>
      <w:proofErr w:type="spellStart"/>
      <w:r>
        <w:t>Bjarne</w:t>
      </w:r>
      <w:proofErr w:type="spellEnd"/>
      <w:r>
        <w:t xml:space="preserve"> </w:t>
      </w:r>
      <w:proofErr w:type="spellStart"/>
      <w:r>
        <w:t>Stroustrupa</w:t>
      </w:r>
      <w:proofErr w:type="spellEnd"/>
      <w:r>
        <w:t xml:space="preserve"> jako rozszerzenie języka C o obiektowe mechanizmy abstrakcji danych i silną statyczną kontrolę typów. Zachowanie zgodności z językiem C na poziomie kodu źródłowego pozostaje jednym z podstawowych celów projektowych kolejnych standardów języka. W latach 90. XX wieku język ten zdobył pozycje jednego z najbardziej popularnych języków programowania. W początkach wieku XXI liczbę programistów C++ szacowano na około 3mln. Język C++ jest standaryzowany przez ISO. Ostatnia, najnowsza z wersji standardu, nazywana C++17, opublikowana </w:t>
      </w:r>
      <w:r>
        <w:lastRenderedPageBreak/>
        <w:t>została w grudniu 2017 jako ISO/IEC 14882:2017</w:t>
      </w:r>
      <w:r>
        <w:rPr>
          <w:vertAlign w:val="superscript"/>
        </w:rPr>
        <w:t>[10]</w:t>
      </w:r>
      <w:r>
        <w:t>. Pierwszą wersję, C++98, opublikowano w 1998 jako ISO/IEC 14882:1998</w:t>
      </w:r>
      <w:r>
        <w:rPr>
          <w:vertAlign w:val="superscript"/>
        </w:rPr>
        <w:t>[11]</w:t>
      </w:r>
      <w:r>
        <w:t>. Do najważniejszych właściwości języka C++ zaliczyć możemy między innymi:</w:t>
      </w:r>
    </w:p>
    <w:p w:rsidR="00F948AB" w:rsidRDefault="00C57ECF">
      <w:pPr>
        <w:pStyle w:val="Normalny1"/>
      </w:pPr>
      <w:r>
        <w:t xml:space="preserve">- </w:t>
      </w:r>
      <w:proofErr w:type="spellStart"/>
      <w:r>
        <w:t>wieloparadygmatowość</w:t>
      </w:r>
      <w:proofErr w:type="spellEnd"/>
      <w:r>
        <w:t xml:space="preserve"> - Oznacza to, że można w nim stosować jednocześnie różne style programowania, w tym programowanie proceduralne, obiektowe, generyczne, jak również programować na poziomie asemblera.</w:t>
      </w:r>
    </w:p>
    <w:p w:rsidR="00F948AB" w:rsidRDefault="00C57ECF">
      <w:pPr>
        <w:pStyle w:val="Normalny1"/>
      </w:pPr>
      <w:r>
        <w:t>- statyczna kontrola błędów z elementami kontroli dynamicznej</w:t>
      </w:r>
    </w:p>
    <w:p w:rsidR="00F948AB" w:rsidRDefault="00C57ECF">
      <w:pPr>
        <w:pStyle w:val="Normalny1"/>
      </w:pPr>
      <w:r>
        <w:t>- bezpośrednie zarządzanie pamięcią.</w:t>
      </w:r>
    </w:p>
    <w:p w:rsidR="00F948AB" w:rsidRDefault="00C57ECF">
      <w:pPr>
        <w:pStyle w:val="Normalny1"/>
      </w:pPr>
      <w:r>
        <w:t>- brak negatywnych wpływów wydajnościowych - Projekt języka zakłada, że żadna nowa (względem języka C) cecha języka C++ nie może mieć negatywnego wpływu na szybkość działania programu lub zapotrzebowanie na pamięć operacyjną. Dzięki temu dobrze napisany program w C++ jest z reguły co najmniej równie szybki, jak jego odpowiednik napisany w C; co więcej, dzięki możliwości zastosowania algorytmów generycznych w wielu przypadkach C++ jest wyraźnie szybszy od C. W wersji C++ 17 wprowadzone zostały następujące (najważniejsze zmiany):</w:t>
      </w:r>
    </w:p>
    <w:p w:rsidR="00F948AB" w:rsidRDefault="00C57ECF">
      <w:pPr>
        <w:pStyle w:val="Normalny1"/>
        <w:numPr>
          <w:ilvl w:val="0"/>
          <w:numId w:val="5"/>
        </w:numPr>
        <w:pBdr>
          <w:top w:val="nil"/>
          <w:left w:val="nil"/>
          <w:bottom w:val="nil"/>
          <w:right w:val="nil"/>
          <w:between w:val="nil"/>
        </w:pBdr>
        <w:contextualSpacing/>
        <w:jc w:val="left"/>
      </w:pPr>
      <w:r>
        <w:rPr>
          <w:color w:val="000000"/>
        </w:rPr>
        <w:t xml:space="preserve">Instrukcje </w:t>
      </w:r>
      <w:proofErr w:type="spellStart"/>
      <w:r>
        <w:rPr>
          <w:i/>
          <w:color w:val="000000"/>
        </w:rPr>
        <w:t>if</w:t>
      </w:r>
      <w:proofErr w:type="spellEnd"/>
      <w:r>
        <w:rPr>
          <w:color w:val="000000"/>
        </w:rPr>
        <w:t xml:space="preserve"> oraz </w:t>
      </w:r>
      <w:proofErr w:type="spellStart"/>
      <w:r>
        <w:rPr>
          <w:i/>
          <w:color w:val="000000"/>
        </w:rPr>
        <w:t>switch</w:t>
      </w:r>
      <w:proofErr w:type="spellEnd"/>
      <w:r>
        <w:rPr>
          <w:color w:val="000000"/>
        </w:rPr>
        <w:t xml:space="preserve"> z </w:t>
      </w:r>
      <w:proofErr w:type="spellStart"/>
      <w:r>
        <w:rPr>
          <w:color w:val="000000"/>
        </w:rPr>
        <w:t>inicjalizatorami</w:t>
      </w:r>
      <w:proofErr w:type="spellEnd"/>
      <w:r>
        <w:rPr>
          <w:color w:val="000000"/>
        </w:rPr>
        <w:t xml:space="preserve"> zmiennych</w:t>
      </w:r>
    </w:p>
    <w:p w:rsidR="00F948AB" w:rsidRDefault="00C57ECF">
      <w:pPr>
        <w:pStyle w:val="Normalny1"/>
        <w:numPr>
          <w:ilvl w:val="0"/>
          <w:numId w:val="5"/>
        </w:numPr>
        <w:pBdr>
          <w:top w:val="nil"/>
          <w:left w:val="nil"/>
          <w:bottom w:val="nil"/>
          <w:right w:val="nil"/>
          <w:between w:val="nil"/>
        </w:pBdr>
        <w:contextualSpacing/>
        <w:jc w:val="left"/>
      </w:pPr>
      <w:proofErr w:type="spellStart"/>
      <w:r>
        <w:rPr>
          <w:i/>
          <w:color w:val="000000"/>
        </w:rPr>
        <w:t>constexpr</w:t>
      </w:r>
      <w:proofErr w:type="spellEnd"/>
      <w:r>
        <w:rPr>
          <w:i/>
          <w:color w:val="000000"/>
        </w:rPr>
        <w:t xml:space="preserve"> </w:t>
      </w:r>
      <w:proofErr w:type="spellStart"/>
      <w:r>
        <w:rPr>
          <w:i/>
          <w:color w:val="000000"/>
        </w:rPr>
        <w:t>if</w:t>
      </w:r>
      <w:proofErr w:type="spellEnd"/>
    </w:p>
    <w:p w:rsidR="00F948AB" w:rsidRDefault="00C57ECF">
      <w:pPr>
        <w:pStyle w:val="Normalny1"/>
        <w:numPr>
          <w:ilvl w:val="0"/>
          <w:numId w:val="5"/>
        </w:numPr>
        <w:pBdr>
          <w:top w:val="nil"/>
          <w:left w:val="nil"/>
          <w:bottom w:val="nil"/>
          <w:right w:val="nil"/>
          <w:between w:val="nil"/>
        </w:pBdr>
        <w:contextualSpacing/>
        <w:jc w:val="left"/>
      </w:pPr>
      <w:r>
        <w:rPr>
          <w:color w:val="000000"/>
        </w:rPr>
        <w:t xml:space="preserve">Statyczne składowe </w:t>
      </w:r>
      <w:proofErr w:type="spellStart"/>
      <w:r>
        <w:rPr>
          <w:i/>
          <w:color w:val="000000"/>
        </w:rPr>
        <w:t>inline</w:t>
      </w:r>
      <w:proofErr w:type="spellEnd"/>
    </w:p>
    <w:p w:rsidR="00F948AB" w:rsidRDefault="00C57ECF">
      <w:pPr>
        <w:pStyle w:val="Normalny1"/>
        <w:numPr>
          <w:ilvl w:val="0"/>
          <w:numId w:val="5"/>
        </w:numPr>
        <w:pBdr>
          <w:top w:val="nil"/>
          <w:left w:val="nil"/>
          <w:bottom w:val="nil"/>
          <w:right w:val="nil"/>
          <w:between w:val="nil"/>
        </w:pBdr>
        <w:contextualSpacing/>
        <w:jc w:val="left"/>
      </w:pPr>
      <w:r>
        <w:rPr>
          <w:color w:val="000000"/>
        </w:rPr>
        <w:t>Zagnieżdżone przestrzenie nazw</w:t>
      </w:r>
    </w:p>
    <w:p w:rsidR="00F948AB" w:rsidRDefault="00C57ECF">
      <w:pPr>
        <w:pStyle w:val="Normalny1"/>
        <w:numPr>
          <w:ilvl w:val="0"/>
          <w:numId w:val="5"/>
        </w:numPr>
        <w:pBdr>
          <w:top w:val="nil"/>
          <w:left w:val="nil"/>
          <w:bottom w:val="nil"/>
          <w:right w:val="nil"/>
          <w:between w:val="nil"/>
        </w:pBdr>
        <w:contextualSpacing/>
        <w:jc w:val="left"/>
      </w:pPr>
      <w:r>
        <w:rPr>
          <w:color w:val="000000"/>
        </w:rPr>
        <w:t>Wyrażenia lambda w C++17</w:t>
      </w:r>
      <w:r>
        <w:rPr>
          <w:color w:val="000000"/>
        </w:rPr>
        <w:br/>
        <w:t>Dedukcja argumentów szablonu klasy</w:t>
      </w:r>
    </w:p>
    <w:p w:rsidR="00F948AB" w:rsidRDefault="00C57ECF">
      <w:pPr>
        <w:pStyle w:val="Normalny1"/>
        <w:numPr>
          <w:ilvl w:val="0"/>
          <w:numId w:val="5"/>
        </w:numPr>
        <w:pBdr>
          <w:top w:val="nil"/>
          <w:left w:val="nil"/>
          <w:bottom w:val="nil"/>
          <w:right w:val="nil"/>
          <w:between w:val="nil"/>
        </w:pBdr>
        <w:contextualSpacing/>
        <w:jc w:val="left"/>
      </w:pPr>
      <w:r>
        <w:rPr>
          <w:color w:val="000000"/>
        </w:rPr>
        <w:t xml:space="preserve">Wyrażenia </w:t>
      </w:r>
      <w:proofErr w:type="spellStart"/>
      <w:r>
        <w:rPr>
          <w:i/>
          <w:color w:val="000000"/>
        </w:rPr>
        <w:t>fold</w:t>
      </w:r>
      <w:proofErr w:type="spellEnd"/>
    </w:p>
    <w:p w:rsidR="00F948AB" w:rsidRDefault="00C57ECF">
      <w:pPr>
        <w:pStyle w:val="Normalny1"/>
        <w:numPr>
          <w:ilvl w:val="0"/>
          <w:numId w:val="5"/>
        </w:numPr>
        <w:pBdr>
          <w:top w:val="nil"/>
          <w:left w:val="nil"/>
          <w:bottom w:val="nil"/>
          <w:right w:val="nil"/>
          <w:between w:val="nil"/>
        </w:pBdr>
        <w:contextualSpacing/>
        <w:jc w:val="left"/>
      </w:pPr>
      <w:r>
        <w:rPr>
          <w:i/>
          <w:color w:val="000000"/>
        </w:rPr>
        <w:t xml:space="preserve">Pack </w:t>
      </w:r>
      <w:proofErr w:type="spellStart"/>
      <w:r>
        <w:rPr>
          <w:i/>
          <w:color w:val="000000"/>
        </w:rPr>
        <w:t>expansion</w:t>
      </w:r>
      <w:proofErr w:type="spellEnd"/>
      <w:r>
        <w:rPr>
          <w:color w:val="000000"/>
        </w:rPr>
        <w:t xml:space="preserve"> z deklaracją </w:t>
      </w:r>
      <w:proofErr w:type="spellStart"/>
      <w:r>
        <w:rPr>
          <w:i/>
          <w:color w:val="000000"/>
        </w:rPr>
        <w:t>using</w:t>
      </w:r>
      <w:proofErr w:type="spellEnd"/>
    </w:p>
    <w:p w:rsidR="00F948AB" w:rsidRDefault="00C57ECF">
      <w:pPr>
        <w:pStyle w:val="Normalny1"/>
        <w:numPr>
          <w:ilvl w:val="0"/>
          <w:numId w:val="5"/>
        </w:numPr>
        <w:pBdr>
          <w:top w:val="nil"/>
          <w:left w:val="nil"/>
          <w:bottom w:val="nil"/>
          <w:right w:val="nil"/>
          <w:between w:val="nil"/>
        </w:pBdr>
        <w:contextualSpacing/>
        <w:jc w:val="left"/>
      </w:pPr>
      <w:r>
        <w:rPr>
          <w:color w:val="000000"/>
        </w:rPr>
        <w:t xml:space="preserve">Parametry szablonu z </w:t>
      </w:r>
      <w:r>
        <w:rPr>
          <w:i/>
          <w:color w:val="000000"/>
        </w:rPr>
        <w:t>auto</w:t>
      </w:r>
    </w:p>
    <w:p w:rsidR="00F948AB" w:rsidRDefault="00C57ECF">
      <w:pPr>
        <w:pStyle w:val="Normalny1"/>
        <w:numPr>
          <w:ilvl w:val="0"/>
          <w:numId w:val="5"/>
        </w:numPr>
        <w:pBdr>
          <w:top w:val="nil"/>
          <w:left w:val="nil"/>
          <w:bottom w:val="nil"/>
          <w:right w:val="nil"/>
          <w:between w:val="nil"/>
        </w:pBdr>
        <w:contextualSpacing/>
        <w:jc w:val="left"/>
      </w:pPr>
      <w:r>
        <w:rPr>
          <w:color w:val="000000"/>
        </w:rPr>
        <w:t xml:space="preserve">Rozszerzenia C++17 w bibliotece </w:t>
      </w:r>
      <w:proofErr w:type="spellStart"/>
      <w:r>
        <w:rPr>
          <w:i/>
          <w:color w:val="000000"/>
        </w:rPr>
        <w:t>type_traits</w:t>
      </w:r>
      <w:proofErr w:type="spellEnd"/>
    </w:p>
    <w:p w:rsidR="00F948AB" w:rsidRDefault="00C57ECF">
      <w:pPr>
        <w:pStyle w:val="Normalny1"/>
        <w:numPr>
          <w:ilvl w:val="0"/>
          <w:numId w:val="5"/>
        </w:numPr>
        <w:pBdr>
          <w:top w:val="nil"/>
          <w:left w:val="nil"/>
          <w:bottom w:val="nil"/>
          <w:right w:val="nil"/>
          <w:between w:val="nil"/>
        </w:pBdr>
        <w:contextualSpacing/>
        <w:jc w:val="left"/>
      </w:pPr>
      <w:r>
        <w:rPr>
          <w:color w:val="000000"/>
        </w:rPr>
        <w:t xml:space="preserve">Nowe narzędzia - </w:t>
      </w:r>
      <w:proofErr w:type="spellStart"/>
      <w:r>
        <w:rPr>
          <w:i/>
          <w:color w:val="000000"/>
        </w:rPr>
        <w:t>std</w:t>
      </w:r>
      <w:proofErr w:type="spellEnd"/>
      <w:r>
        <w:rPr>
          <w:i/>
          <w:color w:val="000000"/>
        </w:rPr>
        <w:t>::</w:t>
      </w:r>
      <w:proofErr w:type="spellStart"/>
      <w:r>
        <w:rPr>
          <w:i/>
          <w:color w:val="000000"/>
        </w:rPr>
        <w:t>invoke</w:t>
      </w:r>
      <w:proofErr w:type="spellEnd"/>
      <w:r>
        <w:rPr>
          <w:color w:val="000000"/>
        </w:rPr>
        <w:t>, itp.</w:t>
      </w:r>
    </w:p>
    <w:p w:rsidR="00F948AB" w:rsidRDefault="00C57ECF">
      <w:pPr>
        <w:pStyle w:val="Normalny1"/>
        <w:numPr>
          <w:ilvl w:val="0"/>
          <w:numId w:val="5"/>
        </w:numPr>
        <w:pBdr>
          <w:top w:val="nil"/>
          <w:left w:val="nil"/>
          <w:bottom w:val="nil"/>
          <w:right w:val="nil"/>
          <w:between w:val="nil"/>
        </w:pBdr>
        <w:contextualSpacing/>
        <w:jc w:val="left"/>
      </w:pPr>
      <w:r>
        <w:rPr>
          <w:color w:val="000000"/>
        </w:rPr>
        <w:t xml:space="preserve">Klasa </w:t>
      </w:r>
      <w:proofErr w:type="spellStart"/>
      <w:r>
        <w:rPr>
          <w:i/>
          <w:color w:val="000000"/>
        </w:rPr>
        <w:t>std</w:t>
      </w:r>
      <w:proofErr w:type="spellEnd"/>
      <w:r>
        <w:rPr>
          <w:i/>
          <w:color w:val="000000"/>
        </w:rPr>
        <w:t>::</w:t>
      </w:r>
      <w:proofErr w:type="spellStart"/>
      <w:r>
        <w:rPr>
          <w:i/>
          <w:color w:val="000000"/>
        </w:rPr>
        <w:t>string_view</w:t>
      </w:r>
      <w:proofErr w:type="spellEnd"/>
    </w:p>
    <w:p w:rsidR="00F948AB" w:rsidRDefault="00C57ECF">
      <w:pPr>
        <w:pStyle w:val="Normalny1"/>
        <w:numPr>
          <w:ilvl w:val="0"/>
          <w:numId w:val="5"/>
        </w:numPr>
        <w:pBdr>
          <w:top w:val="nil"/>
          <w:left w:val="nil"/>
          <w:bottom w:val="nil"/>
          <w:right w:val="nil"/>
          <w:between w:val="nil"/>
        </w:pBdr>
        <w:contextualSpacing/>
        <w:jc w:val="left"/>
      </w:pPr>
      <w:proofErr w:type="spellStart"/>
      <w:r>
        <w:rPr>
          <w:i/>
          <w:color w:val="000000"/>
        </w:rPr>
        <w:t>std</w:t>
      </w:r>
      <w:proofErr w:type="spellEnd"/>
      <w:r>
        <w:rPr>
          <w:i/>
          <w:color w:val="000000"/>
        </w:rPr>
        <w:t>::</w:t>
      </w:r>
      <w:proofErr w:type="spellStart"/>
      <w:r>
        <w:rPr>
          <w:i/>
          <w:color w:val="000000"/>
        </w:rPr>
        <w:t>optional</w:t>
      </w:r>
      <w:proofErr w:type="spellEnd"/>
    </w:p>
    <w:p w:rsidR="00F948AB" w:rsidRDefault="00C57ECF">
      <w:pPr>
        <w:pStyle w:val="Normalny1"/>
        <w:numPr>
          <w:ilvl w:val="0"/>
          <w:numId w:val="5"/>
        </w:numPr>
        <w:pBdr>
          <w:top w:val="nil"/>
          <w:left w:val="nil"/>
          <w:bottom w:val="nil"/>
          <w:right w:val="nil"/>
          <w:between w:val="nil"/>
        </w:pBdr>
        <w:contextualSpacing/>
        <w:jc w:val="left"/>
      </w:pPr>
      <w:r>
        <w:rPr>
          <w:color w:val="000000"/>
        </w:rPr>
        <w:t xml:space="preserve">Typ wariantowy </w:t>
      </w:r>
      <w:proofErr w:type="spellStart"/>
      <w:r>
        <w:rPr>
          <w:i/>
          <w:color w:val="000000"/>
        </w:rPr>
        <w:t>std</w:t>
      </w:r>
      <w:proofErr w:type="spellEnd"/>
      <w:r>
        <w:rPr>
          <w:i/>
          <w:color w:val="000000"/>
        </w:rPr>
        <w:t>::</w:t>
      </w:r>
      <w:proofErr w:type="spellStart"/>
      <w:r>
        <w:rPr>
          <w:i/>
          <w:color w:val="000000"/>
        </w:rPr>
        <w:t>variant</w:t>
      </w:r>
      <w:proofErr w:type="spellEnd"/>
      <w:r>
        <w:rPr>
          <w:color w:val="000000"/>
        </w:rPr>
        <w:t xml:space="preserve"> i mechanizm wizytacji</w:t>
      </w:r>
    </w:p>
    <w:p w:rsidR="00F948AB" w:rsidRDefault="00C57ECF">
      <w:pPr>
        <w:pStyle w:val="Normalny1"/>
        <w:numPr>
          <w:ilvl w:val="0"/>
          <w:numId w:val="5"/>
        </w:numPr>
        <w:pBdr>
          <w:top w:val="nil"/>
          <w:left w:val="nil"/>
          <w:bottom w:val="nil"/>
          <w:right w:val="nil"/>
          <w:between w:val="nil"/>
        </w:pBdr>
        <w:contextualSpacing/>
        <w:jc w:val="left"/>
      </w:pPr>
      <w:r>
        <w:rPr>
          <w:color w:val="000000"/>
        </w:rPr>
        <w:t xml:space="preserve">Obiekty dynamiczne - </w:t>
      </w:r>
      <w:proofErr w:type="spellStart"/>
      <w:r>
        <w:rPr>
          <w:i/>
          <w:color w:val="000000"/>
        </w:rPr>
        <w:t>std</w:t>
      </w:r>
      <w:proofErr w:type="spellEnd"/>
      <w:r>
        <w:rPr>
          <w:i/>
          <w:color w:val="000000"/>
        </w:rPr>
        <w:t>::</w:t>
      </w:r>
      <w:proofErr w:type="spellStart"/>
      <w:r>
        <w:rPr>
          <w:i/>
          <w:color w:val="000000"/>
        </w:rPr>
        <w:t>any</w:t>
      </w:r>
      <w:proofErr w:type="spellEnd"/>
    </w:p>
    <w:p w:rsidR="00F948AB" w:rsidRDefault="00C57ECF">
      <w:pPr>
        <w:pStyle w:val="Normalny1"/>
        <w:numPr>
          <w:ilvl w:val="0"/>
          <w:numId w:val="5"/>
        </w:numPr>
        <w:pBdr>
          <w:top w:val="nil"/>
          <w:left w:val="nil"/>
          <w:bottom w:val="nil"/>
          <w:right w:val="nil"/>
          <w:between w:val="nil"/>
        </w:pBdr>
        <w:contextualSpacing/>
        <w:jc w:val="left"/>
      </w:pPr>
      <w:r>
        <w:rPr>
          <w:color w:val="000000"/>
        </w:rPr>
        <w:t xml:space="preserve">Typ </w:t>
      </w:r>
      <w:proofErr w:type="spellStart"/>
      <w:r>
        <w:rPr>
          <w:i/>
          <w:color w:val="000000"/>
        </w:rPr>
        <w:t>std</w:t>
      </w:r>
      <w:proofErr w:type="spellEnd"/>
      <w:r>
        <w:rPr>
          <w:i/>
          <w:color w:val="000000"/>
        </w:rPr>
        <w:t>::</w:t>
      </w:r>
      <w:proofErr w:type="spellStart"/>
      <w:r>
        <w:rPr>
          <w:i/>
          <w:color w:val="000000"/>
        </w:rPr>
        <w:t>byte</w:t>
      </w:r>
      <w:proofErr w:type="spellEnd"/>
    </w:p>
    <w:p w:rsidR="00F948AB" w:rsidRDefault="00C57ECF">
      <w:pPr>
        <w:pStyle w:val="Normalny1"/>
        <w:numPr>
          <w:ilvl w:val="0"/>
          <w:numId w:val="5"/>
        </w:numPr>
        <w:pBdr>
          <w:top w:val="nil"/>
          <w:left w:val="nil"/>
          <w:bottom w:val="nil"/>
          <w:right w:val="nil"/>
          <w:between w:val="nil"/>
        </w:pBdr>
        <w:contextualSpacing/>
        <w:jc w:val="left"/>
      </w:pPr>
      <w:r>
        <w:rPr>
          <w:color w:val="000000"/>
        </w:rPr>
        <w:t>Obsługa plików w C++17</w:t>
      </w:r>
    </w:p>
    <w:p w:rsidR="00F948AB" w:rsidRDefault="00C57ECF">
      <w:pPr>
        <w:pStyle w:val="Normalny1"/>
        <w:numPr>
          <w:ilvl w:val="0"/>
          <w:numId w:val="5"/>
        </w:numPr>
        <w:pBdr>
          <w:top w:val="nil"/>
          <w:left w:val="nil"/>
          <w:bottom w:val="nil"/>
          <w:right w:val="nil"/>
          <w:between w:val="nil"/>
        </w:pBdr>
        <w:contextualSpacing/>
        <w:jc w:val="left"/>
      </w:pPr>
      <w:r>
        <w:rPr>
          <w:color w:val="000000"/>
        </w:rPr>
        <w:t>Nowe funkcji konwersji</w:t>
      </w:r>
    </w:p>
    <w:p w:rsidR="00F948AB" w:rsidRDefault="00C57ECF">
      <w:pPr>
        <w:pStyle w:val="Normalny1"/>
        <w:numPr>
          <w:ilvl w:val="0"/>
          <w:numId w:val="5"/>
        </w:numPr>
        <w:pBdr>
          <w:top w:val="nil"/>
          <w:left w:val="nil"/>
          <w:bottom w:val="nil"/>
          <w:right w:val="nil"/>
          <w:between w:val="nil"/>
        </w:pBdr>
        <w:contextualSpacing/>
        <w:jc w:val="left"/>
      </w:pPr>
      <w:r>
        <w:rPr>
          <w:color w:val="000000"/>
        </w:rPr>
        <w:t xml:space="preserve">Rozszerzenia w bibliotece wielowątkowości - </w:t>
      </w:r>
      <w:proofErr w:type="spellStart"/>
      <w:r>
        <w:rPr>
          <w:i/>
          <w:color w:val="000000"/>
        </w:rPr>
        <w:t>std</w:t>
      </w:r>
      <w:proofErr w:type="spellEnd"/>
      <w:r>
        <w:rPr>
          <w:i/>
          <w:color w:val="000000"/>
        </w:rPr>
        <w:t>::</w:t>
      </w:r>
      <w:proofErr w:type="spellStart"/>
      <w:r>
        <w:rPr>
          <w:i/>
          <w:color w:val="000000"/>
        </w:rPr>
        <w:t>scopedlock</w:t>
      </w:r>
      <w:proofErr w:type="spellEnd"/>
      <w:r>
        <w:rPr>
          <w:i/>
          <w:color w:val="000000"/>
        </w:rPr>
        <w:t xml:space="preserve"> i </w:t>
      </w:r>
      <w:proofErr w:type="spellStart"/>
      <w:r>
        <w:rPr>
          <w:i/>
          <w:color w:val="000000"/>
        </w:rPr>
        <w:t>std</w:t>
      </w:r>
      <w:proofErr w:type="spellEnd"/>
      <w:r>
        <w:rPr>
          <w:i/>
          <w:color w:val="000000"/>
        </w:rPr>
        <w:t>::</w:t>
      </w:r>
      <w:proofErr w:type="spellStart"/>
      <w:r>
        <w:rPr>
          <w:i/>
          <w:color w:val="000000"/>
        </w:rPr>
        <w:t>sharedlock</w:t>
      </w:r>
      <w:proofErr w:type="spellEnd"/>
    </w:p>
    <w:p w:rsidR="00F948AB" w:rsidRDefault="00F948AB">
      <w:pPr>
        <w:pStyle w:val="Normalny1"/>
      </w:pPr>
    </w:p>
    <w:p w:rsidR="00F948AB" w:rsidRDefault="00F948AB">
      <w:pPr>
        <w:pStyle w:val="Normalny1"/>
      </w:pPr>
    </w:p>
    <w:p w:rsidR="005028FC" w:rsidRDefault="005028FC">
      <w:pPr>
        <w:pStyle w:val="Normalny1"/>
      </w:pPr>
    </w:p>
    <w:p w:rsidR="005028FC" w:rsidRDefault="005028FC">
      <w:pPr>
        <w:pStyle w:val="Normalny1"/>
      </w:pPr>
    </w:p>
    <w:p w:rsidR="00F948AB" w:rsidRDefault="00C57ECF">
      <w:pPr>
        <w:pStyle w:val="Nagwek2"/>
        <w:numPr>
          <w:ilvl w:val="1"/>
          <w:numId w:val="1"/>
        </w:numPr>
        <w:contextualSpacing/>
      </w:pPr>
      <w:bookmarkStart w:id="7" w:name="_Toc523917295"/>
      <w:r>
        <w:lastRenderedPageBreak/>
        <w:t>PGM</w:t>
      </w:r>
      <w:bookmarkEnd w:id="7"/>
    </w:p>
    <w:p w:rsidR="00F948AB" w:rsidRDefault="00C57ECF">
      <w:pPr>
        <w:pStyle w:val="Normalny1"/>
      </w:pPr>
      <w:r>
        <w:t xml:space="preserve">Przenośny format szarej bitmapy </w:t>
      </w:r>
      <w:proofErr w:type="spellStart"/>
      <w:r>
        <w:t>pgm</w:t>
      </w:r>
      <w:proofErr w:type="spellEnd"/>
      <w:r>
        <w:t xml:space="preserve"> (</w:t>
      </w:r>
      <w:proofErr w:type="spellStart"/>
      <w:r>
        <w:t>portable</w:t>
      </w:r>
      <w:proofErr w:type="spellEnd"/>
      <w:r>
        <w:t xml:space="preserve"> </w:t>
      </w:r>
      <w:proofErr w:type="spellStart"/>
      <w:r>
        <w:t>graymap</w:t>
      </w:r>
      <w:proofErr w:type="spellEnd"/>
      <w:r>
        <w:t xml:space="preserve">) jest to prosty format monochromatyczny. Nadaje się on do przechowywania obrazów zawierających wiele odcieni szarości. W podstawowej wersji tworzony plik jest plikiem tekstowym zawierającym informacje o pojedynczym obrazie. Plik zapisany w formacie </w:t>
      </w:r>
      <w:proofErr w:type="spellStart"/>
      <w:r>
        <w:t>pgm</w:t>
      </w:r>
      <w:proofErr w:type="spellEnd"/>
      <w:r>
        <w:t xml:space="preserve"> zawiera w kolejności:</w:t>
      </w:r>
    </w:p>
    <w:p w:rsidR="00F948AB" w:rsidRDefault="00C57ECF">
      <w:pPr>
        <w:pStyle w:val="Normalny1"/>
        <w:numPr>
          <w:ilvl w:val="0"/>
          <w:numId w:val="6"/>
        </w:numPr>
        <w:contextualSpacing/>
      </w:pPr>
      <w:r>
        <w:t xml:space="preserve">„Numer magiczny”, określający rodzaj pliku. Numer magiczny tekstowej wersji pliku </w:t>
      </w:r>
      <w:proofErr w:type="spellStart"/>
      <w:r>
        <w:t>pgm</w:t>
      </w:r>
      <w:proofErr w:type="spellEnd"/>
      <w:r>
        <w:t xml:space="preserve"> to dwa pierwsze znaki, ustawione na „P2”.</w:t>
      </w:r>
    </w:p>
    <w:p w:rsidR="00F948AB" w:rsidRDefault="00C57ECF">
      <w:pPr>
        <w:pStyle w:val="Normalny1"/>
        <w:numPr>
          <w:ilvl w:val="0"/>
          <w:numId w:val="6"/>
        </w:numPr>
        <w:contextualSpacing/>
      </w:pPr>
      <w:r>
        <w:t>Co najmniej jeden znak biały (spacja, tabulacja, CR, LF).</w:t>
      </w:r>
    </w:p>
    <w:p w:rsidR="00F948AB" w:rsidRDefault="00C57ECF">
      <w:pPr>
        <w:pStyle w:val="Normalny1"/>
        <w:numPr>
          <w:ilvl w:val="0"/>
          <w:numId w:val="6"/>
        </w:numPr>
        <w:contextualSpacing/>
      </w:pPr>
      <w:r>
        <w:t>Szerokość obrazu (W), podana w pikselach jako liczba dziesiętna zapisana za pomocą znaków ASCII.</w:t>
      </w:r>
    </w:p>
    <w:p w:rsidR="00F948AB" w:rsidRDefault="00C57ECF">
      <w:pPr>
        <w:pStyle w:val="Normalny1"/>
        <w:numPr>
          <w:ilvl w:val="0"/>
          <w:numId w:val="6"/>
        </w:numPr>
        <w:contextualSpacing/>
      </w:pPr>
      <w:r>
        <w:t>Co najmniej jeden znak biały.</w:t>
      </w:r>
    </w:p>
    <w:p w:rsidR="00F948AB" w:rsidRDefault="00C57ECF">
      <w:pPr>
        <w:pStyle w:val="Normalny1"/>
        <w:numPr>
          <w:ilvl w:val="0"/>
          <w:numId w:val="6"/>
        </w:numPr>
        <w:contextualSpacing/>
      </w:pPr>
      <w:r>
        <w:t>Wysokość obrazu (H), znowu podana w pikselach jako liczba dziesiętna zapisana za pomocą znaków ASCII.</w:t>
      </w:r>
    </w:p>
    <w:p w:rsidR="00F948AB" w:rsidRDefault="00C57ECF">
      <w:pPr>
        <w:pStyle w:val="Normalny1"/>
        <w:numPr>
          <w:ilvl w:val="0"/>
          <w:numId w:val="6"/>
        </w:numPr>
        <w:contextualSpacing/>
      </w:pPr>
      <w:r>
        <w:t>Co najmniej jeden znak biały.</w:t>
      </w:r>
    </w:p>
    <w:p w:rsidR="00F948AB" w:rsidRDefault="00C57ECF">
      <w:pPr>
        <w:pStyle w:val="Normalny1"/>
        <w:numPr>
          <w:ilvl w:val="0"/>
          <w:numId w:val="6"/>
        </w:numPr>
        <w:contextualSpacing/>
      </w:pPr>
      <w:r>
        <w:t>Maksymalna wartość szarości (M), również podana jako liczba dziesiętna zapisana za pomocą znaków ASCII.</w:t>
      </w:r>
    </w:p>
    <w:p w:rsidR="00F948AB" w:rsidRDefault="00C57ECF">
      <w:pPr>
        <w:pStyle w:val="Normalny1"/>
        <w:numPr>
          <w:ilvl w:val="0"/>
          <w:numId w:val="6"/>
        </w:numPr>
        <w:contextualSpacing/>
      </w:pPr>
      <w:r>
        <w:t>Co najmniej jeden znak biały.</w:t>
      </w:r>
    </w:p>
    <w:p w:rsidR="00F948AB" w:rsidRDefault="00C57ECF">
      <w:pPr>
        <w:pStyle w:val="Normalny1"/>
        <w:numPr>
          <w:ilvl w:val="0"/>
          <w:numId w:val="6"/>
        </w:numPr>
        <w:contextualSpacing/>
      </w:pPr>
      <w:r>
        <w:t>Ciąg W×H wartości zawierających się między 0 a M i zapisanych jako liczby dziesiętne w kodzie ASCII oddzielone od siebie białymi znakami. 0 oznacza czerń, M— biel, pozostałe wartości — odcienie pośrednie. Wartości kodują piksele obrazu począwszy od jego lewego górnego rogu w kierunku zgodnym z kierunkiem normalnego czytania.</w:t>
      </w:r>
    </w:p>
    <w:p w:rsidR="00F948AB" w:rsidRDefault="00C57ECF">
      <w:pPr>
        <w:pStyle w:val="Normalny1"/>
        <w:numPr>
          <w:ilvl w:val="0"/>
          <w:numId w:val="6"/>
        </w:numPr>
        <w:contextualSpacing/>
      </w:pPr>
      <w:r>
        <w:t>Linia zawierająca informacje o maksymalnej wartości szarości obrazu może być poprzedzona liniami komentarza rozpoczynającymi się znakiem „#” — linie te są ignorowane.</w:t>
      </w:r>
    </w:p>
    <w:p w:rsidR="00F948AB" w:rsidRDefault="00C57ECF">
      <w:pPr>
        <w:pStyle w:val="Normalny1"/>
        <w:numPr>
          <w:ilvl w:val="0"/>
          <w:numId w:val="6"/>
        </w:numPr>
        <w:contextualSpacing/>
      </w:pPr>
      <w:r>
        <w:t>Linie nie powinny być dłuższe niż 70 znaków</w:t>
      </w:r>
    </w:p>
    <w:p w:rsidR="00F948AB" w:rsidRDefault="00F948AB">
      <w:pPr>
        <w:pStyle w:val="Normalny1"/>
      </w:pPr>
    </w:p>
    <w:p w:rsidR="00F948AB" w:rsidRDefault="00C57ECF">
      <w:pPr>
        <w:pStyle w:val="Nagwek1"/>
        <w:numPr>
          <w:ilvl w:val="0"/>
          <w:numId w:val="1"/>
        </w:numPr>
      </w:pPr>
      <w:bookmarkStart w:id="8" w:name="_Toc523917296"/>
      <w:r>
        <w:t>Pojęcia używane w pracy</w:t>
      </w:r>
      <w:bookmarkEnd w:id="8"/>
    </w:p>
    <w:p w:rsidR="00F948AB" w:rsidRDefault="00C57ECF">
      <w:pPr>
        <w:pStyle w:val="Normalny1"/>
      </w:pPr>
      <w:r>
        <w:rPr>
          <w:b/>
        </w:rPr>
        <w:t>T1W</w:t>
      </w:r>
      <w:r>
        <w:t xml:space="preserve"> – sekwencja rezonansu magnetycznego, Najczęściej wykorzystywana jest</w:t>
      </w:r>
      <w:r>
        <w:br/>
        <w:t xml:space="preserve">do otrzymywania obrazu mózgu oraz wątroby, jednak znajduje ona również zastosowanie w wykonywaniu zdjęć RM stawów krzyżowo biodrowych [8]. </w:t>
      </w:r>
    </w:p>
    <w:p w:rsidR="00F948AB" w:rsidRDefault="00C57ECF">
      <w:pPr>
        <w:pStyle w:val="Normalny1"/>
      </w:pPr>
      <w:r>
        <w:rPr>
          <w:b/>
        </w:rPr>
        <w:t>STIR</w:t>
      </w:r>
      <w:r>
        <w:t xml:space="preserve"> - (</w:t>
      </w:r>
      <w:proofErr w:type="spellStart"/>
      <w:r>
        <w:t>short</w:t>
      </w:r>
      <w:proofErr w:type="spellEnd"/>
      <w:r>
        <w:t xml:space="preserve"> TI </w:t>
      </w:r>
      <w:proofErr w:type="spellStart"/>
      <w:r>
        <w:t>inversion</w:t>
      </w:r>
      <w:proofErr w:type="spellEnd"/>
      <w:r>
        <w:t xml:space="preserve"> </w:t>
      </w:r>
      <w:proofErr w:type="spellStart"/>
      <w:r>
        <w:t>recovery</w:t>
      </w:r>
      <w:proofErr w:type="spellEnd"/>
      <w:r>
        <w:t>) – Zwykle wykorzystywana przy obrazowaniu oczodołu oraz narządów jamy brzusznej. Wykorzystywana także przy diagnozowaniu stanów zapalnych stawów. Wraz z sekwencją T1W pozwalają na zdiagnozowanie stanu zapalnego stawu krzyżowo-biodrowego [9].</w:t>
      </w:r>
    </w:p>
    <w:p w:rsidR="00F948AB" w:rsidRDefault="00F948AB">
      <w:pPr>
        <w:pStyle w:val="Normalny1"/>
      </w:pPr>
    </w:p>
    <w:p w:rsidR="00C57ECF" w:rsidRDefault="00C57ECF">
      <w:pPr>
        <w:pStyle w:val="Normalny1"/>
      </w:pPr>
    </w:p>
    <w:p w:rsidR="00F948AB" w:rsidRDefault="00C57ECF">
      <w:pPr>
        <w:pStyle w:val="Nagwek1"/>
        <w:numPr>
          <w:ilvl w:val="0"/>
          <w:numId w:val="1"/>
        </w:numPr>
      </w:pPr>
      <w:bookmarkStart w:id="9" w:name="_Toc523917297"/>
      <w:r>
        <w:lastRenderedPageBreak/>
        <w:t>Środowisko</w:t>
      </w:r>
      <w:bookmarkEnd w:id="9"/>
    </w:p>
    <w:p w:rsidR="00F948AB" w:rsidRDefault="00C57ECF">
      <w:pPr>
        <w:pStyle w:val="Nagwek2"/>
        <w:numPr>
          <w:ilvl w:val="1"/>
          <w:numId w:val="1"/>
        </w:numPr>
      </w:pPr>
      <w:bookmarkStart w:id="10" w:name="_Toc523917298"/>
      <w:r>
        <w:t xml:space="preserve">O programie 3D </w:t>
      </w:r>
      <w:proofErr w:type="spellStart"/>
      <w:r>
        <w:t>Slicer</w:t>
      </w:r>
      <w:bookmarkEnd w:id="10"/>
      <w:proofErr w:type="spellEnd"/>
    </w:p>
    <w:p w:rsidR="00F948AB" w:rsidRDefault="00C57ECF">
      <w:pPr>
        <w:pStyle w:val="Normalny1"/>
      </w:pPr>
      <w:r>
        <w:t xml:space="preserve">3D </w:t>
      </w:r>
      <w:proofErr w:type="spellStart"/>
      <w:r>
        <w:t>Slicer</w:t>
      </w:r>
      <w:proofErr w:type="spellEnd"/>
      <w:r>
        <w:t xml:space="preserve"> jest open-</w:t>
      </w:r>
      <w:proofErr w:type="spellStart"/>
      <w:r>
        <w:t>source’ową</w:t>
      </w:r>
      <w:proofErr w:type="spellEnd"/>
      <w:r>
        <w:t xml:space="preserve"> platformą służącą do przetwarzania oraz wizualizacji obrazów medycznych. Rozwijany przez ponad 20 lat przez szerokie grono deweloperów z całego świata oraz przy wsparciu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dostarcza darmowe, wieloplatformowe środowisko wspomagające przetwarzanie i analizowanie obrazów medycznych. [1]</w:t>
      </w:r>
    </w:p>
    <w:p w:rsidR="00C57ECF" w:rsidRDefault="00C57ECF">
      <w:pPr>
        <w:pStyle w:val="Normalny1"/>
      </w:pPr>
    </w:p>
    <w:p w:rsidR="00F948AB" w:rsidRDefault="00C57ECF">
      <w:pPr>
        <w:pStyle w:val="Nagwek2"/>
        <w:numPr>
          <w:ilvl w:val="1"/>
          <w:numId w:val="1"/>
        </w:numPr>
      </w:pPr>
      <w:bookmarkStart w:id="11" w:name="_Toc523917299"/>
      <w:proofErr w:type="spellStart"/>
      <w:r>
        <w:t>Slicer</w:t>
      </w:r>
      <w:proofErr w:type="spellEnd"/>
      <w:r>
        <w:t xml:space="preserve"> 3D a przechowywanie obrazu DICOM</w:t>
      </w:r>
      <w:bookmarkEnd w:id="11"/>
    </w:p>
    <w:p w:rsidR="00F948AB" w:rsidRDefault="00C57ECF">
      <w:pPr>
        <w:pStyle w:val="Normalny1"/>
      </w:pPr>
      <w:r>
        <w:t xml:space="preserve">Program </w:t>
      </w:r>
      <w:proofErr w:type="spellStart"/>
      <w:r>
        <w:t>Slicer</w:t>
      </w:r>
      <w:proofErr w:type="spellEnd"/>
      <w:r>
        <w:t xml:space="preserve"> udostępnia interfejs do tworzenia rozszerzeń w języku </w:t>
      </w:r>
      <w:proofErr w:type="spellStart"/>
      <w:r>
        <w:t>Python</w:t>
      </w:r>
      <w:proofErr w:type="spellEnd"/>
      <w:r>
        <w:t xml:space="preserve">, za pomocą odpowiednich modułów możemy pobrać obecnie wczytany w </w:t>
      </w:r>
      <w:proofErr w:type="spellStart"/>
      <w:r>
        <w:t>Slicerze</w:t>
      </w:r>
      <w:proofErr w:type="spellEnd"/>
      <w:r>
        <w:t xml:space="preserve"> obraz w formie skalarnej, za co odpowiada poniższy kod:</w:t>
      </w:r>
    </w:p>
    <w:tbl>
      <w:tblPr>
        <w:tblStyle w:val="a"/>
        <w:tblW w:w="85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31"/>
      </w:tblGrid>
      <w:tr w:rsidR="00F948AB">
        <w:tc>
          <w:tcPr>
            <w:tcW w:w="8531" w:type="dxa"/>
          </w:tcPr>
          <w:p w:rsidR="00F948AB" w:rsidRDefault="00C57ECF">
            <w:pPr>
              <w:pStyle w:val="Normalny1"/>
              <w:jc w:val="left"/>
              <w:rPr>
                <w:rFonts w:ascii="Consolas" w:eastAsia="Consolas" w:hAnsi="Consolas" w:cs="Consolas"/>
              </w:rPr>
            </w:pPr>
            <w:proofErr w:type="spellStart"/>
            <w:r>
              <w:rPr>
                <w:rFonts w:ascii="Consolas" w:eastAsia="Consolas" w:hAnsi="Consolas" w:cs="Consolas"/>
              </w:rPr>
              <w:t>inputVolume</w:t>
            </w:r>
            <w:proofErr w:type="spellEnd"/>
            <w:r>
              <w:rPr>
                <w:rFonts w:ascii="Consolas" w:eastAsia="Consolas" w:hAnsi="Consolas" w:cs="Consolas"/>
              </w:rPr>
              <w:t xml:space="preserve"> = </w:t>
            </w:r>
            <w:proofErr w:type="spellStart"/>
            <w:r>
              <w:rPr>
                <w:rFonts w:ascii="Consolas" w:eastAsia="Consolas" w:hAnsi="Consolas" w:cs="Consolas"/>
              </w:rPr>
              <w:t>inputSelector.currentNode</w:t>
            </w:r>
            <w:proofErr w:type="spellEnd"/>
            <w:r>
              <w:rPr>
                <w:rFonts w:ascii="Consolas" w:eastAsia="Consolas" w:hAnsi="Consolas" w:cs="Consolas"/>
              </w:rPr>
              <w:t>()</w:t>
            </w:r>
            <w:r>
              <w:rPr>
                <w:rFonts w:ascii="Consolas" w:eastAsia="Consolas" w:hAnsi="Consolas" w:cs="Consolas"/>
              </w:rPr>
              <w:br/>
            </w:r>
            <w:proofErr w:type="spellStart"/>
            <w:r>
              <w:rPr>
                <w:rFonts w:ascii="Consolas" w:eastAsia="Consolas" w:hAnsi="Consolas" w:cs="Consolas"/>
              </w:rPr>
              <w:t>vtkImage</w:t>
            </w:r>
            <w:proofErr w:type="spellEnd"/>
            <w:r>
              <w:rPr>
                <w:rFonts w:ascii="Consolas" w:eastAsia="Consolas" w:hAnsi="Consolas" w:cs="Consolas"/>
              </w:rPr>
              <w:t xml:space="preserve"> = </w:t>
            </w:r>
            <w:proofErr w:type="spellStart"/>
            <w:r>
              <w:rPr>
                <w:rFonts w:ascii="Consolas" w:eastAsia="Consolas" w:hAnsi="Consolas" w:cs="Consolas"/>
              </w:rPr>
              <w:t>inputVolume.GetImageData</w:t>
            </w:r>
            <w:proofErr w:type="spellEnd"/>
            <w:r>
              <w:rPr>
                <w:rFonts w:ascii="Consolas" w:eastAsia="Consolas" w:hAnsi="Consolas" w:cs="Consolas"/>
              </w:rPr>
              <w:t>()</w:t>
            </w:r>
            <w:r>
              <w:rPr>
                <w:rFonts w:ascii="Consolas" w:eastAsia="Consolas" w:hAnsi="Consolas" w:cs="Consolas"/>
              </w:rPr>
              <w:br/>
            </w:r>
            <w:proofErr w:type="spellStart"/>
            <w:r>
              <w:rPr>
                <w:rFonts w:ascii="Consolas" w:eastAsia="Consolas" w:hAnsi="Consolas" w:cs="Consolas"/>
              </w:rPr>
              <w:t>vtkData</w:t>
            </w:r>
            <w:proofErr w:type="spellEnd"/>
            <w:r>
              <w:rPr>
                <w:rFonts w:ascii="Consolas" w:eastAsia="Consolas" w:hAnsi="Consolas" w:cs="Consolas"/>
              </w:rPr>
              <w:t xml:space="preserve"> = </w:t>
            </w:r>
            <w:proofErr w:type="spellStart"/>
            <w:r>
              <w:rPr>
                <w:rFonts w:ascii="Consolas" w:eastAsia="Consolas" w:hAnsi="Consolas" w:cs="Consolas"/>
              </w:rPr>
              <w:t>vtkImage.GetPointData</w:t>
            </w:r>
            <w:proofErr w:type="spellEnd"/>
            <w:r>
              <w:rPr>
                <w:rFonts w:ascii="Consolas" w:eastAsia="Consolas" w:hAnsi="Consolas" w:cs="Consolas"/>
              </w:rPr>
              <w:t>().</w:t>
            </w:r>
            <w:proofErr w:type="spellStart"/>
            <w:r>
              <w:rPr>
                <w:rFonts w:ascii="Consolas" w:eastAsia="Consolas" w:hAnsi="Consolas" w:cs="Consolas"/>
              </w:rPr>
              <w:t>GetScalars</w:t>
            </w:r>
            <w:proofErr w:type="spellEnd"/>
            <w:r>
              <w:rPr>
                <w:rFonts w:ascii="Consolas" w:eastAsia="Consolas" w:hAnsi="Consolas" w:cs="Consolas"/>
              </w:rPr>
              <w:t>()</w:t>
            </w:r>
          </w:p>
        </w:tc>
      </w:tr>
      <w:tr w:rsidR="00F948AB">
        <w:tc>
          <w:tcPr>
            <w:tcW w:w="8531" w:type="dxa"/>
          </w:tcPr>
          <w:p w:rsidR="00F948AB" w:rsidRDefault="00C57ECF">
            <w:pPr>
              <w:pStyle w:val="Normalny1"/>
            </w:pPr>
            <w:r>
              <w:t>Przykładowy kod umożliwiający pobranie obrazu z aktualnie wyświetlanego obrazu DICOM</w:t>
            </w:r>
          </w:p>
        </w:tc>
      </w:tr>
    </w:tbl>
    <w:p w:rsidR="00F948AB" w:rsidRDefault="00F948AB">
      <w:pPr>
        <w:pStyle w:val="Normalny1"/>
      </w:pPr>
    </w:p>
    <w:p w:rsidR="00F948AB" w:rsidRDefault="00C57ECF">
      <w:pPr>
        <w:pStyle w:val="Normalny1"/>
      </w:pPr>
      <w:r>
        <w:t>Gdzie:</w:t>
      </w:r>
    </w:p>
    <w:p w:rsidR="00F948AB" w:rsidRDefault="00C57ECF">
      <w:pPr>
        <w:pStyle w:val="Normalny1"/>
        <w:numPr>
          <w:ilvl w:val="0"/>
          <w:numId w:val="3"/>
        </w:numPr>
        <w:pBdr>
          <w:top w:val="nil"/>
          <w:left w:val="nil"/>
          <w:bottom w:val="nil"/>
          <w:right w:val="nil"/>
          <w:between w:val="nil"/>
        </w:pBdr>
        <w:contextualSpacing/>
      </w:pPr>
      <w:proofErr w:type="spellStart"/>
      <w:r>
        <w:rPr>
          <w:color w:val="000000"/>
        </w:rPr>
        <w:t>inputSelector</w:t>
      </w:r>
      <w:proofErr w:type="spellEnd"/>
      <w:r>
        <w:rPr>
          <w:color w:val="000000"/>
        </w:rPr>
        <w:t xml:space="preserve"> – „wejście” programu pobiera dane dotyczące aktualnie wczytanego obrazu</w:t>
      </w:r>
    </w:p>
    <w:p w:rsidR="00F948AB" w:rsidRDefault="00C57ECF">
      <w:pPr>
        <w:pStyle w:val="Normalny1"/>
        <w:numPr>
          <w:ilvl w:val="0"/>
          <w:numId w:val="3"/>
        </w:numPr>
        <w:pBdr>
          <w:top w:val="nil"/>
          <w:left w:val="nil"/>
          <w:bottom w:val="nil"/>
          <w:right w:val="nil"/>
          <w:between w:val="nil"/>
        </w:pBdr>
        <w:contextualSpacing/>
      </w:pPr>
      <w:proofErr w:type="spellStart"/>
      <w:r>
        <w:rPr>
          <w:color w:val="000000"/>
        </w:rPr>
        <w:t>inputVolume</w:t>
      </w:r>
      <w:proofErr w:type="spellEnd"/>
      <w:r>
        <w:rPr>
          <w:color w:val="000000"/>
        </w:rPr>
        <w:t xml:space="preserve"> – reprezentacja wczytanego obrazu w standardzie DICOM</w:t>
      </w:r>
    </w:p>
    <w:p w:rsidR="00F948AB" w:rsidRDefault="00C57ECF">
      <w:pPr>
        <w:pStyle w:val="Normalny1"/>
        <w:numPr>
          <w:ilvl w:val="0"/>
          <w:numId w:val="3"/>
        </w:numPr>
        <w:pBdr>
          <w:top w:val="nil"/>
          <w:left w:val="nil"/>
          <w:bottom w:val="nil"/>
          <w:right w:val="nil"/>
          <w:between w:val="nil"/>
        </w:pBdr>
        <w:contextualSpacing/>
      </w:pPr>
      <w:proofErr w:type="spellStart"/>
      <w:r>
        <w:rPr>
          <w:color w:val="000000"/>
        </w:rPr>
        <w:t>vtkImage</w:t>
      </w:r>
      <w:proofErr w:type="spellEnd"/>
      <w:r>
        <w:rPr>
          <w:color w:val="000000"/>
        </w:rPr>
        <w:t xml:space="preserve"> – obraz przechowywany we wczytanym pliku DICOM</w:t>
      </w:r>
    </w:p>
    <w:p w:rsidR="00F948AB" w:rsidRDefault="00C57ECF">
      <w:pPr>
        <w:pStyle w:val="Normalny1"/>
        <w:numPr>
          <w:ilvl w:val="0"/>
          <w:numId w:val="3"/>
        </w:numPr>
        <w:pBdr>
          <w:top w:val="nil"/>
          <w:left w:val="nil"/>
          <w:bottom w:val="nil"/>
          <w:right w:val="nil"/>
          <w:between w:val="nil"/>
        </w:pBdr>
        <w:contextualSpacing/>
      </w:pPr>
      <w:proofErr w:type="spellStart"/>
      <w:r>
        <w:rPr>
          <w:color w:val="000000"/>
        </w:rPr>
        <w:t>vtkData</w:t>
      </w:r>
      <w:proofErr w:type="spellEnd"/>
      <w:r>
        <w:rPr>
          <w:color w:val="000000"/>
        </w:rPr>
        <w:t xml:space="preserve"> – obraz przechowywany we wczytanym pliku DICOM w formie skalarnej</w:t>
      </w:r>
    </w:p>
    <w:p w:rsidR="00F948AB" w:rsidRDefault="00F948AB">
      <w:pPr>
        <w:pStyle w:val="Normalny1"/>
      </w:pPr>
    </w:p>
    <w:p w:rsidR="00F948AB" w:rsidRDefault="00C57ECF">
      <w:pPr>
        <w:pStyle w:val="Normalny1"/>
      </w:pPr>
      <w:r>
        <w:t>Za pomocą funkcji:</w:t>
      </w:r>
    </w:p>
    <w:p w:rsidR="00F948AB" w:rsidRDefault="00C57ECF">
      <w:pPr>
        <w:pStyle w:val="Normalny1"/>
        <w:rPr>
          <w:rFonts w:ascii="Consolas" w:eastAsia="Consolas" w:hAnsi="Consolas" w:cs="Consolas"/>
        </w:rPr>
      </w:pPr>
      <w:proofErr w:type="spellStart"/>
      <w:r>
        <w:rPr>
          <w:rFonts w:ascii="Consolas" w:eastAsia="Consolas" w:hAnsi="Consolas" w:cs="Consolas"/>
        </w:rPr>
        <w:t>dim</w:t>
      </w:r>
      <w:proofErr w:type="spellEnd"/>
      <w:r>
        <w:rPr>
          <w:rFonts w:ascii="Consolas" w:eastAsia="Consolas" w:hAnsi="Consolas" w:cs="Consolas"/>
        </w:rPr>
        <w:t xml:space="preserve"> = </w:t>
      </w:r>
      <w:proofErr w:type="spellStart"/>
      <w:r>
        <w:rPr>
          <w:rFonts w:ascii="Consolas" w:eastAsia="Consolas" w:hAnsi="Consolas" w:cs="Consolas"/>
        </w:rPr>
        <w:t>vtkImage.GetDimensions</w:t>
      </w:r>
      <w:proofErr w:type="spellEnd"/>
      <w:r>
        <w:rPr>
          <w:rFonts w:ascii="Consolas" w:eastAsia="Consolas" w:hAnsi="Consolas" w:cs="Consolas"/>
        </w:rPr>
        <w:t>()</w:t>
      </w:r>
    </w:p>
    <w:p w:rsidR="00F948AB" w:rsidRDefault="00C57ECF">
      <w:pPr>
        <w:pStyle w:val="Normalny1"/>
      </w:pPr>
      <w:r>
        <w:t>możemy odczytać rozmiary obrazu, funkcja ta zwraca tablicę 3 elementów, które zwracają liczbę punktów na każdej z osi (x, y, z)</w:t>
      </w:r>
    </w:p>
    <w:p w:rsidR="00F948AB" w:rsidRDefault="00F948AB">
      <w:pPr>
        <w:pStyle w:val="Normalny1"/>
      </w:pPr>
    </w:p>
    <w:p w:rsidR="00F948AB" w:rsidRDefault="00C57ECF">
      <w:pPr>
        <w:pStyle w:val="Normalny1"/>
      </w:pPr>
      <w:r>
        <w:t xml:space="preserve">W celu sformatowania obrazu do postaci łatwej do przetwarzania można </w:t>
      </w:r>
      <w:proofErr w:type="spellStart"/>
      <w:r>
        <w:t>przekonwerterować</w:t>
      </w:r>
      <w:proofErr w:type="spellEnd"/>
      <w:r>
        <w:t xml:space="preserve"> go do tablicy </w:t>
      </w:r>
      <w:proofErr w:type="spellStart"/>
      <w:r>
        <w:t>numpy</w:t>
      </w:r>
      <w:proofErr w:type="spellEnd"/>
      <w:r>
        <w:t>:</w:t>
      </w:r>
    </w:p>
    <w:tbl>
      <w:tblPr>
        <w:tblStyle w:val="a0"/>
        <w:tblW w:w="85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68"/>
      </w:tblGrid>
      <w:tr w:rsidR="00F948AB">
        <w:tc>
          <w:tcPr>
            <w:tcW w:w="8568" w:type="dxa"/>
          </w:tcPr>
          <w:p w:rsidR="00F948AB" w:rsidRDefault="00C57ECF">
            <w:pPr>
              <w:pStyle w:val="Normalny1"/>
              <w:rPr>
                <w:rFonts w:ascii="Consolas" w:eastAsia="Consolas" w:hAnsi="Consolas" w:cs="Consolas"/>
              </w:rPr>
            </w:pPr>
            <w:proofErr w:type="spellStart"/>
            <w:r>
              <w:rPr>
                <w:rFonts w:ascii="Consolas" w:eastAsia="Consolas" w:hAnsi="Consolas" w:cs="Consolas"/>
              </w:rPr>
              <w:t>npVolume</w:t>
            </w:r>
            <w:proofErr w:type="spellEnd"/>
            <w:r>
              <w:rPr>
                <w:rFonts w:ascii="Consolas" w:eastAsia="Consolas" w:hAnsi="Consolas" w:cs="Consolas"/>
              </w:rPr>
              <w:t xml:space="preserve"> = </w:t>
            </w:r>
            <w:proofErr w:type="spellStart"/>
            <w:r>
              <w:rPr>
                <w:rFonts w:ascii="Consolas" w:eastAsia="Consolas" w:hAnsi="Consolas" w:cs="Consolas"/>
              </w:rPr>
              <w:t>vtk.util.numpy_support.vtk_to_numpy</w:t>
            </w:r>
            <w:proofErr w:type="spellEnd"/>
            <w:r>
              <w:rPr>
                <w:rFonts w:ascii="Consolas" w:eastAsia="Consolas" w:hAnsi="Consolas" w:cs="Consolas"/>
              </w:rPr>
              <w:t>(</w:t>
            </w:r>
            <w:proofErr w:type="spellStart"/>
            <w:r>
              <w:rPr>
                <w:rFonts w:ascii="Consolas" w:eastAsia="Consolas" w:hAnsi="Consolas" w:cs="Consolas"/>
              </w:rPr>
              <w:t>vtkData</w:t>
            </w:r>
            <w:proofErr w:type="spellEnd"/>
            <w:r>
              <w:rPr>
                <w:rFonts w:ascii="Consolas" w:eastAsia="Consolas" w:hAnsi="Consolas" w:cs="Consolas"/>
              </w:rPr>
              <w:t>)</w:t>
            </w:r>
          </w:p>
          <w:p w:rsidR="00F948AB" w:rsidRDefault="00C57ECF">
            <w:pPr>
              <w:pStyle w:val="Normalny1"/>
            </w:pPr>
            <w:proofErr w:type="spellStart"/>
            <w:r>
              <w:rPr>
                <w:rFonts w:ascii="Consolas" w:eastAsia="Consolas" w:hAnsi="Consolas" w:cs="Consolas"/>
              </w:rPr>
              <w:t>npVolume</w:t>
            </w:r>
            <w:proofErr w:type="spellEnd"/>
            <w:r>
              <w:rPr>
                <w:rFonts w:ascii="Consolas" w:eastAsia="Consolas" w:hAnsi="Consolas" w:cs="Consolas"/>
              </w:rPr>
              <w:t xml:space="preserve"> = </w:t>
            </w:r>
            <w:proofErr w:type="spellStart"/>
            <w:r>
              <w:rPr>
                <w:rFonts w:ascii="Consolas" w:eastAsia="Consolas" w:hAnsi="Consolas" w:cs="Consolas"/>
              </w:rPr>
              <w:t>npVolume.reshape</w:t>
            </w:r>
            <w:proofErr w:type="spellEnd"/>
            <w:r>
              <w:rPr>
                <w:rFonts w:ascii="Consolas" w:eastAsia="Consolas" w:hAnsi="Consolas" w:cs="Consolas"/>
              </w:rPr>
              <w:t>(</w:t>
            </w:r>
            <w:proofErr w:type="spellStart"/>
            <w:r>
              <w:rPr>
                <w:rFonts w:ascii="Consolas" w:eastAsia="Consolas" w:hAnsi="Consolas" w:cs="Consolas"/>
              </w:rPr>
              <w:t>dim</w:t>
            </w:r>
            <w:proofErr w:type="spellEnd"/>
            <w:r>
              <w:rPr>
                <w:rFonts w:ascii="Consolas" w:eastAsia="Consolas" w:hAnsi="Consolas" w:cs="Consolas"/>
              </w:rPr>
              <w:t xml:space="preserve">[2], </w:t>
            </w:r>
            <w:proofErr w:type="spellStart"/>
            <w:r>
              <w:rPr>
                <w:rFonts w:ascii="Consolas" w:eastAsia="Consolas" w:hAnsi="Consolas" w:cs="Consolas"/>
              </w:rPr>
              <w:t>dim</w:t>
            </w:r>
            <w:proofErr w:type="spellEnd"/>
            <w:r>
              <w:rPr>
                <w:rFonts w:ascii="Consolas" w:eastAsia="Consolas" w:hAnsi="Consolas" w:cs="Consolas"/>
              </w:rPr>
              <w:t xml:space="preserve">[1], </w:t>
            </w:r>
            <w:proofErr w:type="spellStart"/>
            <w:r>
              <w:rPr>
                <w:rFonts w:ascii="Consolas" w:eastAsia="Consolas" w:hAnsi="Consolas" w:cs="Consolas"/>
              </w:rPr>
              <w:t>dim</w:t>
            </w:r>
            <w:proofErr w:type="spellEnd"/>
            <w:r>
              <w:rPr>
                <w:rFonts w:ascii="Consolas" w:eastAsia="Consolas" w:hAnsi="Consolas" w:cs="Consolas"/>
              </w:rPr>
              <w:t>[0])</w:t>
            </w:r>
          </w:p>
        </w:tc>
      </w:tr>
      <w:tr w:rsidR="00F948AB">
        <w:tc>
          <w:tcPr>
            <w:tcW w:w="8568" w:type="dxa"/>
          </w:tcPr>
          <w:p w:rsidR="00F948AB" w:rsidRDefault="00C57ECF">
            <w:pPr>
              <w:pStyle w:val="Normalny1"/>
            </w:pPr>
            <w:r>
              <w:t xml:space="preserve">Konwersja obrazu przechowywanego w pliku DICOM na obraz przechowywany w tabeli </w:t>
            </w:r>
            <w:proofErr w:type="spellStart"/>
            <w:r>
              <w:t>numpy</w:t>
            </w:r>
            <w:proofErr w:type="spellEnd"/>
          </w:p>
        </w:tc>
      </w:tr>
    </w:tbl>
    <w:p w:rsidR="00F948AB" w:rsidRDefault="00F948AB">
      <w:pPr>
        <w:pStyle w:val="Normalny1"/>
      </w:pPr>
    </w:p>
    <w:p w:rsidR="00F948AB" w:rsidRDefault="00C57ECF">
      <w:pPr>
        <w:pStyle w:val="Normalny1"/>
      </w:pPr>
      <w:r>
        <w:t>Do tak przygotowanego obrazu możemy się odwoływać poprzez zwykłe operacje na indeksach tablicy trójwymiarowej:</w:t>
      </w:r>
    </w:p>
    <w:p w:rsidR="00F948AB" w:rsidRDefault="00C57ECF">
      <w:pPr>
        <w:pStyle w:val="Normalny1"/>
        <w:jc w:val="center"/>
        <w:rPr>
          <w:rFonts w:ascii="Consolas" w:eastAsia="Consolas" w:hAnsi="Consolas" w:cs="Consolas"/>
          <w:sz w:val="18"/>
          <w:szCs w:val="18"/>
        </w:rPr>
      </w:pPr>
      <w:proofErr w:type="spellStart"/>
      <w:r>
        <w:rPr>
          <w:rFonts w:ascii="Consolas" w:eastAsia="Consolas" w:hAnsi="Consolas" w:cs="Consolas"/>
          <w:sz w:val="18"/>
          <w:szCs w:val="18"/>
        </w:rPr>
        <w:t>npVolume</w:t>
      </w:r>
      <w:proofErr w:type="spellEnd"/>
      <w:r>
        <w:rPr>
          <w:rFonts w:ascii="Consolas" w:eastAsia="Consolas" w:hAnsi="Consolas" w:cs="Consolas"/>
          <w:sz w:val="18"/>
          <w:szCs w:val="18"/>
        </w:rPr>
        <w:t>[indeks przetwarzanego aktualnie obrazu w 2D][współrzędna x][współrzędna y]</w:t>
      </w:r>
    </w:p>
    <w:p w:rsidR="00F948AB" w:rsidRDefault="00C57ECF">
      <w:pPr>
        <w:pStyle w:val="Normalny1"/>
      </w:pPr>
      <w:r>
        <w:t>Każdy z odczytanych w ten sposób pikseli przechowuje liczbę z zakresu [0, 255], która informuje o jego jasności.</w:t>
      </w:r>
    </w:p>
    <w:p w:rsidR="00F948AB" w:rsidRDefault="00F948AB">
      <w:pPr>
        <w:pStyle w:val="Normalny1"/>
      </w:pPr>
    </w:p>
    <w:p w:rsidR="00F948AB" w:rsidRDefault="00C57ECF">
      <w:pPr>
        <w:pStyle w:val="Nagwek2"/>
        <w:numPr>
          <w:ilvl w:val="1"/>
          <w:numId w:val="1"/>
        </w:numPr>
      </w:pPr>
      <w:bookmarkStart w:id="12" w:name="_Toc523917300"/>
      <w:proofErr w:type="spellStart"/>
      <w:r>
        <w:lastRenderedPageBreak/>
        <w:t>CLion</w:t>
      </w:r>
      <w:bookmarkEnd w:id="12"/>
      <w:proofErr w:type="spellEnd"/>
    </w:p>
    <w:p w:rsidR="00F948AB" w:rsidRDefault="00C57ECF">
      <w:pPr>
        <w:pStyle w:val="Normalny1"/>
      </w:pPr>
      <w:proofErr w:type="spellStart"/>
      <w:r>
        <w:t>CLion</w:t>
      </w:r>
      <w:proofErr w:type="spellEnd"/>
      <w:r>
        <w:t xml:space="preserve"> to zintegrowane środowisko programistyczne (IDE) obsługujące język C oraz C++ oraz wspierające JavaScript, XML, HTML i CSS. Posiada szereg narzędzi i funkcji niezbędnych do efektywnej pracy jak graficzny </w:t>
      </w:r>
      <w:proofErr w:type="spellStart"/>
      <w:r>
        <w:t>debugger</w:t>
      </w:r>
      <w:proofErr w:type="spellEnd"/>
      <w:r>
        <w:t xml:space="preserve"> GDB, moduł do analizy kodu źródłowego. </w:t>
      </w:r>
      <w:proofErr w:type="spellStart"/>
      <w:r>
        <w:t>CLion</w:t>
      </w:r>
      <w:proofErr w:type="spellEnd"/>
      <w:r>
        <w:t xml:space="preserve"> został zintegrowany z systemem kontroli wersji </w:t>
      </w:r>
      <w:proofErr w:type="spellStart"/>
      <w:r>
        <w:t>Mercurial</w:t>
      </w:r>
      <w:proofErr w:type="spellEnd"/>
      <w:r>
        <w:t xml:space="preserve">, </w:t>
      </w:r>
      <w:proofErr w:type="spellStart"/>
      <w:r>
        <w:t>Subversion</w:t>
      </w:r>
      <w:proofErr w:type="spellEnd"/>
      <w:r>
        <w:t xml:space="preserve">, Git, CVS oraz </w:t>
      </w:r>
      <w:proofErr w:type="spellStart"/>
      <w:r>
        <w:t>Perforce</w:t>
      </w:r>
      <w:proofErr w:type="spellEnd"/>
      <w:r>
        <w:t xml:space="preserve">. Edytor kodu obsługuje podkreślanie składni, tworzenie </w:t>
      </w:r>
      <w:proofErr w:type="spellStart"/>
      <w:r>
        <w:t>snippetów</w:t>
      </w:r>
      <w:proofErr w:type="spellEnd"/>
      <w:r>
        <w:t xml:space="preserve"> czy </w:t>
      </w:r>
      <w:proofErr w:type="spellStart"/>
      <w:r>
        <w:t>refaktoryzację</w:t>
      </w:r>
      <w:proofErr w:type="spellEnd"/>
      <w:r>
        <w:t xml:space="preserve">. Środowisko posiada również wbudowany emulator terminala, oraz obsługę </w:t>
      </w:r>
      <w:proofErr w:type="spellStart"/>
      <w:r>
        <w:t>CMake</w:t>
      </w:r>
      <w:proofErr w:type="spellEnd"/>
      <w:r>
        <w:t xml:space="preserve">. </w:t>
      </w:r>
      <w:proofErr w:type="spellStart"/>
      <w:r>
        <w:t>CLion</w:t>
      </w:r>
      <w:proofErr w:type="spellEnd"/>
      <w:r>
        <w:t xml:space="preserve"> obsługuje między innymi kompilatory GCC, </w:t>
      </w:r>
      <w:proofErr w:type="spellStart"/>
      <w:r>
        <w:t>clang</w:t>
      </w:r>
      <w:proofErr w:type="spellEnd"/>
      <w:r>
        <w:t xml:space="preserve"> oraz </w:t>
      </w:r>
      <w:proofErr w:type="spellStart"/>
      <w:r>
        <w:t>MinGW</w:t>
      </w:r>
      <w:proofErr w:type="spellEnd"/>
      <w:r>
        <w:t xml:space="preserve">. </w:t>
      </w:r>
      <w:proofErr w:type="spellStart"/>
      <w:r>
        <w:t>CLion</w:t>
      </w:r>
      <w:proofErr w:type="spellEnd"/>
      <w:r>
        <w:t xml:space="preserve"> pozwala również na wygodne przeszukiwanie i eksplorowanie zawartości poszczególnych klas. Nie zabrakło także systemu automatycznie generującego różne konstrukcje jak </w:t>
      </w:r>
      <w:proofErr w:type="spellStart"/>
      <w:r>
        <w:t>konstruktory</w:t>
      </w:r>
      <w:proofErr w:type="spellEnd"/>
      <w:r>
        <w:t>/destruktory, gettery/</w:t>
      </w:r>
      <w:proofErr w:type="spellStart"/>
      <w:r>
        <w:t>settery</w:t>
      </w:r>
      <w:proofErr w:type="spellEnd"/>
      <w:r>
        <w:t>, równości, nierówności, relacje czy domykanie klamrą. Wszystko to przy użyciu prostych skrótów klawiszowych.</w:t>
      </w:r>
    </w:p>
    <w:p w:rsidR="00F948AB" w:rsidRDefault="00F948AB">
      <w:pPr>
        <w:pStyle w:val="Normalny1"/>
      </w:pPr>
    </w:p>
    <w:p w:rsidR="00F948AB" w:rsidRDefault="00C57ECF">
      <w:pPr>
        <w:pStyle w:val="Nagwek2"/>
        <w:numPr>
          <w:ilvl w:val="1"/>
          <w:numId w:val="1"/>
        </w:numPr>
      </w:pPr>
      <w:bookmarkStart w:id="13" w:name="_Toc523917301"/>
      <w:proofErr w:type="spellStart"/>
      <w:r>
        <w:t>MinGW</w:t>
      </w:r>
      <w:bookmarkEnd w:id="13"/>
      <w:proofErr w:type="spellEnd"/>
    </w:p>
    <w:p w:rsidR="00F948AB" w:rsidRDefault="00C57ECF">
      <w:pPr>
        <w:pStyle w:val="Normalny1"/>
      </w:pPr>
      <w:proofErr w:type="spellStart"/>
      <w:r>
        <w:t>MinGW</w:t>
      </w:r>
      <w:proofErr w:type="spellEnd"/>
      <w:r>
        <w:t xml:space="preserve"> (</w:t>
      </w:r>
      <w:proofErr w:type="spellStart"/>
      <w:r>
        <w:t>Minimalist</w:t>
      </w:r>
      <w:proofErr w:type="spellEnd"/>
      <w:r>
        <w:t xml:space="preserve"> GNU for Windows) – port GCC, dostarczający darmowe i otwarte środowisko oraz narzędzia pozwalające na kompilację natywnych plików wykonywalnych dla platformy Windows. Podstawowymi składnikami </w:t>
      </w:r>
      <w:proofErr w:type="spellStart"/>
      <w:r>
        <w:t>MinGW</w:t>
      </w:r>
      <w:proofErr w:type="spellEnd"/>
      <w:r>
        <w:t xml:space="preserve"> są kompilatory GCC, zestaw programów </w:t>
      </w:r>
      <w:proofErr w:type="spellStart"/>
      <w:r>
        <w:t>binutils</w:t>
      </w:r>
      <w:proofErr w:type="spellEnd"/>
      <w:r>
        <w:t xml:space="preserve"> oraz zestaw plików nagłówkowych i bibliotek charakterystycznych dla platformy Windows. </w:t>
      </w:r>
      <w:proofErr w:type="spellStart"/>
      <w:r>
        <w:t>MinGW</w:t>
      </w:r>
      <w:proofErr w:type="spellEnd"/>
      <w:r>
        <w:t xml:space="preserve"> pozwala na kompilację kodu źródłowego napisanego w językach programowania C++, C, Fortran77, Java, Ada oraz </w:t>
      </w:r>
      <w:proofErr w:type="spellStart"/>
      <w:r>
        <w:t>Objective</w:t>
      </w:r>
      <w:proofErr w:type="spellEnd"/>
      <w:r>
        <w:t xml:space="preserve"> C do kodu wykonywalnego (EXE) lub, zależnie od potrzeb, plików obiektowych, bibliotek statycznych lub bibliotek dynamicznych (DLL). Przy użyciu </w:t>
      </w:r>
      <w:proofErr w:type="spellStart"/>
      <w:r>
        <w:t>MinGW</w:t>
      </w:r>
      <w:proofErr w:type="spellEnd"/>
      <w:r>
        <w:t xml:space="preserve"> można kompilować większość programów przeznaczonych dla systemu Windows i wykorzystujących różne zaawansowane biblioteki, zarówno komercyjne, jak i typu Open Source, np. w32API, </w:t>
      </w:r>
      <w:proofErr w:type="spellStart"/>
      <w:r>
        <w:t>Qt</w:t>
      </w:r>
      <w:proofErr w:type="spellEnd"/>
      <w:r>
        <w:t xml:space="preserve">, DirectX, </w:t>
      </w:r>
      <w:proofErr w:type="spellStart"/>
      <w:r>
        <w:t>OpenGL</w:t>
      </w:r>
      <w:proofErr w:type="spellEnd"/>
      <w:r>
        <w:t xml:space="preserve">, SDL czy </w:t>
      </w:r>
      <w:proofErr w:type="spellStart"/>
      <w:r>
        <w:t>wxWidgets</w:t>
      </w:r>
      <w:proofErr w:type="spellEnd"/>
      <w:r>
        <w:t xml:space="preserve">. Programy skompilowane z użyciem </w:t>
      </w:r>
      <w:proofErr w:type="spellStart"/>
      <w:r>
        <w:t>MinGW</w:t>
      </w:r>
      <w:proofErr w:type="spellEnd"/>
      <w:r>
        <w:t xml:space="preserve"> do komunikacji z systemem operacyjnym wykorzystują bezpośrednio standardowe biblioteki dynamiczne systemu Windows i nie używają emulacji standardu POSIX. Ponadto </w:t>
      </w:r>
      <w:proofErr w:type="spellStart"/>
      <w:r>
        <w:t>MinGW</w:t>
      </w:r>
      <w:proofErr w:type="spellEnd"/>
      <w:r>
        <w:t xml:space="preserve"> korzysta z bibliotek Microsoft Visual C++ Runtime, a nie GNU C Library. Są to podstawowe cechy odróżniające </w:t>
      </w:r>
      <w:proofErr w:type="spellStart"/>
      <w:r>
        <w:t>MinGW</w:t>
      </w:r>
      <w:proofErr w:type="spellEnd"/>
      <w:r>
        <w:t xml:space="preserve"> od </w:t>
      </w:r>
      <w:proofErr w:type="spellStart"/>
      <w:r>
        <w:t>Cygwina</w:t>
      </w:r>
      <w:proofErr w:type="spellEnd"/>
      <w:r>
        <w:t xml:space="preserve">. </w:t>
      </w:r>
      <w:proofErr w:type="spellStart"/>
      <w:r>
        <w:t>MinGW</w:t>
      </w:r>
      <w:proofErr w:type="spellEnd"/>
      <w:r>
        <w:t xml:space="preserve"> może być też używany do kompilowania i przenoszenia do systemu Windows bibliotek napisanych dla innych systemów operacyjnych, np. Linuksa, w tym bibliotek z projektu GNU.</w:t>
      </w:r>
    </w:p>
    <w:p w:rsidR="00F948AB" w:rsidRDefault="00F948AB">
      <w:pPr>
        <w:pStyle w:val="Normalny1"/>
      </w:pPr>
    </w:p>
    <w:p w:rsidR="00F948AB" w:rsidRDefault="00F948AB">
      <w:pPr>
        <w:pStyle w:val="Normalny1"/>
      </w:pPr>
    </w:p>
    <w:p w:rsidR="00F948AB" w:rsidRDefault="00F948AB">
      <w:pPr>
        <w:pStyle w:val="Normalny1"/>
      </w:pPr>
    </w:p>
    <w:p w:rsidR="00F948AB" w:rsidRDefault="00F948AB">
      <w:pPr>
        <w:pStyle w:val="Normalny1"/>
      </w:pPr>
    </w:p>
    <w:p w:rsidR="00952EB1" w:rsidRDefault="00952EB1">
      <w:pPr>
        <w:pStyle w:val="Normalny1"/>
      </w:pPr>
    </w:p>
    <w:p w:rsidR="00952EB1" w:rsidRDefault="00952EB1">
      <w:pPr>
        <w:pStyle w:val="Normalny1"/>
      </w:pPr>
    </w:p>
    <w:p w:rsidR="00952EB1" w:rsidRDefault="00952EB1">
      <w:pPr>
        <w:pStyle w:val="Normalny1"/>
      </w:pPr>
    </w:p>
    <w:p w:rsidR="00C57ECF" w:rsidRDefault="00C57ECF">
      <w:pPr>
        <w:pStyle w:val="Normalny1"/>
      </w:pPr>
    </w:p>
    <w:p w:rsidR="00952EB1" w:rsidRDefault="00952EB1" w:rsidP="00952EB1">
      <w:pPr>
        <w:pStyle w:val="Nagwek1"/>
        <w:numPr>
          <w:ilvl w:val="0"/>
          <w:numId w:val="1"/>
        </w:numPr>
      </w:pPr>
      <w:bookmarkStart w:id="14" w:name="_Toc523917302"/>
      <w:r>
        <w:lastRenderedPageBreak/>
        <w:t>Prace początkowe</w:t>
      </w:r>
      <w:bookmarkEnd w:id="14"/>
    </w:p>
    <w:p w:rsidR="00952EB1" w:rsidRDefault="00952EB1" w:rsidP="00952EB1">
      <w:pPr>
        <w:pStyle w:val="Nagwek2"/>
        <w:numPr>
          <w:ilvl w:val="1"/>
          <w:numId w:val="1"/>
        </w:numPr>
      </w:pPr>
      <w:bookmarkStart w:id="15" w:name="_Toc523917303"/>
      <w:r>
        <w:t>Cel projektu</w:t>
      </w:r>
      <w:bookmarkEnd w:id="15"/>
    </w:p>
    <w:p w:rsidR="00871C87" w:rsidRDefault="00871C87" w:rsidP="00871C87">
      <w:pPr>
        <w:pStyle w:val="Normalny1"/>
        <w:ind w:left="360"/>
      </w:pPr>
      <w:r>
        <w:t xml:space="preserve">Celem projektu był projekt oraz implementacja rozwiązania pozwalającego na przetestowanie różnych metod segmentacji kości w obrazie rezonansu magnetycznego. Zakładaliśmy zaimplementowanie dwóch wybranych metod w środowisku </w:t>
      </w:r>
      <w:proofErr w:type="spellStart"/>
      <w:r>
        <w:t>Slicer</w:t>
      </w:r>
      <w:proofErr w:type="spellEnd"/>
      <w:r>
        <w:t xml:space="preserve"> 3D z wykorzystaniem języka programowania </w:t>
      </w:r>
      <w:proofErr w:type="spellStart"/>
      <w:r>
        <w:t>Python</w:t>
      </w:r>
      <w:proofErr w:type="spellEnd"/>
      <w:r>
        <w:t xml:space="preserve">. Metodami wybranymi do testów były: algorytm działów wodnych oraz metoda baloników. Zadaniem programu miało być przeprowadzenie algorytmu segmentacji kości tworzących staw krzyżowo biodrowy, które to następnie miały być analizowane w ramach dalszych prac badawczych związanych z praca naukową. Implementacja wybranych metod w środowisku </w:t>
      </w:r>
      <w:proofErr w:type="spellStart"/>
      <w:r>
        <w:t>Slicer</w:t>
      </w:r>
      <w:proofErr w:type="spellEnd"/>
      <w:r>
        <w:t xml:space="preserve"> 3D odbywała się z wykorzystaniem bibliotek dostępnych jako moduły środowiska programistycznego. </w:t>
      </w:r>
    </w:p>
    <w:p w:rsidR="00871C87" w:rsidRPr="00871C87" w:rsidRDefault="00871C87" w:rsidP="00871C87">
      <w:pPr>
        <w:pStyle w:val="Normalny1"/>
      </w:pPr>
    </w:p>
    <w:p w:rsidR="00871C87" w:rsidRDefault="00871C87" w:rsidP="00871C87">
      <w:pPr>
        <w:pStyle w:val="Nagwek2"/>
        <w:numPr>
          <w:ilvl w:val="1"/>
          <w:numId w:val="1"/>
        </w:numPr>
      </w:pPr>
      <w:bookmarkStart w:id="16" w:name="_Toc523917304"/>
      <w:r>
        <w:t>Metoda działów wodnych</w:t>
      </w:r>
      <w:bookmarkEnd w:id="16"/>
    </w:p>
    <w:p w:rsidR="00871C87" w:rsidRPr="00871C87" w:rsidRDefault="00871C87" w:rsidP="00871C87">
      <w:r w:rsidRPr="00871C87">
        <w:t xml:space="preserve">Dział wodny (wododział, </w:t>
      </w:r>
      <w:proofErr w:type="spellStart"/>
      <w:r w:rsidRPr="00871C87">
        <w:t>watershed</w:t>
      </w:r>
      <w:proofErr w:type="spellEnd"/>
      <w:r w:rsidRPr="00871C87">
        <w:t>) to granica pomiędzy</w:t>
      </w:r>
      <w:r>
        <w:t xml:space="preserve"> </w:t>
      </w:r>
      <w:r w:rsidRPr="00871C87">
        <w:t>zlewiskami</w:t>
      </w:r>
      <w:r>
        <w:t xml:space="preserve"> </w:t>
      </w:r>
      <w:r w:rsidRPr="00871C87">
        <w:t>(</w:t>
      </w:r>
      <w:proofErr w:type="spellStart"/>
      <w:r w:rsidRPr="00871C87">
        <w:t>catchment</w:t>
      </w:r>
      <w:proofErr w:type="spellEnd"/>
      <w:r>
        <w:t xml:space="preserve"> </w:t>
      </w:r>
      <w:proofErr w:type="spellStart"/>
      <w:r w:rsidRPr="00871C87">
        <w:t>basin</w:t>
      </w:r>
      <w:proofErr w:type="spellEnd"/>
      <w:r w:rsidRPr="00871C87">
        <w:t>)</w:t>
      </w:r>
      <w:r>
        <w:t xml:space="preserve"> </w:t>
      </w:r>
      <w:r w:rsidRPr="00871C87">
        <w:t xml:space="preserve">różnych rzek </w:t>
      </w:r>
    </w:p>
    <w:p w:rsidR="00871C87" w:rsidRPr="00871C87" w:rsidRDefault="00871C87" w:rsidP="00871C87">
      <w:r w:rsidRPr="00871C87">
        <w:t>lub zbiorników wodnych</w:t>
      </w:r>
      <w:r>
        <w:t xml:space="preserve"> </w:t>
      </w:r>
      <w:r w:rsidRPr="00871C87">
        <w:t xml:space="preserve">(obszarami, z których opady wodne spływają do wspólnego zbiornika </w:t>
      </w:r>
    </w:p>
    <w:p w:rsidR="00871C87" w:rsidRPr="00871C87" w:rsidRDefault="00871C87" w:rsidP="00871C87">
      <w:r w:rsidRPr="00871C87">
        <w:t>wodnego).</w:t>
      </w:r>
      <w:r>
        <w:t xml:space="preserve"> </w:t>
      </w:r>
      <w:r w:rsidRPr="00871C87">
        <w:t>Wododziały są zawsze umiejscowione na grzbietach funkcji wysokości terenu.</w:t>
      </w:r>
      <w:r>
        <w:t xml:space="preserve"> </w:t>
      </w:r>
      <w:r w:rsidRPr="00871C87">
        <w:t>Linie</w:t>
      </w:r>
      <w:r>
        <w:t xml:space="preserve"> </w:t>
      </w:r>
      <w:r w:rsidRPr="00871C87">
        <w:t>rozgraniczającą zlewiska nazywamy wododziałami; Grzbiet</w:t>
      </w:r>
      <w:r>
        <w:t xml:space="preserve"> </w:t>
      </w:r>
      <w:r w:rsidRPr="00871C87">
        <w:t xml:space="preserve">to punkt, który nie jest pełnym </w:t>
      </w:r>
    </w:p>
    <w:p w:rsidR="00871C87" w:rsidRPr="00871C87" w:rsidRDefault="00871C87" w:rsidP="00871C87">
      <w:r w:rsidRPr="00871C87">
        <w:t>maksimum, ale w maksimum przynajmniej w jednym kierunku (w N-1 wymiarach). Oznacza to, iż są:</w:t>
      </w:r>
    </w:p>
    <w:p w:rsidR="00871C87" w:rsidRPr="00871C87" w:rsidRDefault="00871C87" w:rsidP="00871C87">
      <w:r w:rsidRPr="00871C87">
        <w:sym w:font="Symbol" w:char="F0B7"/>
      </w:r>
      <w:r w:rsidRPr="00871C87">
        <w:t>maksimami w przypadku sygnału 1D</w:t>
      </w:r>
    </w:p>
    <w:p w:rsidR="00871C87" w:rsidRPr="00871C87" w:rsidRDefault="00871C87" w:rsidP="00871C87">
      <w:r w:rsidRPr="00871C87">
        <w:sym w:font="Symbol" w:char="F0B7"/>
      </w:r>
      <w:r w:rsidRPr="00871C87">
        <w:t>liniami w przypadku sygnału 2D (rzeczywista rzeźba terenu)</w:t>
      </w:r>
    </w:p>
    <w:p w:rsidR="00871C87" w:rsidRPr="00871C87" w:rsidRDefault="00871C87" w:rsidP="00871C87">
      <w:r w:rsidRPr="00871C87">
        <w:sym w:font="Symbol" w:char="F0B7"/>
      </w:r>
      <w:r w:rsidRPr="00871C87">
        <w:t>powierzchniami w przypadku funkcji 3D</w:t>
      </w:r>
    </w:p>
    <w:p w:rsidR="00871C87" w:rsidRPr="00871C87" w:rsidRDefault="00871C87" w:rsidP="00871C87">
      <w:r w:rsidRPr="00871C87">
        <w:t>W analizie i przetwarzaniu obrazów pod pojęciem działu wodnego rozumie się Operację</w:t>
      </w:r>
      <w:r>
        <w:t xml:space="preserve"> </w:t>
      </w:r>
      <w:r w:rsidRPr="00871C87">
        <w:t>morfologiczną na</w:t>
      </w:r>
      <w:r>
        <w:t xml:space="preserve"> </w:t>
      </w:r>
      <w:r w:rsidRPr="00871C87">
        <w:t xml:space="preserve">obszarze, którego centrum stanowi lokalne minimum w obrazie (jeśli kropla wody </w:t>
      </w:r>
    </w:p>
    <w:p w:rsidR="00871C87" w:rsidRPr="00871C87" w:rsidRDefault="00871C87" w:rsidP="00871C87">
      <w:r w:rsidRPr="00871C87">
        <w:t xml:space="preserve">upuszczona na obraz spłynęłaby do lokalnego minimum, to granica oddziaływania grawitacyjnego na </w:t>
      </w:r>
    </w:p>
    <w:p w:rsidR="00871C87" w:rsidRPr="00871C87" w:rsidRDefault="00871C87" w:rsidP="00871C87">
      <w:r w:rsidRPr="00871C87">
        <w:t xml:space="preserve">kroplę wyznaczałaby właśnie linię działu wodnego. Obszary o małej intensywności stanowią w </w:t>
      </w:r>
    </w:p>
    <w:p w:rsidR="00871C87" w:rsidRPr="00871C87" w:rsidRDefault="00871C87" w:rsidP="00871C87">
      <w:r w:rsidRPr="00871C87">
        <w:t>obrazie lokalne „doliny”, zaś obszary o dużej intensywności –</w:t>
      </w:r>
      <w:r>
        <w:t xml:space="preserve"> </w:t>
      </w:r>
      <w:r w:rsidRPr="00871C87">
        <w:t>lokalne „wzniesienia” . Jako wysokość</w:t>
      </w:r>
    </w:p>
    <w:p w:rsidR="00871C87" w:rsidRPr="00871C87" w:rsidRDefault="00871C87" w:rsidP="00871C87">
      <w:r w:rsidRPr="00871C87">
        <w:t>terenu przyjmuje się amplitudę gradientu intensywności pikseli lub samą intensywność, za wododział zaś –</w:t>
      </w:r>
      <w:r>
        <w:t xml:space="preserve"> </w:t>
      </w:r>
      <w:r w:rsidRPr="00871C87">
        <w:t xml:space="preserve">grzbiety tych </w:t>
      </w:r>
      <w:proofErr w:type="spellStart"/>
      <w:r w:rsidRPr="00871C87">
        <w:t>funkcji.Liczba</w:t>
      </w:r>
      <w:proofErr w:type="spellEnd"/>
      <w:r w:rsidRPr="00871C87">
        <w:t xml:space="preserve"> wyodrębnianych obszarów może być dobierana automatycznie lub deklarowana przez operatora</w:t>
      </w:r>
    </w:p>
    <w:p w:rsidR="00871C87" w:rsidRPr="00871C87" w:rsidRDefault="00871C87" w:rsidP="00871C87">
      <w:pPr>
        <w:pStyle w:val="Normalny1"/>
      </w:pPr>
    </w:p>
    <w:p w:rsidR="00871C87" w:rsidRDefault="00871C87" w:rsidP="00871C87">
      <w:pPr>
        <w:pStyle w:val="Nagwek2"/>
        <w:numPr>
          <w:ilvl w:val="1"/>
          <w:numId w:val="1"/>
        </w:numPr>
      </w:pPr>
      <w:bookmarkStart w:id="17" w:name="_Toc523917305"/>
      <w:r>
        <w:t>Metoda baloników (metoda ustalania poziomu)</w:t>
      </w:r>
      <w:bookmarkEnd w:id="17"/>
    </w:p>
    <w:p w:rsidR="00871C87" w:rsidRPr="00871C87" w:rsidRDefault="00871C87" w:rsidP="00871C87">
      <w:r w:rsidRPr="00871C87">
        <w:rPr>
          <w:b/>
          <w:bCs/>
        </w:rPr>
        <w:t>Metoda ustalania poziomu</w:t>
      </w:r>
      <w:r w:rsidRPr="00871C87">
        <w:t xml:space="preserve"> – metoda segmentacji obrazu po raz pierwszy zaproponowana przez </w:t>
      </w:r>
      <w:proofErr w:type="spellStart"/>
      <w:r w:rsidRPr="00871C87">
        <w:t>Oshera</w:t>
      </w:r>
      <w:proofErr w:type="spellEnd"/>
      <w:r w:rsidRPr="00871C87">
        <w:t xml:space="preserve"> i </w:t>
      </w:r>
      <w:proofErr w:type="spellStart"/>
      <w:r w:rsidRPr="00871C87">
        <w:t>Sethiana</w:t>
      </w:r>
      <w:proofErr w:type="spellEnd"/>
      <w:r w:rsidRPr="00871C87">
        <w:t xml:space="preserve"> do segmentacji fal oceanicznych i płonącego ognia. </w:t>
      </w:r>
      <w:proofErr w:type="spellStart"/>
      <w:r w:rsidRPr="00871C87">
        <w:t>Malladi</w:t>
      </w:r>
      <w:proofErr w:type="spellEnd"/>
      <w:r w:rsidRPr="00871C87">
        <w:t xml:space="preserve"> następnie zastosował go do segmentacji obrazów medycznych. Metoda zakłada zastosowanie krzywych 2D na przestrzeni obrazów 3D. Metoda ustalania poziomu może być skutecznie wykorzystana do rozwiązywania problemów z topologią podczas ewolucji krzywych, podczas gdy poprzednie algorytmy nie mogą sobie z nimi radzić. W ostatnich latach istnieje wiele algorytmów segmentacji obrazu opartych na </w:t>
      </w:r>
      <w:r w:rsidRPr="00871C87">
        <w:lastRenderedPageBreak/>
        <w:t xml:space="preserve">metodzie ustalania poziomu. W przypadku różnych zastosowań przetwarzania obrazu ludzie przedstawili odpowiednie rozwiązania, a duża liczba badaczy nadal poprawia i zwiększa efektywność i skuteczność tych algorytmów. </w:t>
      </w:r>
    </w:p>
    <w:p w:rsidR="00871C87" w:rsidRPr="00871C87" w:rsidRDefault="00871C87" w:rsidP="00871C87">
      <w:pPr>
        <w:pStyle w:val="Normalny1"/>
      </w:pPr>
    </w:p>
    <w:p w:rsidR="00871C87" w:rsidRDefault="004D5185" w:rsidP="00871C87">
      <w:pPr>
        <w:pStyle w:val="Nagwek2"/>
        <w:numPr>
          <w:ilvl w:val="1"/>
          <w:numId w:val="1"/>
        </w:numPr>
      </w:pPr>
      <w:bookmarkStart w:id="18" w:name="_Toc523917306"/>
      <w:r>
        <w:t xml:space="preserve">Implementacja rozwiązania w środowisku </w:t>
      </w:r>
      <w:proofErr w:type="spellStart"/>
      <w:r>
        <w:t>Slicer</w:t>
      </w:r>
      <w:proofErr w:type="spellEnd"/>
      <w:r>
        <w:t xml:space="preserve"> 3D</w:t>
      </w:r>
      <w:bookmarkEnd w:id="18"/>
    </w:p>
    <w:p w:rsidR="00351635" w:rsidRDefault="004D5185" w:rsidP="004D5185">
      <w:pPr>
        <w:pStyle w:val="Normalny1"/>
      </w:pPr>
      <w:r>
        <w:t xml:space="preserve">Prace związane z przygotowaniem rozwiązania w języku </w:t>
      </w:r>
      <w:proofErr w:type="spellStart"/>
      <w:r>
        <w:t>Python</w:t>
      </w:r>
      <w:proofErr w:type="spellEnd"/>
      <w:r>
        <w:t xml:space="preserve"> trwały przez około 3 miesiące. Niestety poziom skomplikowania samego środowiska jak i bibliotek pozwalających na rozwiązanie postawionego problemu uniemożliwiły </w:t>
      </w:r>
      <w:r w:rsidR="00351635">
        <w:t>dokończenie projektu w formie zaproponowanej na początku prac nad projektem. W celu pozytywnego ukończenia implementacji wymagania musiały zostać zmienione, tak aby możliwe było pomyślne zakończenie prac oraz uzyskanie miarodajnych wniosków pozwalających na dalsze prace badawcze.</w:t>
      </w:r>
    </w:p>
    <w:p w:rsidR="004D5185" w:rsidRPr="004D5185" w:rsidRDefault="00351635" w:rsidP="004D5185">
      <w:pPr>
        <w:pStyle w:val="Normalny1"/>
      </w:pPr>
      <w:r>
        <w:t xml:space="preserve"> </w:t>
      </w:r>
    </w:p>
    <w:p w:rsidR="00871C87" w:rsidRDefault="003E6222" w:rsidP="00351635">
      <w:pPr>
        <w:pStyle w:val="Nagwek2"/>
        <w:numPr>
          <w:ilvl w:val="0"/>
          <w:numId w:val="1"/>
        </w:numPr>
      </w:pPr>
      <w:bookmarkStart w:id="19" w:name="_Toc523917307"/>
      <w:r>
        <w:t>Nowa koncepcja pr</w:t>
      </w:r>
      <w:r w:rsidR="007D5FBE">
        <w:t>ac</w:t>
      </w:r>
      <w:bookmarkEnd w:id="19"/>
    </w:p>
    <w:p w:rsidR="00871C87" w:rsidRDefault="003E6222" w:rsidP="00871C87">
      <w:pPr>
        <w:pStyle w:val="Nagwek2"/>
        <w:numPr>
          <w:ilvl w:val="1"/>
          <w:numId w:val="1"/>
        </w:numPr>
      </w:pPr>
      <w:bookmarkStart w:id="20" w:name="_Toc523917308"/>
      <w:r>
        <w:t>Cel</w:t>
      </w:r>
      <w:r w:rsidR="00D1008B">
        <w:t xml:space="preserve"> </w:t>
      </w:r>
      <w:r w:rsidR="007D5FBE">
        <w:t>projektu</w:t>
      </w:r>
      <w:bookmarkEnd w:id="20"/>
    </w:p>
    <w:p w:rsidR="007D5FBE" w:rsidRPr="007D5FBE" w:rsidRDefault="007D5FBE" w:rsidP="007D5FBE">
      <w:pPr>
        <w:pStyle w:val="Normalny1"/>
      </w:pPr>
      <w:r>
        <w:t xml:space="preserve">Nowym celem projektu jest projekt oraz implementacja programu pozwalającego na przeprowadzenie segmentacji kości z obrazu </w:t>
      </w:r>
      <w:proofErr w:type="spellStart"/>
      <w:r>
        <w:t>pgm</w:t>
      </w:r>
      <w:proofErr w:type="spellEnd"/>
      <w:r>
        <w:t xml:space="preserve"> przy użyciu metody działów wodnych. Zmienione zostały zarówno dane wejściowe (DICOM -&gt; PGM) jak i narzędzia użyte do przygotowania rozwiązania. Środowisko programistyczne zostało zmienione z </w:t>
      </w:r>
      <w:proofErr w:type="spellStart"/>
      <w:r>
        <w:t>Slicer</w:t>
      </w:r>
      <w:proofErr w:type="spellEnd"/>
      <w:r>
        <w:t xml:space="preserve"> 3D na </w:t>
      </w:r>
      <w:proofErr w:type="spellStart"/>
      <w:r>
        <w:t>CLion</w:t>
      </w:r>
      <w:proofErr w:type="spellEnd"/>
      <w:r>
        <w:t xml:space="preserve">, z doinstalowanym kompilatorem </w:t>
      </w:r>
      <w:proofErr w:type="spellStart"/>
      <w:r>
        <w:t>MinGW</w:t>
      </w:r>
      <w:proofErr w:type="spellEnd"/>
      <w:r>
        <w:t xml:space="preserve"> oraz </w:t>
      </w:r>
      <w:proofErr w:type="spellStart"/>
      <w:r>
        <w:t>CMake</w:t>
      </w:r>
      <w:proofErr w:type="spellEnd"/>
      <w:r>
        <w:t xml:space="preserve">. Został zmieniony również język programowania z </w:t>
      </w:r>
      <w:proofErr w:type="spellStart"/>
      <w:r>
        <w:t>Python</w:t>
      </w:r>
      <w:proofErr w:type="spellEnd"/>
      <w:r>
        <w:t xml:space="preserve"> na C++ w wersji 17. Wszystkie te narzędzia zostały szczegółowo pisane w poprzednich rozdziałach. Wszystkie te zmiany zostały wprowadzone ze względu na lepszą znajomość podanego środowiska oraz języka programowania, co ostatecznie przełożyło się na szybsze oraz efektywniejsze przeprowadzenie prac związanych z implementacja rozwiązania. W trakcie ustalania nowej koncepcji projektu odrzucona została możliwość wykorzystania bibliotek pomocniczych </w:t>
      </w:r>
      <w:r w:rsidR="006B0BCA">
        <w:t>implementujących metodę działów wodnych. W tej wersji projektu chcieliśmy sami zaimplementować wybrana metodę w taki sposób w jaki rozumiemy jej działanie, oraz przetestować jej przydatność w projektowaniu całego komponentu.</w:t>
      </w:r>
    </w:p>
    <w:p w:rsidR="003E6222" w:rsidRPr="003E6222" w:rsidRDefault="003E6222" w:rsidP="003E6222">
      <w:pPr>
        <w:pStyle w:val="Normalny1"/>
      </w:pPr>
    </w:p>
    <w:p w:rsidR="00871C87" w:rsidRDefault="006B0BCA" w:rsidP="00871C87">
      <w:pPr>
        <w:pStyle w:val="Nagwek2"/>
        <w:numPr>
          <w:ilvl w:val="1"/>
          <w:numId w:val="1"/>
        </w:numPr>
      </w:pPr>
      <w:bookmarkStart w:id="21" w:name="_Toc523917309"/>
      <w:r>
        <w:t>Opis rozwiązania</w:t>
      </w:r>
      <w:bookmarkEnd w:id="21"/>
    </w:p>
    <w:p w:rsidR="006B0BCA" w:rsidRPr="006B0BCA" w:rsidRDefault="006B0BCA" w:rsidP="006B0BCA">
      <w:pPr>
        <w:pStyle w:val="Normalny1"/>
      </w:pPr>
    </w:p>
    <w:p w:rsidR="00871C87" w:rsidRDefault="006B0BCA" w:rsidP="00871C87">
      <w:pPr>
        <w:pStyle w:val="Nagwek2"/>
        <w:numPr>
          <w:ilvl w:val="1"/>
          <w:numId w:val="1"/>
        </w:numPr>
      </w:pPr>
      <w:bookmarkStart w:id="22" w:name="_Toc523917310"/>
      <w:r>
        <w:t>Testy</w:t>
      </w:r>
      <w:bookmarkEnd w:id="22"/>
    </w:p>
    <w:p w:rsidR="006B0BCA" w:rsidRPr="006B0BCA" w:rsidRDefault="006B0BCA" w:rsidP="006B0BCA">
      <w:pPr>
        <w:pStyle w:val="Normalny1"/>
      </w:pPr>
    </w:p>
    <w:p w:rsidR="00871C87" w:rsidRDefault="00871C87" w:rsidP="00871C87">
      <w:pPr>
        <w:pStyle w:val="Nagwek2"/>
        <w:numPr>
          <w:ilvl w:val="1"/>
          <w:numId w:val="1"/>
        </w:numPr>
      </w:pPr>
      <w:bookmarkStart w:id="23" w:name="_Toc523917311"/>
      <w:r>
        <w:t>Cel projektu</w:t>
      </w:r>
      <w:bookmarkEnd w:id="23"/>
    </w:p>
    <w:p w:rsidR="00871C87" w:rsidRPr="00871C87" w:rsidRDefault="00871C87" w:rsidP="00871C87">
      <w:pPr>
        <w:pStyle w:val="Normalny1"/>
      </w:pPr>
    </w:p>
    <w:p w:rsidR="00871C87" w:rsidRPr="00871C87" w:rsidRDefault="00871C87" w:rsidP="00871C87">
      <w:pPr>
        <w:pStyle w:val="Normalny1"/>
      </w:pPr>
    </w:p>
    <w:p w:rsidR="00871C87" w:rsidRDefault="00871C87" w:rsidP="00952EB1">
      <w:pPr>
        <w:pStyle w:val="Normalny1"/>
      </w:pPr>
      <w:bookmarkStart w:id="24" w:name="_GoBack"/>
      <w:bookmarkEnd w:id="24"/>
    </w:p>
    <w:p w:rsidR="00871C87" w:rsidRPr="00952EB1" w:rsidRDefault="00871C87" w:rsidP="00952EB1">
      <w:pPr>
        <w:pStyle w:val="Normalny1"/>
      </w:pPr>
    </w:p>
    <w:p w:rsidR="00952EB1" w:rsidRPr="00952EB1" w:rsidRDefault="00952EB1" w:rsidP="00952EB1">
      <w:pPr>
        <w:pStyle w:val="Normalny1"/>
      </w:pPr>
    </w:p>
    <w:p w:rsidR="00952EB1" w:rsidRDefault="00952EB1" w:rsidP="00952EB1">
      <w:pPr>
        <w:pStyle w:val="Normalny1"/>
      </w:pPr>
    </w:p>
    <w:p w:rsidR="00871C87" w:rsidRDefault="00871C87" w:rsidP="00952EB1">
      <w:pPr>
        <w:pStyle w:val="Normalny1"/>
      </w:pPr>
    </w:p>
    <w:p w:rsidR="00871C87" w:rsidRDefault="00871C87" w:rsidP="00952EB1">
      <w:pPr>
        <w:pStyle w:val="Normalny1"/>
      </w:pPr>
    </w:p>
    <w:p w:rsidR="00871C87" w:rsidRDefault="00871C87" w:rsidP="00952EB1">
      <w:pPr>
        <w:pStyle w:val="Normalny1"/>
      </w:pPr>
    </w:p>
    <w:p w:rsidR="00871C87" w:rsidRDefault="00871C87" w:rsidP="00952EB1">
      <w:pPr>
        <w:pStyle w:val="Normalny1"/>
      </w:pPr>
    </w:p>
    <w:p w:rsidR="00871C87" w:rsidRDefault="00871C87" w:rsidP="00952EB1">
      <w:pPr>
        <w:pStyle w:val="Normalny1"/>
      </w:pPr>
    </w:p>
    <w:p w:rsidR="00871C87" w:rsidRDefault="00871C87" w:rsidP="00952EB1">
      <w:pPr>
        <w:pStyle w:val="Normalny1"/>
      </w:pPr>
    </w:p>
    <w:p w:rsidR="00871C87" w:rsidRDefault="00871C87" w:rsidP="00952EB1">
      <w:pPr>
        <w:pStyle w:val="Normalny1"/>
      </w:pPr>
    </w:p>
    <w:p w:rsidR="00871C87" w:rsidRDefault="00871C87" w:rsidP="00952EB1">
      <w:pPr>
        <w:pStyle w:val="Normalny1"/>
      </w:pPr>
    </w:p>
    <w:p w:rsidR="00871C87" w:rsidRDefault="00871C87" w:rsidP="00952EB1">
      <w:pPr>
        <w:pStyle w:val="Normalny1"/>
      </w:pPr>
    </w:p>
    <w:p w:rsidR="00871C87" w:rsidRDefault="00871C87" w:rsidP="00952EB1">
      <w:pPr>
        <w:pStyle w:val="Normalny1"/>
      </w:pPr>
    </w:p>
    <w:p w:rsidR="00871C87" w:rsidRDefault="00871C87" w:rsidP="00952EB1">
      <w:pPr>
        <w:pStyle w:val="Normalny1"/>
      </w:pPr>
    </w:p>
    <w:p w:rsidR="00871C87" w:rsidRDefault="00871C87" w:rsidP="00952EB1">
      <w:pPr>
        <w:pStyle w:val="Normalny1"/>
      </w:pPr>
    </w:p>
    <w:p w:rsidR="00871C87" w:rsidRDefault="00871C87" w:rsidP="00952EB1">
      <w:pPr>
        <w:pStyle w:val="Normalny1"/>
      </w:pPr>
    </w:p>
    <w:p w:rsidR="00871C87" w:rsidRDefault="00871C87" w:rsidP="00952EB1">
      <w:pPr>
        <w:pStyle w:val="Normalny1"/>
      </w:pPr>
    </w:p>
    <w:p w:rsidR="00871C87" w:rsidRDefault="00871C87" w:rsidP="00952EB1">
      <w:pPr>
        <w:pStyle w:val="Normalny1"/>
      </w:pPr>
    </w:p>
    <w:p w:rsidR="00871C87" w:rsidRDefault="00871C87" w:rsidP="00952EB1">
      <w:pPr>
        <w:pStyle w:val="Normalny1"/>
      </w:pPr>
    </w:p>
    <w:p w:rsidR="00871C87" w:rsidRDefault="00871C87" w:rsidP="00952EB1">
      <w:pPr>
        <w:pStyle w:val="Normalny1"/>
      </w:pPr>
    </w:p>
    <w:p w:rsidR="00871C87" w:rsidRPr="00952EB1" w:rsidRDefault="00871C87" w:rsidP="00952EB1">
      <w:pPr>
        <w:pStyle w:val="Normalny1"/>
      </w:pPr>
    </w:p>
    <w:p w:rsidR="00C57ECF" w:rsidRDefault="00C57ECF">
      <w:pPr>
        <w:pStyle w:val="Normalny1"/>
      </w:pPr>
    </w:p>
    <w:p w:rsidR="00F948AB" w:rsidRDefault="00F948AB">
      <w:pPr>
        <w:pStyle w:val="Normalny1"/>
      </w:pPr>
    </w:p>
    <w:p w:rsidR="00F948AB" w:rsidRDefault="00C57ECF" w:rsidP="00871C87">
      <w:pPr>
        <w:pStyle w:val="Nagwek1"/>
        <w:numPr>
          <w:ilvl w:val="0"/>
          <w:numId w:val="7"/>
        </w:numPr>
      </w:pPr>
      <w:bookmarkStart w:id="25" w:name="_Toc523917312"/>
      <w:r>
        <w:t>Spis rysunków</w:t>
      </w:r>
      <w:bookmarkEnd w:id="25"/>
    </w:p>
    <w:sdt>
      <w:sdtPr>
        <w:id w:val="1192516861"/>
        <w:docPartObj>
          <w:docPartGallery w:val="Table of Contents"/>
          <w:docPartUnique/>
        </w:docPartObj>
      </w:sdtPr>
      <w:sdtEndPr/>
      <w:sdtContent>
        <w:p w:rsidR="00F948AB" w:rsidRDefault="00F948AB">
          <w:pPr>
            <w:pStyle w:val="Normalny1"/>
            <w:pBdr>
              <w:top w:val="nil"/>
              <w:left w:val="nil"/>
              <w:bottom w:val="nil"/>
              <w:right w:val="nil"/>
              <w:between w:val="nil"/>
            </w:pBdr>
            <w:tabs>
              <w:tab w:val="right" w:pos="9062"/>
            </w:tabs>
            <w:rPr>
              <w:color w:val="000000"/>
            </w:rPr>
          </w:pPr>
          <w:r>
            <w:fldChar w:fldCharType="begin"/>
          </w:r>
          <w:r w:rsidR="00C57ECF">
            <w:instrText xml:space="preserve"> TOC \h \u \z </w:instrText>
          </w:r>
          <w:r>
            <w:fldChar w:fldCharType="separate"/>
          </w:r>
          <w:hyperlink w:anchor="_2et92p0">
            <w:r w:rsidR="00C57ECF">
              <w:rPr>
                <w:color w:val="000000"/>
              </w:rPr>
              <w:t>Rysunek 1 przykład powiązania danych rzeczywistych z modelem DICOM [3]</w:t>
            </w:r>
            <w:r w:rsidR="00C57ECF">
              <w:rPr>
                <w:color w:val="000000"/>
              </w:rPr>
              <w:tab/>
              <w:t>2</w:t>
            </w:r>
          </w:hyperlink>
        </w:p>
        <w:p w:rsidR="00F948AB" w:rsidRDefault="00F948AB">
          <w:pPr>
            <w:pStyle w:val="Normalny1"/>
          </w:pPr>
          <w:r>
            <w:fldChar w:fldCharType="end"/>
          </w:r>
        </w:p>
      </w:sdtContent>
    </w:sdt>
    <w:p w:rsidR="00871C87" w:rsidRDefault="00871C87" w:rsidP="00871C87">
      <w:pPr>
        <w:pStyle w:val="Nagwek1"/>
        <w:ind w:left="360"/>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Pr="00871C87" w:rsidRDefault="00871C87" w:rsidP="00871C87">
      <w:pPr>
        <w:pStyle w:val="Normalny1"/>
      </w:pPr>
    </w:p>
    <w:p w:rsidR="00F948AB" w:rsidRDefault="00C57ECF" w:rsidP="00871C87">
      <w:pPr>
        <w:pStyle w:val="Nagwek1"/>
        <w:numPr>
          <w:ilvl w:val="0"/>
          <w:numId w:val="7"/>
        </w:numPr>
      </w:pPr>
      <w:bookmarkStart w:id="26" w:name="_Toc523917313"/>
      <w:r>
        <w:t>Bibliografia</w:t>
      </w:r>
      <w:bookmarkEnd w:id="26"/>
    </w:p>
    <w:p w:rsidR="00F948AB" w:rsidRDefault="00C57ECF">
      <w:pPr>
        <w:pStyle w:val="Normalny1"/>
        <w:numPr>
          <w:ilvl w:val="0"/>
          <w:numId w:val="4"/>
        </w:numPr>
        <w:pBdr>
          <w:top w:val="nil"/>
          <w:left w:val="nil"/>
          <w:bottom w:val="nil"/>
          <w:right w:val="nil"/>
          <w:between w:val="nil"/>
        </w:pBdr>
        <w:contextualSpacing/>
      </w:pPr>
      <w:r>
        <w:rPr>
          <w:i/>
          <w:color w:val="000000"/>
        </w:rPr>
        <w:t>3DSlicer</w:t>
      </w:r>
      <w:r>
        <w:rPr>
          <w:color w:val="000000"/>
        </w:rPr>
        <w:t xml:space="preserve"> [online], 2018 [dostęp 4.06.2018], dostępny w Internecie: https://www.slicer.org/</w:t>
      </w:r>
    </w:p>
    <w:p w:rsidR="00F948AB" w:rsidRDefault="00C57ECF">
      <w:pPr>
        <w:pStyle w:val="Normalny1"/>
        <w:numPr>
          <w:ilvl w:val="0"/>
          <w:numId w:val="4"/>
        </w:numPr>
        <w:pBdr>
          <w:top w:val="nil"/>
          <w:left w:val="nil"/>
          <w:bottom w:val="nil"/>
          <w:right w:val="nil"/>
          <w:between w:val="nil"/>
        </w:pBdr>
        <w:contextualSpacing/>
      </w:pPr>
      <w:r>
        <w:rPr>
          <w:i/>
          <w:color w:val="000000"/>
        </w:rPr>
        <w:t>DICOM Standard</w:t>
      </w:r>
      <w:r>
        <w:rPr>
          <w:color w:val="000000"/>
        </w:rPr>
        <w:t xml:space="preserve"> [online], 2018 [dostęp 4.06.2018], dostępny w Internecie: https://www.dicomstandard.org/</w:t>
      </w:r>
    </w:p>
    <w:p w:rsidR="00F948AB" w:rsidRDefault="00C57ECF">
      <w:pPr>
        <w:pStyle w:val="Normalny1"/>
        <w:numPr>
          <w:ilvl w:val="0"/>
          <w:numId w:val="4"/>
        </w:numPr>
        <w:pBdr>
          <w:top w:val="nil"/>
          <w:left w:val="nil"/>
          <w:bottom w:val="nil"/>
          <w:right w:val="nil"/>
          <w:between w:val="nil"/>
        </w:pBdr>
        <w:contextualSpacing/>
        <w:jc w:val="left"/>
      </w:pPr>
      <w:r>
        <w:rPr>
          <w:i/>
          <w:color w:val="000000"/>
        </w:rPr>
        <w:t xml:space="preserve">DICOM Digital </w:t>
      </w:r>
      <w:proofErr w:type="spellStart"/>
      <w:r>
        <w:rPr>
          <w:i/>
          <w:color w:val="000000"/>
        </w:rPr>
        <w:t>Imaging</w:t>
      </w:r>
      <w:proofErr w:type="spellEnd"/>
      <w:r>
        <w:rPr>
          <w:i/>
          <w:color w:val="000000"/>
        </w:rPr>
        <w:t xml:space="preserve"> and Communications in </w:t>
      </w:r>
      <w:proofErr w:type="spellStart"/>
      <w:r>
        <w:rPr>
          <w:i/>
          <w:color w:val="000000"/>
        </w:rPr>
        <w:t>Medicine</w:t>
      </w:r>
      <w:proofErr w:type="spellEnd"/>
      <w:r>
        <w:rPr>
          <w:i/>
          <w:color w:val="000000"/>
        </w:rPr>
        <w:t xml:space="preserve">, </w:t>
      </w:r>
      <w:r>
        <w:rPr>
          <w:i/>
          <w:color w:val="000000"/>
        </w:rPr>
        <w:br/>
        <w:t xml:space="preserve">standard cyfrowej wymiany informacji medycznych </w:t>
      </w:r>
      <w:r>
        <w:rPr>
          <w:color w:val="000000"/>
        </w:rPr>
        <w:t>[online]. 2005 [dostęp 4.06.2018], dostępny w Internecie:</w:t>
      </w:r>
      <w:r>
        <w:rPr>
          <w:i/>
          <w:color w:val="000000"/>
        </w:rPr>
        <w:t xml:space="preserve"> </w:t>
      </w:r>
      <w:r>
        <w:rPr>
          <w:color w:val="000000"/>
        </w:rPr>
        <w:t>https://www.google.com/url?sa=t&amp;rct=j&amp;q=&amp;esrc=s&amp;source=web&amp;cd=6&amp;ved=0ahUKEwirrbOzoLrbAhUsK8AKHV7LCp8QFghXMAU&amp;url=http%3A%2F%2Fhome.agh.edu.pl%2F~socha%2Fpmwiki%2Fpmwiki.php%2FDICOM%2FCaly&amp;usg=AOvVaw2js-iGbBwZctXbeTYfMZ-e</w:t>
      </w:r>
    </w:p>
    <w:p w:rsidR="00F948AB" w:rsidRDefault="00C57ECF">
      <w:pPr>
        <w:pStyle w:val="Normalny1"/>
        <w:numPr>
          <w:ilvl w:val="0"/>
          <w:numId w:val="4"/>
        </w:numPr>
        <w:pBdr>
          <w:top w:val="nil"/>
          <w:left w:val="nil"/>
          <w:bottom w:val="nil"/>
          <w:right w:val="nil"/>
          <w:between w:val="nil"/>
        </w:pBdr>
        <w:contextualSpacing/>
        <w:jc w:val="left"/>
      </w:pPr>
      <w:r>
        <w:rPr>
          <w:i/>
          <w:color w:val="000000"/>
          <w:sz w:val="23"/>
          <w:szCs w:val="23"/>
        </w:rPr>
        <w:t xml:space="preserve">O języku </w:t>
      </w:r>
      <w:proofErr w:type="spellStart"/>
      <w:r>
        <w:rPr>
          <w:i/>
          <w:color w:val="000000"/>
          <w:sz w:val="23"/>
          <w:szCs w:val="23"/>
        </w:rPr>
        <w:t>Python</w:t>
      </w:r>
      <w:proofErr w:type="spellEnd"/>
      <w:r>
        <w:rPr>
          <w:i/>
          <w:color w:val="000000"/>
          <w:sz w:val="23"/>
          <w:szCs w:val="23"/>
        </w:rPr>
        <w:t xml:space="preserve"> </w:t>
      </w:r>
      <w:r>
        <w:rPr>
          <w:color w:val="000000"/>
          <w:sz w:val="23"/>
          <w:szCs w:val="23"/>
        </w:rPr>
        <w:t xml:space="preserve">[online], 2008 [dostęp 19.10.2017], dostępny w Internecie: https://pl.python.org/o,jezyku,python.html </w:t>
      </w:r>
    </w:p>
    <w:p w:rsidR="00F948AB" w:rsidRDefault="00C57ECF">
      <w:pPr>
        <w:pStyle w:val="Normalny1"/>
        <w:numPr>
          <w:ilvl w:val="0"/>
          <w:numId w:val="4"/>
        </w:numPr>
        <w:pBdr>
          <w:top w:val="nil"/>
          <w:left w:val="nil"/>
          <w:bottom w:val="nil"/>
          <w:right w:val="nil"/>
          <w:between w:val="nil"/>
        </w:pBdr>
        <w:contextualSpacing/>
        <w:jc w:val="left"/>
      </w:pPr>
      <w:r>
        <w:rPr>
          <w:color w:val="000000"/>
          <w:sz w:val="23"/>
          <w:szCs w:val="23"/>
        </w:rPr>
        <w:t xml:space="preserve"> </w:t>
      </w:r>
      <w:r>
        <w:rPr>
          <w:i/>
          <w:color w:val="000000"/>
          <w:sz w:val="23"/>
          <w:szCs w:val="23"/>
        </w:rPr>
        <w:t xml:space="preserve">Co to jest </w:t>
      </w:r>
      <w:proofErr w:type="spellStart"/>
      <w:r>
        <w:rPr>
          <w:i/>
          <w:color w:val="000000"/>
          <w:sz w:val="23"/>
          <w:szCs w:val="23"/>
        </w:rPr>
        <w:t>Python</w:t>
      </w:r>
      <w:proofErr w:type="spellEnd"/>
      <w:r>
        <w:rPr>
          <w:i/>
          <w:color w:val="000000"/>
          <w:sz w:val="23"/>
          <w:szCs w:val="23"/>
        </w:rPr>
        <w:t xml:space="preserve"> i do czego można go użyć</w:t>
      </w:r>
      <w:r>
        <w:rPr>
          <w:color w:val="000000"/>
          <w:sz w:val="23"/>
          <w:szCs w:val="23"/>
        </w:rPr>
        <w:t>, 2009 [dostęp 19.10.2017], dostępny w In-</w:t>
      </w:r>
      <w:proofErr w:type="spellStart"/>
      <w:r>
        <w:rPr>
          <w:color w:val="000000"/>
          <w:sz w:val="23"/>
          <w:szCs w:val="23"/>
        </w:rPr>
        <w:t>ternecie</w:t>
      </w:r>
      <w:proofErr w:type="spellEnd"/>
      <w:r>
        <w:rPr>
          <w:color w:val="000000"/>
          <w:sz w:val="23"/>
          <w:szCs w:val="23"/>
        </w:rPr>
        <w:t xml:space="preserve">: http://www.python.rk.edu.pl/w/p/python-co-jest-i-do-czego-mozna-go-uzyc/ </w:t>
      </w:r>
    </w:p>
    <w:p w:rsidR="00F948AB" w:rsidRDefault="00C57ECF">
      <w:pPr>
        <w:pStyle w:val="Normalny1"/>
        <w:numPr>
          <w:ilvl w:val="0"/>
          <w:numId w:val="4"/>
        </w:numPr>
        <w:pBdr>
          <w:top w:val="nil"/>
          <w:left w:val="nil"/>
          <w:bottom w:val="nil"/>
          <w:right w:val="nil"/>
          <w:between w:val="nil"/>
        </w:pBdr>
        <w:contextualSpacing/>
        <w:jc w:val="left"/>
      </w:pPr>
      <w:proofErr w:type="spellStart"/>
      <w:r>
        <w:rPr>
          <w:i/>
          <w:color w:val="000000"/>
          <w:sz w:val="23"/>
          <w:szCs w:val="23"/>
        </w:rPr>
        <w:t>Bytecode</w:t>
      </w:r>
      <w:proofErr w:type="spellEnd"/>
      <w:r>
        <w:rPr>
          <w:i/>
          <w:color w:val="000000"/>
          <w:sz w:val="23"/>
          <w:szCs w:val="23"/>
        </w:rPr>
        <w:t xml:space="preserve"> </w:t>
      </w:r>
      <w:r>
        <w:rPr>
          <w:color w:val="000000"/>
          <w:sz w:val="23"/>
          <w:szCs w:val="23"/>
        </w:rPr>
        <w:t xml:space="preserve">[online], 2005 [dostęp 13.12.2017], dostępny w Internecie: http://whatis.techtarget.com/definition/bytecode </w:t>
      </w:r>
    </w:p>
    <w:p w:rsidR="00F948AB" w:rsidRDefault="00C57ECF">
      <w:pPr>
        <w:pStyle w:val="Normalny1"/>
        <w:numPr>
          <w:ilvl w:val="0"/>
          <w:numId w:val="4"/>
        </w:numPr>
        <w:pBdr>
          <w:top w:val="nil"/>
          <w:left w:val="nil"/>
          <w:bottom w:val="nil"/>
          <w:right w:val="nil"/>
          <w:between w:val="nil"/>
        </w:pBdr>
        <w:contextualSpacing/>
        <w:jc w:val="left"/>
      </w:pPr>
      <w:r>
        <w:rPr>
          <w:color w:val="000000"/>
          <w:sz w:val="23"/>
          <w:szCs w:val="23"/>
        </w:rPr>
        <w:lastRenderedPageBreak/>
        <w:t xml:space="preserve">Patka J., </w:t>
      </w:r>
      <w:r>
        <w:rPr>
          <w:i/>
          <w:color w:val="000000"/>
          <w:sz w:val="23"/>
          <w:szCs w:val="23"/>
        </w:rPr>
        <w:t xml:space="preserve">Podręcznik programowania w języku </w:t>
      </w:r>
      <w:proofErr w:type="spellStart"/>
      <w:r>
        <w:rPr>
          <w:i/>
          <w:color w:val="000000"/>
          <w:sz w:val="23"/>
          <w:szCs w:val="23"/>
        </w:rPr>
        <w:t>Python</w:t>
      </w:r>
      <w:proofErr w:type="spellEnd"/>
      <w:r>
        <w:rPr>
          <w:i/>
          <w:color w:val="000000"/>
          <w:sz w:val="23"/>
          <w:szCs w:val="23"/>
        </w:rPr>
        <w:t xml:space="preserve"> </w:t>
      </w:r>
      <w:r>
        <w:rPr>
          <w:color w:val="000000"/>
          <w:sz w:val="23"/>
          <w:szCs w:val="23"/>
        </w:rPr>
        <w:t xml:space="preserve">[online], [dostęp: 28.11.2017] http://astronomia.zagan.pl/pliki/python/Podrecznik_Pythona.pdf </w:t>
      </w:r>
    </w:p>
    <w:p w:rsidR="00F948AB" w:rsidRDefault="00C57ECF">
      <w:pPr>
        <w:pStyle w:val="Normalny1"/>
        <w:numPr>
          <w:ilvl w:val="0"/>
          <w:numId w:val="4"/>
        </w:numPr>
        <w:pBdr>
          <w:top w:val="nil"/>
          <w:left w:val="nil"/>
          <w:bottom w:val="nil"/>
          <w:right w:val="nil"/>
          <w:between w:val="nil"/>
        </w:pBdr>
        <w:contextualSpacing/>
        <w:jc w:val="left"/>
        <w:rPr>
          <w:color w:val="000000"/>
          <w:sz w:val="23"/>
          <w:szCs w:val="23"/>
        </w:rPr>
      </w:pPr>
      <w:r>
        <w:rPr>
          <w:i/>
          <w:color w:val="000000"/>
          <w:sz w:val="23"/>
          <w:szCs w:val="23"/>
        </w:rPr>
        <w:t xml:space="preserve">T1-weighted </w:t>
      </w:r>
      <w:proofErr w:type="spellStart"/>
      <w:r>
        <w:rPr>
          <w:i/>
          <w:color w:val="000000"/>
          <w:sz w:val="23"/>
          <w:szCs w:val="23"/>
        </w:rPr>
        <w:t>images</w:t>
      </w:r>
      <w:proofErr w:type="spellEnd"/>
      <w:r>
        <w:rPr>
          <w:color w:val="000000"/>
          <w:sz w:val="23"/>
          <w:szCs w:val="23"/>
        </w:rPr>
        <w:t xml:space="preserve"> [online], [dostęp 4.06.2018], dostępny w Internecie: https://medical-dictionary.thefreedictionary.com/T1W</w:t>
      </w:r>
    </w:p>
    <w:p w:rsidR="00F948AB" w:rsidRDefault="00C57ECF">
      <w:pPr>
        <w:pStyle w:val="Normalny1"/>
        <w:numPr>
          <w:ilvl w:val="0"/>
          <w:numId w:val="4"/>
        </w:numPr>
        <w:pBdr>
          <w:top w:val="nil"/>
          <w:left w:val="nil"/>
          <w:bottom w:val="nil"/>
          <w:right w:val="nil"/>
          <w:between w:val="nil"/>
        </w:pBdr>
        <w:contextualSpacing/>
        <w:jc w:val="left"/>
        <w:rPr>
          <w:color w:val="000000"/>
          <w:sz w:val="23"/>
          <w:szCs w:val="23"/>
        </w:rPr>
      </w:pPr>
      <w:proofErr w:type="spellStart"/>
      <w:r>
        <w:rPr>
          <w:i/>
          <w:color w:val="000000"/>
          <w:sz w:val="23"/>
          <w:szCs w:val="23"/>
        </w:rPr>
        <w:t>Short</w:t>
      </w:r>
      <w:proofErr w:type="spellEnd"/>
      <w:r>
        <w:rPr>
          <w:i/>
          <w:color w:val="000000"/>
          <w:sz w:val="23"/>
          <w:szCs w:val="23"/>
        </w:rPr>
        <w:t xml:space="preserve"> Tau </w:t>
      </w:r>
      <w:proofErr w:type="spellStart"/>
      <w:r>
        <w:rPr>
          <w:i/>
          <w:color w:val="000000"/>
          <w:sz w:val="23"/>
          <w:szCs w:val="23"/>
        </w:rPr>
        <w:t>Inversion</w:t>
      </w:r>
      <w:proofErr w:type="spellEnd"/>
      <w:r>
        <w:rPr>
          <w:i/>
          <w:color w:val="000000"/>
          <w:sz w:val="23"/>
          <w:szCs w:val="23"/>
        </w:rPr>
        <w:t xml:space="preserve"> </w:t>
      </w:r>
      <w:proofErr w:type="spellStart"/>
      <w:r>
        <w:rPr>
          <w:i/>
          <w:color w:val="000000"/>
          <w:sz w:val="23"/>
          <w:szCs w:val="23"/>
        </w:rPr>
        <w:t>Recovery</w:t>
      </w:r>
      <w:proofErr w:type="spellEnd"/>
      <w:r>
        <w:rPr>
          <w:color w:val="000000"/>
          <w:sz w:val="23"/>
          <w:szCs w:val="23"/>
        </w:rPr>
        <w:t xml:space="preserve"> [online], [dostęp 4.06.2018], dostępny w Internecie: </w:t>
      </w:r>
      <w:hyperlink r:id="rId6">
        <w:r>
          <w:rPr>
            <w:color w:val="0000FF"/>
            <w:sz w:val="23"/>
            <w:szCs w:val="23"/>
            <w:u w:val="single"/>
          </w:rPr>
          <w:t>https://radiopaedia.org/articles/short-tau-inversion-recovery</w:t>
        </w:r>
      </w:hyperlink>
    </w:p>
    <w:p w:rsidR="00F948AB" w:rsidRDefault="006B0BCA">
      <w:pPr>
        <w:pStyle w:val="Normalny1"/>
        <w:numPr>
          <w:ilvl w:val="0"/>
          <w:numId w:val="4"/>
        </w:numPr>
        <w:pBdr>
          <w:top w:val="nil"/>
          <w:left w:val="nil"/>
          <w:bottom w:val="nil"/>
          <w:right w:val="nil"/>
          <w:between w:val="nil"/>
        </w:pBdr>
        <w:contextualSpacing/>
        <w:jc w:val="left"/>
        <w:rPr>
          <w:color w:val="000000"/>
          <w:sz w:val="23"/>
          <w:szCs w:val="23"/>
        </w:rPr>
      </w:pPr>
      <w:hyperlink r:id="rId7">
        <w:r w:rsidR="00C57ECF">
          <w:rPr>
            <w:color w:val="0000FF"/>
            <w:u w:val="single"/>
          </w:rPr>
          <w:t>ISO/IEC 14882:2017</w:t>
        </w:r>
      </w:hyperlink>
      <w:r w:rsidR="00C57ECF">
        <w:rPr>
          <w:color w:val="000000"/>
        </w:rPr>
        <w:t xml:space="preserve"> (ang.). International Organization for </w:t>
      </w:r>
      <w:proofErr w:type="spellStart"/>
      <w:r w:rsidR="00C57ECF">
        <w:rPr>
          <w:color w:val="000000"/>
        </w:rPr>
        <w:t>Standardization</w:t>
      </w:r>
      <w:proofErr w:type="spellEnd"/>
      <w:r w:rsidR="00C57ECF">
        <w:rPr>
          <w:color w:val="000000"/>
        </w:rPr>
        <w:t>. [dostęp 2017-12-18].</w:t>
      </w:r>
    </w:p>
    <w:p w:rsidR="00F948AB" w:rsidRDefault="006B0BCA">
      <w:pPr>
        <w:pStyle w:val="Normalny1"/>
        <w:numPr>
          <w:ilvl w:val="0"/>
          <w:numId w:val="4"/>
        </w:numPr>
        <w:pBdr>
          <w:top w:val="nil"/>
          <w:left w:val="nil"/>
          <w:bottom w:val="nil"/>
          <w:right w:val="nil"/>
          <w:between w:val="nil"/>
        </w:pBdr>
        <w:contextualSpacing/>
        <w:jc w:val="left"/>
        <w:rPr>
          <w:color w:val="000000"/>
          <w:sz w:val="23"/>
          <w:szCs w:val="23"/>
        </w:rPr>
      </w:pPr>
      <w:hyperlink r:id="rId8">
        <w:r w:rsidR="00C57ECF">
          <w:rPr>
            <w:color w:val="0000FF"/>
            <w:u w:val="single"/>
          </w:rPr>
          <w:t>ISO/IEC 14882:1998</w:t>
        </w:r>
      </w:hyperlink>
      <w:r w:rsidR="00C57ECF">
        <w:rPr>
          <w:color w:val="000000"/>
        </w:rPr>
        <w:t xml:space="preserve"> (ang.). International Organization for </w:t>
      </w:r>
      <w:proofErr w:type="spellStart"/>
      <w:r w:rsidR="00C57ECF">
        <w:rPr>
          <w:color w:val="000000"/>
        </w:rPr>
        <w:t>Standardization</w:t>
      </w:r>
      <w:proofErr w:type="spellEnd"/>
      <w:r w:rsidR="00C57ECF">
        <w:rPr>
          <w:color w:val="000000"/>
        </w:rPr>
        <w:t>. [dostęp 2017-12-18].</w:t>
      </w:r>
    </w:p>
    <w:p w:rsidR="00F948AB" w:rsidRDefault="00F948AB">
      <w:pPr>
        <w:pStyle w:val="Normalny1"/>
      </w:pPr>
    </w:p>
    <w:sectPr w:rsidR="00F948AB" w:rsidSect="00F948AB">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5374"/>
    <w:multiLevelType w:val="multilevel"/>
    <w:tmpl w:val="AF3C1F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5328CF"/>
    <w:multiLevelType w:val="multilevel"/>
    <w:tmpl w:val="98AA2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0A20CF"/>
    <w:multiLevelType w:val="hybridMultilevel"/>
    <w:tmpl w:val="77A2107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3" w15:restartNumberingAfterBreak="0">
    <w:nsid w:val="26107327"/>
    <w:multiLevelType w:val="multilevel"/>
    <w:tmpl w:val="CFBA9A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F503F74"/>
    <w:multiLevelType w:val="multilevel"/>
    <w:tmpl w:val="039005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A547FC8"/>
    <w:multiLevelType w:val="multilevel"/>
    <w:tmpl w:val="E190CB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2354943"/>
    <w:multiLevelType w:val="multilevel"/>
    <w:tmpl w:val="AF3C1F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F360A2A"/>
    <w:multiLevelType w:val="multilevel"/>
    <w:tmpl w:val="23667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4"/>
  </w:num>
  <w:num w:numId="4">
    <w:abstractNumId w:val="1"/>
  </w:num>
  <w:num w:numId="5">
    <w:abstractNumId w:val="3"/>
  </w:num>
  <w:num w:numId="6">
    <w:abstractNumId w:val="7"/>
  </w:num>
  <w:num w:numId="7">
    <w:abstractNumId w:val="0"/>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948AB"/>
    <w:rsid w:val="00351635"/>
    <w:rsid w:val="003E6222"/>
    <w:rsid w:val="004B27BF"/>
    <w:rsid w:val="004B58E1"/>
    <w:rsid w:val="004D5185"/>
    <w:rsid w:val="005028FC"/>
    <w:rsid w:val="006B0BCA"/>
    <w:rsid w:val="007D5FBE"/>
    <w:rsid w:val="00871C87"/>
    <w:rsid w:val="00952EB1"/>
    <w:rsid w:val="00C57ECF"/>
    <w:rsid w:val="00D1008B"/>
    <w:rsid w:val="00F948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5227"/>
  <w15:docId w15:val="{147685E7-0DED-434F-843F-12246DB7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pl-PL" w:eastAsia="pl-PL"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1"/>
    <w:next w:val="Normalny1"/>
    <w:rsid w:val="00F948AB"/>
    <w:pPr>
      <w:keepNext/>
      <w:keepLines/>
      <w:outlineLvl w:val="0"/>
    </w:pPr>
    <w:rPr>
      <w:rFonts w:ascii="Cambria" w:eastAsia="Cambria" w:hAnsi="Cambria" w:cs="Cambria"/>
      <w:b/>
      <w:color w:val="366091"/>
      <w:sz w:val="28"/>
      <w:szCs w:val="28"/>
    </w:rPr>
  </w:style>
  <w:style w:type="paragraph" w:styleId="Nagwek2">
    <w:name w:val="heading 2"/>
    <w:basedOn w:val="Normalny1"/>
    <w:next w:val="Normalny1"/>
    <w:link w:val="Nagwek2Znak"/>
    <w:rsid w:val="00F948AB"/>
    <w:pPr>
      <w:spacing w:line="240" w:lineRule="auto"/>
      <w:jc w:val="left"/>
      <w:outlineLvl w:val="1"/>
    </w:pPr>
    <w:rPr>
      <w:b/>
      <w:color w:val="366091"/>
      <w:sz w:val="24"/>
      <w:szCs w:val="24"/>
    </w:rPr>
  </w:style>
  <w:style w:type="paragraph" w:styleId="Nagwek3">
    <w:name w:val="heading 3"/>
    <w:basedOn w:val="Normalny1"/>
    <w:next w:val="Normalny1"/>
    <w:rsid w:val="00F948AB"/>
    <w:pPr>
      <w:keepNext/>
      <w:keepLines/>
      <w:spacing w:before="40"/>
      <w:outlineLvl w:val="2"/>
    </w:pPr>
    <w:rPr>
      <w:rFonts w:ascii="Cambria" w:eastAsia="Cambria" w:hAnsi="Cambria" w:cs="Cambria"/>
      <w:color w:val="243F61"/>
      <w:sz w:val="24"/>
      <w:szCs w:val="24"/>
    </w:rPr>
  </w:style>
  <w:style w:type="paragraph" w:styleId="Nagwek4">
    <w:name w:val="heading 4"/>
    <w:basedOn w:val="Normalny1"/>
    <w:next w:val="Normalny1"/>
    <w:rsid w:val="00F948AB"/>
    <w:pPr>
      <w:keepNext/>
      <w:keepLines/>
      <w:spacing w:before="240" w:after="40"/>
      <w:outlineLvl w:val="3"/>
    </w:pPr>
    <w:rPr>
      <w:b/>
      <w:sz w:val="24"/>
      <w:szCs w:val="24"/>
    </w:rPr>
  </w:style>
  <w:style w:type="paragraph" w:styleId="Nagwek5">
    <w:name w:val="heading 5"/>
    <w:basedOn w:val="Normalny1"/>
    <w:next w:val="Normalny1"/>
    <w:rsid w:val="00F948AB"/>
    <w:pPr>
      <w:keepNext/>
      <w:keepLines/>
      <w:spacing w:before="220" w:after="40"/>
      <w:outlineLvl w:val="4"/>
    </w:pPr>
    <w:rPr>
      <w:b/>
    </w:rPr>
  </w:style>
  <w:style w:type="paragraph" w:styleId="Nagwek6">
    <w:name w:val="heading 6"/>
    <w:basedOn w:val="Normalny1"/>
    <w:next w:val="Normalny1"/>
    <w:rsid w:val="00F948AB"/>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ormalny1">
    <w:name w:val="Normalny1"/>
    <w:rsid w:val="00F948AB"/>
  </w:style>
  <w:style w:type="table" w:customStyle="1" w:styleId="TableNormal">
    <w:name w:val="Table Normal"/>
    <w:rsid w:val="00F948AB"/>
    <w:tblPr>
      <w:tblCellMar>
        <w:top w:w="0" w:type="dxa"/>
        <w:left w:w="0" w:type="dxa"/>
        <w:bottom w:w="0" w:type="dxa"/>
        <w:right w:w="0" w:type="dxa"/>
      </w:tblCellMar>
    </w:tblPr>
  </w:style>
  <w:style w:type="paragraph" w:styleId="Tytu">
    <w:name w:val="Title"/>
    <w:basedOn w:val="Normalny1"/>
    <w:next w:val="Normalny1"/>
    <w:rsid w:val="00F948AB"/>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Podtytu">
    <w:name w:val="Subtitle"/>
    <w:basedOn w:val="Normalny1"/>
    <w:next w:val="Normalny1"/>
    <w:rsid w:val="00F948AB"/>
    <w:rPr>
      <w:rFonts w:ascii="Cambria" w:eastAsia="Cambria" w:hAnsi="Cambria" w:cs="Cambria"/>
      <w:i/>
      <w:color w:val="4F81BD"/>
      <w:sz w:val="24"/>
      <w:szCs w:val="24"/>
    </w:rPr>
  </w:style>
  <w:style w:type="table" w:customStyle="1" w:styleId="a">
    <w:basedOn w:val="TableNormal"/>
    <w:rsid w:val="00F948AB"/>
    <w:pPr>
      <w:spacing w:line="240" w:lineRule="auto"/>
    </w:pPr>
    <w:tblPr>
      <w:tblStyleRowBandSize w:val="1"/>
      <w:tblStyleColBandSize w:val="1"/>
      <w:tblCellMar>
        <w:left w:w="108" w:type="dxa"/>
        <w:right w:w="108" w:type="dxa"/>
      </w:tblCellMar>
    </w:tblPr>
  </w:style>
  <w:style w:type="table" w:customStyle="1" w:styleId="a0">
    <w:basedOn w:val="TableNormal"/>
    <w:rsid w:val="00F948AB"/>
    <w:pPr>
      <w:spacing w:line="240" w:lineRule="auto"/>
    </w:pPr>
    <w:tblPr>
      <w:tblStyleRowBandSize w:val="1"/>
      <w:tblStyleColBandSize w:val="1"/>
      <w:tblCellMar>
        <w:left w:w="108" w:type="dxa"/>
        <w:right w:w="108" w:type="dxa"/>
      </w:tblCellMar>
    </w:tblPr>
  </w:style>
  <w:style w:type="paragraph" w:styleId="Tekstdymka">
    <w:name w:val="Balloon Text"/>
    <w:basedOn w:val="Normalny"/>
    <w:link w:val="TekstdymkaZnak"/>
    <w:uiPriority w:val="99"/>
    <w:semiHidden/>
    <w:unhideWhenUsed/>
    <w:rsid w:val="005028FC"/>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28FC"/>
    <w:rPr>
      <w:rFonts w:ascii="Tahoma" w:hAnsi="Tahoma" w:cs="Tahoma"/>
      <w:sz w:val="16"/>
      <w:szCs w:val="16"/>
    </w:rPr>
  </w:style>
  <w:style w:type="character" w:customStyle="1" w:styleId="Nagwek2Znak">
    <w:name w:val="Nagłówek 2 Znak"/>
    <w:basedOn w:val="Domylnaczcionkaakapitu"/>
    <w:link w:val="Nagwek2"/>
    <w:rsid w:val="00871C87"/>
    <w:rPr>
      <w:b/>
      <w:color w:val="366091"/>
      <w:sz w:val="24"/>
      <w:szCs w:val="24"/>
    </w:rPr>
  </w:style>
  <w:style w:type="paragraph" w:styleId="Akapitzlist">
    <w:name w:val="List Paragraph"/>
    <w:basedOn w:val="Normalny"/>
    <w:uiPriority w:val="34"/>
    <w:qFormat/>
    <w:rsid w:val="00871C87"/>
    <w:pPr>
      <w:ind w:left="720"/>
      <w:contextualSpacing/>
    </w:pPr>
  </w:style>
  <w:style w:type="paragraph" w:styleId="Spistreci1">
    <w:name w:val="toc 1"/>
    <w:basedOn w:val="Normalny"/>
    <w:next w:val="Normalny"/>
    <w:autoRedefine/>
    <w:uiPriority w:val="39"/>
    <w:unhideWhenUsed/>
    <w:rsid w:val="006B0BCA"/>
    <w:pPr>
      <w:spacing w:after="100"/>
    </w:pPr>
  </w:style>
  <w:style w:type="paragraph" w:styleId="Spistreci2">
    <w:name w:val="toc 2"/>
    <w:basedOn w:val="Normalny"/>
    <w:next w:val="Normalny"/>
    <w:autoRedefine/>
    <w:uiPriority w:val="39"/>
    <w:unhideWhenUsed/>
    <w:rsid w:val="006B0BCA"/>
    <w:pPr>
      <w:spacing w:after="100"/>
      <w:ind w:left="220"/>
    </w:pPr>
  </w:style>
  <w:style w:type="character" w:styleId="Hipercze">
    <w:name w:val="Hyperlink"/>
    <w:basedOn w:val="Domylnaczcionkaakapitu"/>
    <w:uiPriority w:val="99"/>
    <w:unhideWhenUsed/>
    <w:rsid w:val="006B0B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13342">
      <w:bodyDiv w:val="1"/>
      <w:marLeft w:val="0"/>
      <w:marRight w:val="0"/>
      <w:marTop w:val="0"/>
      <w:marBottom w:val="0"/>
      <w:divBdr>
        <w:top w:val="none" w:sz="0" w:space="0" w:color="auto"/>
        <w:left w:val="none" w:sz="0" w:space="0" w:color="auto"/>
        <w:bottom w:val="none" w:sz="0" w:space="0" w:color="auto"/>
        <w:right w:val="none" w:sz="0" w:space="0" w:color="auto"/>
      </w:divBdr>
      <w:divsChild>
        <w:div w:id="1542979726">
          <w:marLeft w:val="0"/>
          <w:marRight w:val="0"/>
          <w:marTop w:val="0"/>
          <w:marBottom w:val="0"/>
          <w:divBdr>
            <w:top w:val="none" w:sz="0" w:space="0" w:color="auto"/>
            <w:left w:val="none" w:sz="0" w:space="0" w:color="auto"/>
            <w:bottom w:val="none" w:sz="0" w:space="0" w:color="auto"/>
            <w:right w:val="none" w:sz="0" w:space="0" w:color="auto"/>
          </w:divBdr>
        </w:div>
        <w:div w:id="1259219729">
          <w:marLeft w:val="0"/>
          <w:marRight w:val="0"/>
          <w:marTop w:val="0"/>
          <w:marBottom w:val="0"/>
          <w:divBdr>
            <w:top w:val="none" w:sz="0" w:space="0" w:color="auto"/>
            <w:left w:val="none" w:sz="0" w:space="0" w:color="auto"/>
            <w:bottom w:val="none" w:sz="0" w:space="0" w:color="auto"/>
            <w:right w:val="none" w:sz="0" w:space="0" w:color="auto"/>
          </w:divBdr>
        </w:div>
        <w:div w:id="972442489">
          <w:marLeft w:val="0"/>
          <w:marRight w:val="0"/>
          <w:marTop w:val="0"/>
          <w:marBottom w:val="0"/>
          <w:divBdr>
            <w:top w:val="none" w:sz="0" w:space="0" w:color="auto"/>
            <w:left w:val="none" w:sz="0" w:space="0" w:color="auto"/>
            <w:bottom w:val="none" w:sz="0" w:space="0" w:color="auto"/>
            <w:right w:val="none" w:sz="0" w:space="0" w:color="auto"/>
          </w:divBdr>
        </w:div>
        <w:div w:id="100926282">
          <w:marLeft w:val="0"/>
          <w:marRight w:val="0"/>
          <w:marTop w:val="0"/>
          <w:marBottom w:val="0"/>
          <w:divBdr>
            <w:top w:val="none" w:sz="0" w:space="0" w:color="auto"/>
            <w:left w:val="none" w:sz="0" w:space="0" w:color="auto"/>
            <w:bottom w:val="none" w:sz="0" w:space="0" w:color="auto"/>
            <w:right w:val="none" w:sz="0" w:space="0" w:color="auto"/>
          </w:divBdr>
        </w:div>
        <w:div w:id="749233390">
          <w:marLeft w:val="0"/>
          <w:marRight w:val="0"/>
          <w:marTop w:val="0"/>
          <w:marBottom w:val="0"/>
          <w:divBdr>
            <w:top w:val="none" w:sz="0" w:space="0" w:color="auto"/>
            <w:left w:val="none" w:sz="0" w:space="0" w:color="auto"/>
            <w:bottom w:val="none" w:sz="0" w:space="0" w:color="auto"/>
            <w:right w:val="none" w:sz="0" w:space="0" w:color="auto"/>
          </w:divBdr>
        </w:div>
        <w:div w:id="743379627">
          <w:marLeft w:val="0"/>
          <w:marRight w:val="0"/>
          <w:marTop w:val="0"/>
          <w:marBottom w:val="0"/>
          <w:divBdr>
            <w:top w:val="none" w:sz="0" w:space="0" w:color="auto"/>
            <w:left w:val="none" w:sz="0" w:space="0" w:color="auto"/>
            <w:bottom w:val="none" w:sz="0" w:space="0" w:color="auto"/>
            <w:right w:val="none" w:sz="0" w:space="0" w:color="auto"/>
          </w:divBdr>
        </w:div>
        <w:div w:id="975448381">
          <w:marLeft w:val="0"/>
          <w:marRight w:val="0"/>
          <w:marTop w:val="0"/>
          <w:marBottom w:val="0"/>
          <w:divBdr>
            <w:top w:val="none" w:sz="0" w:space="0" w:color="auto"/>
            <w:left w:val="none" w:sz="0" w:space="0" w:color="auto"/>
            <w:bottom w:val="none" w:sz="0" w:space="0" w:color="auto"/>
            <w:right w:val="none" w:sz="0" w:space="0" w:color="auto"/>
          </w:divBdr>
        </w:div>
        <w:div w:id="468475818">
          <w:marLeft w:val="0"/>
          <w:marRight w:val="0"/>
          <w:marTop w:val="0"/>
          <w:marBottom w:val="0"/>
          <w:divBdr>
            <w:top w:val="none" w:sz="0" w:space="0" w:color="auto"/>
            <w:left w:val="none" w:sz="0" w:space="0" w:color="auto"/>
            <w:bottom w:val="none" w:sz="0" w:space="0" w:color="auto"/>
            <w:right w:val="none" w:sz="0" w:space="0" w:color="auto"/>
          </w:divBdr>
        </w:div>
        <w:div w:id="303312226">
          <w:marLeft w:val="0"/>
          <w:marRight w:val="0"/>
          <w:marTop w:val="0"/>
          <w:marBottom w:val="0"/>
          <w:divBdr>
            <w:top w:val="none" w:sz="0" w:space="0" w:color="auto"/>
            <w:left w:val="none" w:sz="0" w:space="0" w:color="auto"/>
            <w:bottom w:val="none" w:sz="0" w:space="0" w:color="auto"/>
            <w:right w:val="none" w:sz="0" w:space="0" w:color="auto"/>
          </w:divBdr>
        </w:div>
        <w:div w:id="430862189">
          <w:marLeft w:val="0"/>
          <w:marRight w:val="0"/>
          <w:marTop w:val="0"/>
          <w:marBottom w:val="0"/>
          <w:divBdr>
            <w:top w:val="none" w:sz="0" w:space="0" w:color="auto"/>
            <w:left w:val="none" w:sz="0" w:space="0" w:color="auto"/>
            <w:bottom w:val="none" w:sz="0" w:space="0" w:color="auto"/>
            <w:right w:val="none" w:sz="0" w:space="0" w:color="auto"/>
          </w:divBdr>
        </w:div>
        <w:div w:id="1354957410">
          <w:marLeft w:val="0"/>
          <w:marRight w:val="0"/>
          <w:marTop w:val="0"/>
          <w:marBottom w:val="0"/>
          <w:divBdr>
            <w:top w:val="none" w:sz="0" w:space="0" w:color="auto"/>
            <w:left w:val="none" w:sz="0" w:space="0" w:color="auto"/>
            <w:bottom w:val="none" w:sz="0" w:space="0" w:color="auto"/>
            <w:right w:val="none" w:sz="0" w:space="0" w:color="auto"/>
          </w:divBdr>
        </w:div>
        <w:div w:id="1630209704">
          <w:marLeft w:val="0"/>
          <w:marRight w:val="0"/>
          <w:marTop w:val="0"/>
          <w:marBottom w:val="0"/>
          <w:divBdr>
            <w:top w:val="none" w:sz="0" w:space="0" w:color="auto"/>
            <w:left w:val="none" w:sz="0" w:space="0" w:color="auto"/>
            <w:bottom w:val="none" w:sz="0" w:space="0" w:color="auto"/>
            <w:right w:val="none" w:sz="0" w:space="0" w:color="auto"/>
          </w:divBdr>
        </w:div>
        <w:div w:id="1939563103">
          <w:marLeft w:val="0"/>
          <w:marRight w:val="0"/>
          <w:marTop w:val="0"/>
          <w:marBottom w:val="0"/>
          <w:divBdr>
            <w:top w:val="none" w:sz="0" w:space="0" w:color="auto"/>
            <w:left w:val="none" w:sz="0" w:space="0" w:color="auto"/>
            <w:bottom w:val="none" w:sz="0" w:space="0" w:color="auto"/>
            <w:right w:val="none" w:sz="0" w:space="0" w:color="auto"/>
          </w:divBdr>
        </w:div>
        <w:div w:id="2062243435">
          <w:marLeft w:val="0"/>
          <w:marRight w:val="0"/>
          <w:marTop w:val="0"/>
          <w:marBottom w:val="0"/>
          <w:divBdr>
            <w:top w:val="none" w:sz="0" w:space="0" w:color="auto"/>
            <w:left w:val="none" w:sz="0" w:space="0" w:color="auto"/>
            <w:bottom w:val="none" w:sz="0" w:space="0" w:color="auto"/>
            <w:right w:val="none" w:sz="0" w:space="0" w:color="auto"/>
          </w:divBdr>
        </w:div>
        <w:div w:id="2031949283">
          <w:marLeft w:val="0"/>
          <w:marRight w:val="0"/>
          <w:marTop w:val="0"/>
          <w:marBottom w:val="0"/>
          <w:divBdr>
            <w:top w:val="none" w:sz="0" w:space="0" w:color="auto"/>
            <w:left w:val="none" w:sz="0" w:space="0" w:color="auto"/>
            <w:bottom w:val="none" w:sz="0" w:space="0" w:color="auto"/>
            <w:right w:val="none" w:sz="0" w:space="0" w:color="auto"/>
          </w:divBdr>
        </w:div>
        <w:div w:id="979767011">
          <w:marLeft w:val="0"/>
          <w:marRight w:val="0"/>
          <w:marTop w:val="0"/>
          <w:marBottom w:val="0"/>
          <w:divBdr>
            <w:top w:val="none" w:sz="0" w:space="0" w:color="auto"/>
            <w:left w:val="none" w:sz="0" w:space="0" w:color="auto"/>
            <w:bottom w:val="none" w:sz="0" w:space="0" w:color="auto"/>
            <w:right w:val="none" w:sz="0" w:space="0" w:color="auto"/>
          </w:divBdr>
        </w:div>
        <w:div w:id="515965484">
          <w:marLeft w:val="0"/>
          <w:marRight w:val="0"/>
          <w:marTop w:val="0"/>
          <w:marBottom w:val="0"/>
          <w:divBdr>
            <w:top w:val="none" w:sz="0" w:space="0" w:color="auto"/>
            <w:left w:val="none" w:sz="0" w:space="0" w:color="auto"/>
            <w:bottom w:val="none" w:sz="0" w:space="0" w:color="auto"/>
            <w:right w:val="none" w:sz="0" w:space="0" w:color="auto"/>
          </w:divBdr>
        </w:div>
        <w:div w:id="1695687367">
          <w:marLeft w:val="0"/>
          <w:marRight w:val="0"/>
          <w:marTop w:val="0"/>
          <w:marBottom w:val="0"/>
          <w:divBdr>
            <w:top w:val="none" w:sz="0" w:space="0" w:color="auto"/>
            <w:left w:val="none" w:sz="0" w:space="0" w:color="auto"/>
            <w:bottom w:val="none" w:sz="0" w:space="0" w:color="auto"/>
            <w:right w:val="none" w:sz="0" w:space="0" w:color="auto"/>
          </w:divBdr>
        </w:div>
        <w:div w:id="1061320685">
          <w:marLeft w:val="0"/>
          <w:marRight w:val="0"/>
          <w:marTop w:val="0"/>
          <w:marBottom w:val="0"/>
          <w:divBdr>
            <w:top w:val="none" w:sz="0" w:space="0" w:color="auto"/>
            <w:left w:val="none" w:sz="0" w:space="0" w:color="auto"/>
            <w:bottom w:val="none" w:sz="0" w:space="0" w:color="auto"/>
            <w:right w:val="none" w:sz="0" w:space="0" w:color="auto"/>
          </w:divBdr>
        </w:div>
        <w:div w:id="1713768117">
          <w:marLeft w:val="0"/>
          <w:marRight w:val="0"/>
          <w:marTop w:val="0"/>
          <w:marBottom w:val="0"/>
          <w:divBdr>
            <w:top w:val="none" w:sz="0" w:space="0" w:color="auto"/>
            <w:left w:val="none" w:sz="0" w:space="0" w:color="auto"/>
            <w:bottom w:val="none" w:sz="0" w:space="0" w:color="auto"/>
            <w:right w:val="none" w:sz="0" w:space="0" w:color="auto"/>
          </w:divBdr>
        </w:div>
        <w:div w:id="1763407137">
          <w:marLeft w:val="0"/>
          <w:marRight w:val="0"/>
          <w:marTop w:val="0"/>
          <w:marBottom w:val="0"/>
          <w:divBdr>
            <w:top w:val="none" w:sz="0" w:space="0" w:color="auto"/>
            <w:left w:val="none" w:sz="0" w:space="0" w:color="auto"/>
            <w:bottom w:val="none" w:sz="0" w:space="0" w:color="auto"/>
            <w:right w:val="none" w:sz="0" w:space="0" w:color="auto"/>
          </w:divBdr>
        </w:div>
        <w:div w:id="222300255">
          <w:marLeft w:val="0"/>
          <w:marRight w:val="0"/>
          <w:marTop w:val="0"/>
          <w:marBottom w:val="0"/>
          <w:divBdr>
            <w:top w:val="none" w:sz="0" w:space="0" w:color="auto"/>
            <w:left w:val="none" w:sz="0" w:space="0" w:color="auto"/>
            <w:bottom w:val="none" w:sz="0" w:space="0" w:color="auto"/>
            <w:right w:val="none" w:sz="0" w:space="0" w:color="auto"/>
          </w:divBdr>
        </w:div>
        <w:div w:id="957642622">
          <w:marLeft w:val="0"/>
          <w:marRight w:val="0"/>
          <w:marTop w:val="0"/>
          <w:marBottom w:val="0"/>
          <w:divBdr>
            <w:top w:val="none" w:sz="0" w:space="0" w:color="auto"/>
            <w:left w:val="none" w:sz="0" w:space="0" w:color="auto"/>
            <w:bottom w:val="none" w:sz="0" w:space="0" w:color="auto"/>
            <w:right w:val="none" w:sz="0" w:space="0" w:color="auto"/>
          </w:divBdr>
        </w:div>
        <w:div w:id="1311405488">
          <w:marLeft w:val="0"/>
          <w:marRight w:val="0"/>
          <w:marTop w:val="0"/>
          <w:marBottom w:val="0"/>
          <w:divBdr>
            <w:top w:val="none" w:sz="0" w:space="0" w:color="auto"/>
            <w:left w:val="none" w:sz="0" w:space="0" w:color="auto"/>
            <w:bottom w:val="none" w:sz="0" w:space="0" w:color="auto"/>
            <w:right w:val="none" w:sz="0" w:space="0" w:color="auto"/>
          </w:divBdr>
        </w:div>
        <w:div w:id="215313019">
          <w:marLeft w:val="0"/>
          <w:marRight w:val="0"/>
          <w:marTop w:val="0"/>
          <w:marBottom w:val="0"/>
          <w:divBdr>
            <w:top w:val="none" w:sz="0" w:space="0" w:color="auto"/>
            <w:left w:val="none" w:sz="0" w:space="0" w:color="auto"/>
            <w:bottom w:val="none" w:sz="0" w:space="0" w:color="auto"/>
            <w:right w:val="none" w:sz="0" w:space="0" w:color="auto"/>
          </w:divBdr>
        </w:div>
        <w:div w:id="122504341">
          <w:marLeft w:val="0"/>
          <w:marRight w:val="0"/>
          <w:marTop w:val="0"/>
          <w:marBottom w:val="0"/>
          <w:divBdr>
            <w:top w:val="none" w:sz="0" w:space="0" w:color="auto"/>
            <w:left w:val="none" w:sz="0" w:space="0" w:color="auto"/>
            <w:bottom w:val="none" w:sz="0" w:space="0" w:color="auto"/>
            <w:right w:val="none" w:sz="0" w:space="0" w:color="auto"/>
          </w:divBdr>
        </w:div>
        <w:div w:id="794565134">
          <w:marLeft w:val="0"/>
          <w:marRight w:val="0"/>
          <w:marTop w:val="0"/>
          <w:marBottom w:val="0"/>
          <w:divBdr>
            <w:top w:val="none" w:sz="0" w:space="0" w:color="auto"/>
            <w:left w:val="none" w:sz="0" w:space="0" w:color="auto"/>
            <w:bottom w:val="none" w:sz="0" w:space="0" w:color="auto"/>
            <w:right w:val="none" w:sz="0" w:space="0" w:color="auto"/>
          </w:divBdr>
        </w:div>
        <w:div w:id="497379303">
          <w:marLeft w:val="0"/>
          <w:marRight w:val="0"/>
          <w:marTop w:val="0"/>
          <w:marBottom w:val="0"/>
          <w:divBdr>
            <w:top w:val="none" w:sz="0" w:space="0" w:color="auto"/>
            <w:left w:val="none" w:sz="0" w:space="0" w:color="auto"/>
            <w:bottom w:val="none" w:sz="0" w:space="0" w:color="auto"/>
            <w:right w:val="none" w:sz="0" w:space="0" w:color="auto"/>
          </w:divBdr>
        </w:div>
        <w:div w:id="993294860">
          <w:marLeft w:val="0"/>
          <w:marRight w:val="0"/>
          <w:marTop w:val="0"/>
          <w:marBottom w:val="0"/>
          <w:divBdr>
            <w:top w:val="none" w:sz="0" w:space="0" w:color="auto"/>
            <w:left w:val="none" w:sz="0" w:space="0" w:color="auto"/>
            <w:bottom w:val="none" w:sz="0" w:space="0" w:color="auto"/>
            <w:right w:val="none" w:sz="0" w:space="0" w:color="auto"/>
          </w:divBdr>
        </w:div>
        <w:div w:id="1348141551">
          <w:marLeft w:val="0"/>
          <w:marRight w:val="0"/>
          <w:marTop w:val="0"/>
          <w:marBottom w:val="0"/>
          <w:divBdr>
            <w:top w:val="none" w:sz="0" w:space="0" w:color="auto"/>
            <w:left w:val="none" w:sz="0" w:space="0" w:color="auto"/>
            <w:bottom w:val="none" w:sz="0" w:space="0" w:color="auto"/>
            <w:right w:val="none" w:sz="0" w:space="0" w:color="auto"/>
          </w:divBdr>
        </w:div>
        <w:div w:id="843134586">
          <w:marLeft w:val="0"/>
          <w:marRight w:val="0"/>
          <w:marTop w:val="0"/>
          <w:marBottom w:val="0"/>
          <w:divBdr>
            <w:top w:val="none" w:sz="0" w:space="0" w:color="auto"/>
            <w:left w:val="none" w:sz="0" w:space="0" w:color="auto"/>
            <w:bottom w:val="none" w:sz="0" w:space="0" w:color="auto"/>
            <w:right w:val="none" w:sz="0" w:space="0" w:color="auto"/>
          </w:divBdr>
        </w:div>
        <w:div w:id="1942444355">
          <w:marLeft w:val="0"/>
          <w:marRight w:val="0"/>
          <w:marTop w:val="0"/>
          <w:marBottom w:val="0"/>
          <w:divBdr>
            <w:top w:val="none" w:sz="0" w:space="0" w:color="auto"/>
            <w:left w:val="none" w:sz="0" w:space="0" w:color="auto"/>
            <w:bottom w:val="none" w:sz="0" w:space="0" w:color="auto"/>
            <w:right w:val="none" w:sz="0" w:space="0" w:color="auto"/>
          </w:divBdr>
        </w:div>
        <w:div w:id="1998995838">
          <w:marLeft w:val="0"/>
          <w:marRight w:val="0"/>
          <w:marTop w:val="0"/>
          <w:marBottom w:val="0"/>
          <w:divBdr>
            <w:top w:val="none" w:sz="0" w:space="0" w:color="auto"/>
            <w:left w:val="none" w:sz="0" w:space="0" w:color="auto"/>
            <w:bottom w:val="none" w:sz="0" w:space="0" w:color="auto"/>
            <w:right w:val="none" w:sz="0" w:space="0" w:color="auto"/>
          </w:divBdr>
        </w:div>
        <w:div w:id="173156456">
          <w:marLeft w:val="0"/>
          <w:marRight w:val="0"/>
          <w:marTop w:val="0"/>
          <w:marBottom w:val="0"/>
          <w:divBdr>
            <w:top w:val="none" w:sz="0" w:space="0" w:color="auto"/>
            <w:left w:val="none" w:sz="0" w:space="0" w:color="auto"/>
            <w:bottom w:val="none" w:sz="0" w:space="0" w:color="auto"/>
            <w:right w:val="none" w:sz="0" w:space="0" w:color="auto"/>
          </w:divBdr>
        </w:div>
        <w:div w:id="1003705312">
          <w:marLeft w:val="0"/>
          <w:marRight w:val="0"/>
          <w:marTop w:val="0"/>
          <w:marBottom w:val="0"/>
          <w:divBdr>
            <w:top w:val="none" w:sz="0" w:space="0" w:color="auto"/>
            <w:left w:val="none" w:sz="0" w:space="0" w:color="auto"/>
            <w:bottom w:val="none" w:sz="0" w:space="0" w:color="auto"/>
            <w:right w:val="none" w:sz="0" w:space="0" w:color="auto"/>
          </w:divBdr>
        </w:div>
        <w:div w:id="1276135368">
          <w:marLeft w:val="0"/>
          <w:marRight w:val="0"/>
          <w:marTop w:val="0"/>
          <w:marBottom w:val="0"/>
          <w:divBdr>
            <w:top w:val="none" w:sz="0" w:space="0" w:color="auto"/>
            <w:left w:val="none" w:sz="0" w:space="0" w:color="auto"/>
            <w:bottom w:val="none" w:sz="0" w:space="0" w:color="auto"/>
            <w:right w:val="none" w:sz="0" w:space="0" w:color="auto"/>
          </w:divBdr>
        </w:div>
        <w:div w:id="1706713539">
          <w:marLeft w:val="0"/>
          <w:marRight w:val="0"/>
          <w:marTop w:val="0"/>
          <w:marBottom w:val="0"/>
          <w:divBdr>
            <w:top w:val="none" w:sz="0" w:space="0" w:color="auto"/>
            <w:left w:val="none" w:sz="0" w:space="0" w:color="auto"/>
            <w:bottom w:val="none" w:sz="0" w:space="0" w:color="auto"/>
            <w:right w:val="none" w:sz="0" w:space="0" w:color="auto"/>
          </w:divBdr>
        </w:div>
        <w:div w:id="485055970">
          <w:marLeft w:val="0"/>
          <w:marRight w:val="0"/>
          <w:marTop w:val="0"/>
          <w:marBottom w:val="0"/>
          <w:divBdr>
            <w:top w:val="none" w:sz="0" w:space="0" w:color="auto"/>
            <w:left w:val="none" w:sz="0" w:space="0" w:color="auto"/>
            <w:bottom w:val="none" w:sz="0" w:space="0" w:color="auto"/>
            <w:right w:val="none" w:sz="0" w:space="0" w:color="auto"/>
          </w:divBdr>
        </w:div>
        <w:div w:id="1262490280">
          <w:marLeft w:val="0"/>
          <w:marRight w:val="0"/>
          <w:marTop w:val="0"/>
          <w:marBottom w:val="0"/>
          <w:divBdr>
            <w:top w:val="none" w:sz="0" w:space="0" w:color="auto"/>
            <w:left w:val="none" w:sz="0" w:space="0" w:color="auto"/>
            <w:bottom w:val="none" w:sz="0" w:space="0" w:color="auto"/>
            <w:right w:val="none" w:sz="0" w:space="0" w:color="auto"/>
          </w:divBdr>
        </w:div>
        <w:div w:id="1067609329">
          <w:marLeft w:val="0"/>
          <w:marRight w:val="0"/>
          <w:marTop w:val="0"/>
          <w:marBottom w:val="0"/>
          <w:divBdr>
            <w:top w:val="none" w:sz="0" w:space="0" w:color="auto"/>
            <w:left w:val="none" w:sz="0" w:space="0" w:color="auto"/>
            <w:bottom w:val="none" w:sz="0" w:space="0" w:color="auto"/>
            <w:right w:val="none" w:sz="0" w:space="0" w:color="auto"/>
          </w:divBdr>
        </w:div>
        <w:div w:id="251087817">
          <w:marLeft w:val="0"/>
          <w:marRight w:val="0"/>
          <w:marTop w:val="0"/>
          <w:marBottom w:val="0"/>
          <w:divBdr>
            <w:top w:val="none" w:sz="0" w:space="0" w:color="auto"/>
            <w:left w:val="none" w:sz="0" w:space="0" w:color="auto"/>
            <w:bottom w:val="none" w:sz="0" w:space="0" w:color="auto"/>
            <w:right w:val="none" w:sz="0" w:space="0" w:color="auto"/>
          </w:divBdr>
        </w:div>
        <w:div w:id="260722187">
          <w:marLeft w:val="0"/>
          <w:marRight w:val="0"/>
          <w:marTop w:val="0"/>
          <w:marBottom w:val="0"/>
          <w:divBdr>
            <w:top w:val="none" w:sz="0" w:space="0" w:color="auto"/>
            <w:left w:val="none" w:sz="0" w:space="0" w:color="auto"/>
            <w:bottom w:val="none" w:sz="0" w:space="0" w:color="auto"/>
            <w:right w:val="none" w:sz="0" w:space="0" w:color="auto"/>
          </w:divBdr>
        </w:div>
        <w:div w:id="231742834">
          <w:marLeft w:val="0"/>
          <w:marRight w:val="0"/>
          <w:marTop w:val="0"/>
          <w:marBottom w:val="0"/>
          <w:divBdr>
            <w:top w:val="none" w:sz="0" w:space="0" w:color="auto"/>
            <w:left w:val="none" w:sz="0" w:space="0" w:color="auto"/>
            <w:bottom w:val="none" w:sz="0" w:space="0" w:color="auto"/>
            <w:right w:val="none" w:sz="0" w:space="0" w:color="auto"/>
          </w:divBdr>
        </w:div>
        <w:div w:id="1059742566">
          <w:marLeft w:val="0"/>
          <w:marRight w:val="0"/>
          <w:marTop w:val="0"/>
          <w:marBottom w:val="0"/>
          <w:divBdr>
            <w:top w:val="none" w:sz="0" w:space="0" w:color="auto"/>
            <w:left w:val="none" w:sz="0" w:space="0" w:color="auto"/>
            <w:bottom w:val="none" w:sz="0" w:space="0" w:color="auto"/>
            <w:right w:val="none" w:sz="0" w:space="0" w:color="auto"/>
          </w:divBdr>
        </w:div>
        <w:div w:id="1906138176">
          <w:marLeft w:val="0"/>
          <w:marRight w:val="0"/>
          <w:marTop w:val="0"/>
          <w:marBottom w:val="0"/>
          <w:divBdr>
            <w:top w:val="none" w:sz="0" w:space="0" w:color="auto"/>
            <w:left w:val="none" w:sz="0" w:space="0" w:color="auto"/>
            <w:bottom w:val="none" w:sz="0" w:space="0" w:color="auto"/>
            <w:right w:val="none" w:sz="0" w:space="0" w:color="auto"/>
          </w:divBdr>
        </w:div>
        <w:div w:id="843517812">
          <w:marLeft w:val="0"/>
          <w:marRight w:val="0"/>
          <w:marTop w:val="0"/>
          <w:marBottom w:val="0"/>
          <w:divBdr>
            <w:top w:val="none" w:sz="0" w:space="0" w:color="auto"/>
            <w:left w:val="none" w:sz="0" w:space="0" w:color="auto"/>
            <w:bottom w:val="none" w:sz="0" w:space="0" w:color="auto"/>
            <w:right w:val="none" w:sz="0" w:space="0" w:color="auto"/>
          </w:divBdr>
        </w:div>
        <w:div w:id="1808666729">
          <w:marLeft w:val="0"/>
          <w:marRight w:val="0"/>
          <w:marTop w:val="0"/>
          <w:marBottom w:val="0"/>
          <w:divBdr>
            <w:top w:val="none" w:sz="0" w:space="0" w:color="auto"/>
            <w:left w:val="none" w:sz="0" w:space="0" w:color="auto"/>
            <w:bottom w:val="none" w:sz="0" w:space="0" w:color="auto"/>
            <w:right w:val="none" w:sz="0" w:space="0" w:color="auto"/>
          </w:divBdr>
        </w:div>
        <w:div w:id="598100325">
          <w:marLeft w:val="0"/>
          <w:marRight w:val="0"/>
          <w:marTop w:val="0"/>
          <w:marBottom w:val="0"/>
          <w:divBdr>
            <w:top w:val="none" w:sz="0" w:space="0" w:color="auto"/>
            <w:left w:val="none" w:sz="0" w:space="0" w:color="auto"/>
            <w:bottom w:val="none" w:sz="0" w:space="0" w:color="auto"/>
            <w:right w:val="none" w:sz="0" w:space="0" w:color="auto"/>
          </w:divBdr>
        </w:div>
        <w:div w:id="978221088">
          <w:marLeft w:val="0"/>
          <w:marRight w:val="0"/>
          <w:marTop w:val="0"/>
          <w:marBottom w:val="0"/>
          <w:divBdr>
            <w:top w:val="none" w:sz="0" w:space="0" w:color="auto"/>
            <w:left w:val="none" w:sz="0" w:space="0" w:color="auto"/>
            <w:bottom w:val="none" w:sz="0" w:space="0" w:color="auto"/>
            <w:right w:val="none" w:sz="0" w:space="0" w:color="auto"/>
          </w:divBdr>
        </w:div>
        <w:div w:id="177089431">
          <w:marLeft w:val="0"/>
          <w:marRight w:val="0"/>
          <w:marTop w:val="0"/>
          <w:marBottom w:val="0"/>
          <w:divBdr>
            <w:top w:val="none" w:sz="0" w:space="0" w:color="auto"/>
            <w:left w:val="none" w:sz="0" w:space="0" w:color="auto"/>
            <w:bottom w:val="none" w:sz="0" w:space="0" w:color="auto"/>
            <w:right w:val="none" w:sz="0" w:space="0" w:color="auto"/>
          </w:divBdr>
        </w:div>
        <w:div w:id="1273434467">
          <w:marLeft w:val="0"/>
          <w:marRight w:val="0"/>
          <w:marTop w:val="0"/>
          <w:marBottom w:val="0"/>
          <w:divBdr>
            <w:top w:val="none" w:sz="0" w:space="0" w:color="auto"/>
            <w:left w:val="none" w:sz="0" w:space="0" w:color="auto"/>
            <w:bottom w:val="none" w:sz="0" w:space="0" w:color="auto"/>
            <w:right w:val="none" w:sz="0" w:space="0" w:color="auto"/>
          </w:divBdr>
        </w:div>
        <w:div w:id="273370092">
          <w:marLeft w:val="0"/>
          <w:marRight w:val="0"/>
          <w:marTop w:val="0"/>
          <w:marBottom w:val="0"/>
          <w:divBdr>
            <w:top w:val="none" w:sz="0" w:space="0" w:color="auto"/>
            <w:left w:val="none" w:sz="0" w:space="0" w:color="auto"/>
            <w:bottom w:val="none" w:sz="0" w:space="0" w:color="auto"/>
            <w:right w:val="none" w:sz="0" w:space="0" w:color="auto"/>
          </w:divBdr>
        </w:div>
      </w:divsChild>
    </w:div>
    <w:div w:id="1903173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so.org/iso/iso_catalogue/catalogue_ics/catalogue_detail_ics.htm?ics1=35&amp;ics2=60&amp;ics3=&amp;csnumber=25845" TargetMode="External"/><Relationship Id="rId3" Type="http://schemas.openxmlformats.org/officeDocument/2006/relationships/settings" Target="settings.xml"/><Relationship Id="rId7" Type="http://schemas.openxmlformats.org/officeDocument/2006/relationships/hyperlink" Target="https://www.iso.org/standard/6856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diopaedia.org/articles/short-tau-inversion-recover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3003</Words>
  <Characters>18024</Characters>
  <Application>Microsoft Office Word</Application>
  <DocSecurity>0</DocSecurity>
  <Lines>150</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Kamil Wanat</cp:lastModifiedBy>
  <cp:revision>6</cp:revision>
  <dcterms:created xsi:type="dcterms:W3CDTF">2018-09-04T15:06:00Z</dcterms:created>
  <dcterms:modified xsi:type="dcterms:W3CDTF">2018-09-05T11:28:00Z</dcterms:modified>
</cp:coreProperties>
</file>