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Fonts w:ascii="Arial" w:cs="Arial" w:eastAsia="Arial" w:hAnsi="Arial"/>
        </w:rPr>
        <w:t xml:space="preserve">ZOTC_ENH_BACKORDERS - Backorders Enhancement</w:t>
      </w:r>
    </w:p>
    <w:p>
      <w:pPr>
        <w:pStyle w:val="Heading2"/>
      </w:pPr>
      <w:r>
        <w:rPr>
          <w:b/>
          <w:bCs/>
          <w:rFonts w:ascii="Arial" w:cs="Arial" w:eastAsia="Arial" w:hAnsi="Arial"/>
        </w:rPr>
        <w:t xml:space="preserve">Functional Design Specification</w:t>
      </w:r>
    </w:p>
    <w:p>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Field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Value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Document Title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 - Backorders Enhancement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Author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DarkHorse Pipeline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Version</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May 12, 2026</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Status</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RICEFW Type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Report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BR Reference</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ZOTC_ENH_BACKORDERS - Backorders Enhancement</w:t>
            </w:r>
          </w:p>
        </w:tc>
      </w:tr>
    </w:tbl>
    <w:p>
      <w:r>
        <w:t xml:space="preserve"/>
      </w:r>
    </w:p>
    <w:p>
      <w:pPr>
        <w:pStyle w:val="Heading2"/>
      </w:pPr>
      <w:r>
        <w:rPr>
          <w:b/>
          <w:bCs/>
          <w:rFonts w:ascii="Arial" w:cs="Arial" w:eastAsia="Arial" w:hAnsi="Arial"/>
        </w:rPr>
        <w:t xml:space="preserve">1. Business Background &amp; Objectives</w:t>
      </w:r>
    </w:p>
    <w:p>
      <w:r>
        <w:rPr>
          <w:sz w:val="22"/>
          <w:szCs w:val="22"/>
          <w:rFonts w:ascii="Arial" w:cs="Arial" w:eastAsia="Arial" w:hAnsi="Arial"/>
        </w:rPr>
        <w:t xml:space="preserve">The Order-to-Cash (OTC) business process within SAP Sales and Distribution (SD) module currently lacks comprehensive backorder management capabilities to handle partial shipments and out-of-stock scenarios efficiently. When inventory shortages occur, sales orders containing unavailable materials cannot be processed systematically, leading to manual intervention, delayed customer communications, and suboptimal inventory allocation. This development addresses the critical business need to implement automated backorder logic that maintains order integrity while enabling flexible fulfillment strategies. The solution will impact Sales Representatives, Warehouse Personnel, Customer Service Teams, and Planning Organizations by providing visibility into unfulfilled demand and enabling efficient order completion when inventory becomes available.</w:t>
      </w:r>
    </w:p>
    <w:p>
      <w:r>
        <w:t xml:space="preserve"/>
      </w:r>
    </w:p>
    <w:p>
      <w:pPr>
        <w:pStyle w:val="Heading2"/>
      </w:pPr>
      <w:r>
        <w:rPr>
          <w:b/>
          <w:bCs/>
          <w:rFonts w:ascii="Arial" w:cs="Arial" w:eastAsia="Arial" w:hAnsi="Arial"/>
        </w:rPr>
        <w:t xml:space="preserve">2. Scope</w:t>
      </w:r>
    </w:p>
    <w:p>
      <w:pPr>
        <w:pStyle w:val="Heading3"/>
      </w:pPr>
      <w:r>
        <w:rPr>
          <w:b/>
          <w:bCs/>
          <w:rFonts w:ascii="Arial" w:cs="Arial" w:eastAsia="Arial" w:hAnsi="Arial"/>
        </w:rPr>
        <w:t xml:space="preserve">In Scope</w:t>
      </w:r>
    </w:p>
    <w:p>
      <w:pPr>
        <w:pStyle w:val="ListParagraph"/>
        <w:numPr>
          <w:ilvl w:val="0"/>
          <w:numId w:val="2"/>
        </w:numPr>
      </w:pPr>
      <w:r>
        <w:rPr>
          <w:sz w:val="22"/>
          <w:szCs w:val="22"/>
          <w:rFonts w:ascii="Arial" w:cs="Arial" w:eastAsia="Arial" w:hAnsi="Arial"/>
        </w:rPr>
        <w:t xml:space="preserve">Development of Z-report ZOTC_BACKORDER_MGMT to display and manage customer backorders in SAP package ZOTC</w:t>
      </w:r>
    </w:p>
    <w:p>
      <w:pPr>
        <w:pStyle w:val="ListParagraph"/>
        <w:numPr>
          <w:ilvl w:val="0"/>
          <w:numId w:val="2"/>
        </w:numPr>
      </w:pPr>
      <w:r>
        <w:rPr>
          <w:sz w:val="22"/>
          <w:szCs w:val="22"/>
          <w:rFonts w:ascii="Arial" w:cs="Arial" w:eastAsia="Arial" w:hAnsi="Arial"/>
        </w:rPr>
        <w:t xml:space="preserve">Integration with Sales Order tables VBAK/VBAP/VBEP to identify unshipped line items</w:t>
      </w:r>
    </w:p>
    <w:p>
      <w:pPr>
        <w:pStyle w:val="ListParagraph"/>
        <w:numPr>
          <w:ilvl w:val="0"/>
          <w:numId w:val="2"/>
        </w:numPr>
      </w:pPr>
      <w:r>
        <w:rPr>
          <w:sz w:val="22"/>
          <w:szCs w:val="22"/>
          <w:rFonts w:ascii="Arial" w:cs="Arial" w:eastAsia="Arial" w:hAnsi="Arial"/>
        </w:rPr>
        <w:t xml:space="preserve">Connection to Inventory Management tables MARD/MSKA to validate stock availability</w:t>
      </w:r>
    </w:p>
    <w:p>
      <w:pPr>
        <w:pStyle w:val="ListParagraph"/>
        <w:numPr>
          <w:ilvl w:val="0"/>
          <w:numId w:val="2"/>
        </w:numPr>
      </w:pPr>
      <w:r>
        <w:rPr>
          <w:sz w:val="22"/>
          <w:szCs w:val="22"/>
          <w:rFonts w:ascii="Arial" w:cs="Arial" w:eastAsia="Arial" w:hAnsi="Arial"/>
        </w:rPr>
        <w:t xml:space="preserve">Implementation of backorder sequence numbering logic in custom table ZOTC_BACKORD</w:t>
      </w:r>
    </w:p>
    <w:p>
      <w:pPr>
        <w:pStyle w:val="ListParagraph"/>
        <w:numPr>
          <w:ilvl w:val="0"/>
          <w:numId w:val="2"/>
        </w:numPr>
      </w:pPr>
      <w:r>
        <w:rPr>
          <w:sz w:val="22"/>
          <w:szCs w:val="22"/>
          <w:rFonts w:ascii="Arial" w:cs="Arial" w:eastAsia="Arial" w:hAnsi="Arial"/>
        </w:rPr>
        <w:t xml:space="preserve">ALV reporting interface displaying backorder status with drill-down capabilities to VA03 transaction</w:t>
      </w:r>
    </w:p>
    <w:p>
      <w:pPr>
        <w:pStyle w:val="ListParagraph"/>
        <w:numPr>
          <w:ilvl w:val="0"/>
          <w:numId w:val="2"/>
        </w:numPr>
      </w:pPr>
      <w:r>
        <w:rPr>
          <w:sz w:val="22"/>
          <w:szCs w:val="22"/>
          <w:rFonts w:ascii="Arial" w:cs="Arial" w:eastAsia="Arial" w:hAnsi="Arial"/>
        </w:rPr>
        <w:t xml:space="preserve">Email notification functionality for backorder status changes using SCOT configuration</w:t>
      </w:r>
    </w:p>
    <w:p>
      <w:pPr>
        <w:pStyle w:val="ListParagraph"/>
        <w:numPr>
          <w:ilvl w:val="0"/>
          <w:numId w:val="2"/>
        </w:numPr>
      </w:pPr>
      <w:r>
        <w:rPr>
          <w:sz w:val="22"/>
          <w:szCs w:val="22"/>
          <w:rFonts w:ascii="Arial" w:cs="Arial" w:eastAsia="Arial" w:hAnsi="Arial"/>
        </w:rPr>
        <w:t xml:space="preserve">Authorization integration with SAP standard objects S_TCODE and V_VBAK_VKO for sales organization access</w:t>
      </w:r>
    </w:p>
    <w:p>
      <w:pPr>
        <w:pStyle w:val="ListParagraph"/>
        <w:numPr>
          <w:ilvl w:val="0"/>
          <w:numId w:val="2"/>
        </w:numPr>
      </w:pPr>
      <w:r>
        <w:rPr>
          <w:sz w:val="22"/>
          <w:szCs w:val="22"/>
          <w:rFonts w:ascii="Arial" w:cs="Arial" w:eastAsia="Arial" w:hAnsi="Arial"/>
        </w:rPr>
        <w:t xml:space="preserve">Batch job capability for automated backorder processing and status updates</w:t>
      </w:r>
    </w:p>
    <w:p>
      <w:pPr>
        <w:pStyle w:val="Heading3"/>
      </w:pPr>
      <w:r>
        <w:rPr>
          <w:b/>
          <w:bCs/>
          <w:rFonts w:ascii="Arial" w:cs="Arial" w:eastAsia="Arial" w:hAnsi="Arial"/>
        </w:rPr>
        <w:t xml:space="preserve">Out of Scope</w:t>
      </w:r>
    </w:p>
    <w:p>
      <w:pPr>
        <w:pStyle w:val="ListParagraph"/>
        <w:numPr>
          <w:ilvl w:val="0"/>
          <w:numId w:val="2"/>
        </w:numPr>
      </w:pPr>
      <w:r>
        <w:rPr>
          <w:sz w:val="22"/>
          <w:szCs w:val="22"/>
          <w:rFonts w:ascii="Arial" w:cs="Arial" w:eastAsia="Arial" w:hAnsi="Arial"/>
        </w:rPr>
        <w:t xml:space="preserve">Modifications to SAP standard sales order processing logic in transactions VA01/VA02</w:t>
      </w:r>
    </w:p>
    <w:p>
      <w:pPr>
        <w:pStyle w:val="ListParagraph"/>
        <w:numPr>
          <w:ilvl w:val="0"/>
          <w:numId w:val="2"/>
        </w:numPr>
      </w:pPr>
      <w:r>
        <w:rPr>
          <w:sz w:val="22"/>
          <w:szCs w:val="22"/>
          <w:rFonts w:ascii="Arial" w:cs="Arial" w:eastAsia="Arial" w:hAnsi="Arial"/>
        </w:rPr>
        <w:t xml:space="preserve">Automatic purchase requisition generation for backordered materials</w:t>
      </w:r>
    </w:p>
    <w:p>
      <w:pPr>
        <w:pStyle w:val="ListParagraph"/>
        <w:numPr>
          <w:ilvl w:val="0"/>
          <w:numId w:val="2"/>
        </w:numPr>
      </w:pPr>
      <w:r>
        <w:rPr>
          <w:sz w:val="22"/>
          <w:szCs w:val="22"/>
          <w:rFonts w:ascii="Arial" w:cs="Arial" w:eastAsia="Arial" w:hAnsi="Arial"/>
        </w:rPr>
        <w:t xml:space="preserve">Integration with third-party logistics or warehouse management systems</w:t>
      </w:r>
    </w:p>
    <w:p>
      <w:pPr>
        <w:pStyle w:val="ListParagraph"/>
        <w:numPr>
          <w:ilvl w:val="0"/>
          <w:numId w:val="2"/>
        </w:numPr>
      </w:pPr>
      <w:r>
        <w:rPr>
          <w:sz w:val="22"/>
          <w:szCs w:val="22"/>
          <w:rFonts w:ascii="Arial" w:cs="Arial" w:eastAsia="Arial" w:hAnsi="Arial"/>
        </w:rPr>
        <w:t xml:space="preserve">Customer portal functionality for self-service backorder inquiry</w:t>
      </w:r>
    </w:p>
    <w:p>
      <w:r>
        <w:t xml:space="preserve"/>
      </w:r>
    </w:p>
    <w:p>
      <w:pPr>
        <w:pStyle w:val="Heading2"/>
      </w:pPr>
      <w:r>
        <w:rPr>
          <w:b/>
          <w:bCs/>
          <w:rFonts w:ascii="Arial" w:cs="Arial" w:eastAsia="Arial" w:hAnsi="Arial"/>
        </w:rPr>
        <w:t xml:space="preserve">3. Business Process Overview</w:t>
      </w:r>
    </w:p>
    <w:p>
      <w:r>
        <w:rPr>
          <w:sz w:val="22"/>
          <w:szCs w:val="22"/>
          <w:rFonts w:ascii="Arial" w:cs="Arial" w:eastAsia="Arial" w:hAnsi="Arial"/>
        </w:rPr>
        <w:t xml:space="preserve">The backorder management process begins when a sales order created in VA01 cannot be fully delivered due to insufficient stock availability, as determined by availability check configuration in OVZ9. The system identifies partially shipped or unshipped order line items by comparing VBAP-KWMENG (ordered quantity) against VBEP-WMENG (delivered quantity) and MARD-LABST (available stock). Unshipped items remain active under the original sales order number (VBELN) but receive new delivery sequence numbers in custom table ZOTC_BACKORD to track fulfillment attempts. When inventory becomes available through goods receipt (MIGO) or production confirmation (CO15), the backorder report identifies eligible items for shipment and triggers delivery creation in VL01N. Sales Representatives monitor backorder status through the Z-report, which provides real-time visibility into customer commitments and enables proactive communication. The process concludes when all backordered items are either shipped through VL02N or cancelled through VA02, with automatic status updates maintaining data integrity across SD document flow.</w:t>
      </w:r>
    </w:p>
    <w:p>
      <w:r>
        <w:t xml:space="preserve"/>
      </w:r>
    </w:p>
    <w:p>
      <w:pPr>
        <w:pStyle w:val="Heading2"/>
      </w:pPr>
      <w:r>
        <w:rPr>
          <w:b/>
          <w:bCs/>
          <w:rFonts w:ascii="Arial" w:cs="Arial" w:eastAsia="Arial" w:hAnsi="Arial"/>
        </w:rPr>
        <w:t xml:space="preserve">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50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ID</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Fonts w:ascii="Arial" w:cs="Arial" w:eastAsia="Arial" w:hAnsi="Arial"/>
              </w:rPr>
              <w:t xml:space="preserve">Priority</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FR001</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System shall identify backorder candidates by comparing VBAP-KWMENG against LIPS-LFIMG where difference &gt; 0 and VBUK-GBSTK &lt;&gt; 'C'. Acceptance criteria: Report displays only sales orders with undelivered quantities and open delivery status.</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FR002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shall generate unique backorder sequence numbers in ZOTC_BACKORD-SEQNR using number range ZOTC_BO configured in SNRO. Acceptance criteria: Each backorder attempt creates incrementing sequence number maintaining traceability to original VBELN.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FR003</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System shall validate material availability by checking MARD-LABST against RESB-BDMNG and EBAN-MENGE for committed stock. Acceptance criteria: Available-to-Promise logic considers all demand and supply elements before backorder release.</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FR004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shall update backorder status in ZOTC_BACKORD-STATUS using values 'OPEN', 'RELEASED', 'SHIPPED', 'CANCELLED'. Acceptance criteria: Status changes trigger workflow notifications to assigned sales representative in VBPA where PARVW = 'VE'.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FR005</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System shall enforce Fill and Kill logic by checking customizing table ZOTC_FILLKILL where MATNR and VKORG determine partial shipment rules. Acceptance criteria: Materials configured for Fill and Kill reject partial deliveries and wait for complete quantity availability.</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shall create delivery documents in VL01N automatically when backorder status changes to 'RELEASED' and MARD-LABST &gt;= VBAP-KWMENG. Acceptance criteria: Delivery creation includes original order reference and updates LIKP-VBELN with source document number.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r>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FR007</w:t>
            </w:r>
          </w:p>
        </w:tc>
        <w:tc>
          <w:tcPr>
            <w:tcW w:type="dxa" w:w="6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System shall maintain audit trail in ZOTC_BACKORD_LOG capturing UNAME, UDATE, UTIME, and status changes. Acceptance criteria: All backorder transactions logged with user identification and timestamp for compliance reporting.</w:t>
            </w:r>
          </w:p>
        </w:tc>
        <w:tc>
          <w:tcPr>
            <w:tcW w:type="dxa" w:w="1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sz w:val="20"/>
                <w:szCs w:val="20"/>
                <w:rFonts w:ascii="Arial" w:cs="Arial" w:eastAsia="Arial" w:hAnsi="Arial"/>
              </w:rPr>
              <w:t xml:space="preserve">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FR008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System shall integrate with output determination in NACE where output type ZBACK triggers email notifications to customer using ADRNR from KNA1. Acceptance criteria: Automated customer communication when backorder status changes to 'SHIPPED' or 'CANCELLED'.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Fonts w:ascii="Arial" w:cs="Arial" w:eastAsia="Arial" w:hAnsi="Arial"/>
              </w:rPr>
              <w:t xml:space="preserve">Medium</w:t>
            </w:r>
          </w:p>
        </w:tc>
      </w:tr>
    </w:tbl>
    <w:p>
      <w:r>
        <w:t xml:space="preserve"/>
      </w:r>
    </w:p>
    <w:p>
      <w:pPr>
        <w:pStyle w:val="Heading2"/>
      </w:pPr>
      <w:r>
        <w:rPr>
          <w:b/>
          <w:bCs/>
          <w:rFonts w:ascii="Arial" w:cs="Arial" w:eastAsia="Arial" w:hAnsi="Arial"/>
        </w:rPr>
        <w:t xml:space="preserve">5. User Interface / Screen Design</w:t>
      </w:r>
    </w:p>
    <w:p>
      <w:r>
        <w:rPr>
          <w:sz w:val="22"/>
          <w:szCs w:val="22"/>
          <w:rFonts w:ascii="Arial" w:cs="Arial" w:eastAsia="Arial" w:hAnsi="Arial"/>
        </w:rPr>
        <w:t xml:space="preserve">Selection screen contains mandatory fields VKORG (Sales Organization, length 4), optional date range ERDAT-LOW to ERDAT-HIGH (Order Creation Date), material range MATNR-LOW to MATNR-HIGH, customer range KUNNR-LOW to KUNNR-HIGH, and backorder status multiselect ZSTATUS with values OPEN/RELEASED/SHIPPED/CANCELLED. ALV report displays columns VBELN (Sales Order, 10 chars), POSNR (Item, 6 chars), MATNR (Material, 18 chars), MAKTX (Material Description, 40 chars), KUNNR (Customer, 10 chars), NAME1 (Customer Name, 35 chars), KWMENG (Order Quantity, 15,3 format), LFIMG (Delivered Quantity, 15,3 format), DIFF_QTY (Backorder Quantity, 15,3 format), LABST (Available Stock, 15,3 format), SEQNR (Sequence Number, 10 chars), STATUS (Backorder Status, 10 chars), ERDAT (Created Date, 8 chars), and ERZET (Created Time, 6 chars). Report includes standard ALV functionality for sorting, filtering, and Excel export with hotspot navigation on VBELN to VA03 transaction.</w:t>
      </w:r>
    </w:p>
    <w:p>
      <w:r>
        <w:t xml:space="preserve"/>
      </w:r>
    </w:p>
    <w:p>
      <w:pPr>
        <w:pStyle w:val="Heading2"/>
      </w:pPr>
      <w:r>
        <w:rPr>
          <w:b/>
          <w:bCs/>
          <w:rFonts w:ascii="Arial" w:cs="Arial" w:eastAsia="Arial" w:hAnsi="Arial"/>
        </w:rPr>
        <w:t xml:space="preserve">6. Input / Output Specifications</w:t>
      </w:r>
    </w:p>
    <w:p>
      <w:r>
        <w:rPr>
          <w:sz w:val="22"/>
          <w:szCs w:val="22"/>
          <w:rFonts w:ascii="Arial" w:cs="Arial" w:eastAsia="Arial" w:hAnsi="Arial"/>
        </w:rPr>
        <w:t xml:space="preserve">Input parameters include VKORG from T001W-VKORG (CHAR4), date range using DATS format from VBAK-ERDAT, material numbers from MARA-MATNR (CHAR18), customer numbers from KNA1-KUNNR (CHAR10), and status values from domain ZOTC_BACKORD_STATUS. Output fields source from VBAK-VBELN/ERDAT, VBAP-POSNR/MATNR/KWMENG, LIPS-LFIMG, MAKT-MAKTX, KNA1-KUNNR/NAME1, MARD-LABST, and custom table ZOTC_BACKORD fields SEQNR/STATUS/CREATED_DATE/CREATED_TIME. All quantity fields use unit VBAP-VRKME with QUAN data type (15,3 format). Date fields use DATS type and time fields use TIMS type following SAP standard formatting conventions.</w:t>
      </w:r>
    </w:p>
    <w:p>
      <w:r>
        <w:t xml:space="preserve"/>
      </w:r>
    </w:p>
    <w:p>
      <w:pPr>
        <w:pStyle w:val="Heading2"/>
      </w:pPr>
      <w:r>
        <w:rPr>
          <w:b/>
          <w:bCs/>
          <w:rFonts w:ascii="Arial" w:cs="Arial" w:eastAsia="Arial" w:hAnsi="Arial"/>
        </w:rPr>
        <w:t xml:space="preserve">7. Business Rules &amp; Validations</w:t>
      </w:r>
    </w:p>
    <w:p>
      <w:pPr>
        <w:pStyle w:val="ListParagraph"/>
        <w:numPr>
          <w:ilvl w:val="0"/>
          <w:numId w:val="2"/>
        </w:numPr>
      </w:pPr>
      <w:r>
        <w:rPr>
          <w:sz w:val="22"/>
          <w:szCs w:val="22"/>
          <w:rFonts w:ascii="Arial" w:cs="Arial" w:eastAsia="Arial" w:hAnsi="Arial"/>
        </w:rPr>
        <w:t xml:space="preserve">IF MARD-LABST &lt; VBAP-KWMENG AND VBUK-GBSTK &lt;&gt; 'C' THEN create backorder record with STATUS = 'OPEN'</w:t>
      </w:r>
    </w:p>
    <w:p>
      <w:pPr>
        <w:pStyle w:val="ListParagraph"/>
        <w:numPr>
          <w:ilvl w:val="0"/>
          <w:numId w:val="2"/>
        </w:numPr>
      </w:pPr>
      <w:r>
        <w:rPr>
          <w:sz w:val="22"/>
          <w:szCs w:val="22"/>
          <w:rFonts w:ascii="Arial" w:cs="Arial" w:eastAsia="Arial" w:hAnsi="Arial"/>
        </w:rPr>
        <w:t xml:space="preserve">IF ZOTC_FILLKILL-FILL_KILL_IND = 'K' AND available quantity &lt; ordered quantity THEN wait for complete quantity before delivery creation</w:t>
      </w:r>
    </w:p>
    <w:p>
      <w:pPr>
        <w:pStyle w:val="ListParagraph"/>
        <w:numPr>
          <w:ilvl w:val="0"/>
          <w:numId w:val="2"/>
        </w:numPr>
      </w:pPr>
      <w:r>
        <w:rPr>
          <w:sz w:val="22"/>
          <w:szCs w:val="22"/>
          <w:rFonts w:ascii="Arial" w:cs="Arial" w:eastAsia="Arial" w:hAnsi="Arial"/>
        </w:rPr>
        <w:t xml:space="preserve">IF MARD-LABST &gt;= backorder quantity AND STATUS = 'OPEN' THEN automatically update STATUS = 'RELEASED' and trigger delivery creation</w:t>
      </w:r>
    </w:p>
    <w:p>
      <w:pPr>
        <w:pStyle w:val="ListParagraph"/>
        <w:numPr>
          <w:ilvl w:val="0"/>
          <w:numId w:val="2"/>
        </w:numPr>
      </w:pPr>
      <w:r>
        <w:rPr>
          <w:sz w:val="22"/>
          <w:szCs w:val="22"/>
          <w:rFonts w:ascii="Arial" w:cs="Arial" w:eastAsia="Arial" w:hAnsi="Arial"/>
        </w:rPr>
        <w:t xml:space="preserve">IF VBAP-ABGRU &lt;&gt; space THEN exclude order line from backorder processing as rejection reason exists</w:t>
      </w:r>
    </w:p>
    <w:p>
      <w:pPr>
        <w:pStyle w:val="ListParagraph"/>
        <w:numPr>
          <w:ilvl w:val="0"/>
          <w:numId w:val="2"/>
        </w:numPr>
      </w:pPr>
      <w:r>
        <w:rPr>
          <w:sz w:val="22"/>
          <w:szCs w:val="22"/>
          <w:rFonts w:ascii="Arial" w:cs="Arial" w:eastAsia="Arial" w:hAnsi="Arial"/>
        </w:rPr>
        <w:t xml:space="preserve">IF customer credit limit exceeded in KNKK-CLIMK &lt; order value THEN hold backorder with STATUS = 'CREDIT_HOLD' until resolution</w:t>
      </w:r>
    </w:p>
    <w:p>
      <w:pPr>
        <w:pStyle w:val="ListParagraph"/>
        <w:numPr>
          <w:ilvl w:val="0"/>
          <w:numId w:val="2"/>
        </w:numPr>
      </w:pPr>
      <w:r>
        <w:rPr>
          <w:sz w:val="22"/>
          <w:szCs w:val="22"/>
          <w:rFonts w:ascii="Arial" w:cs="Arial" w:eastAsia="Arial" w:hAnsi="Arial"/>
        </w:rPr>
        <w:t xml:space="preserve">IF material has shelf life and MHDHB-LHALT &lt; 30 days THEN prioritize backorder fulfillment over FIFO logic</w:t>
      </w:r>
    </w:p>
    <w:p>
      <w:r>
        <w:t xml:space="preserve"/>
      </w:r>
    </w:p>
    <w:p>
      <w:pPr>
        <w:pStyle w:val="Heading2"/>
      </w:pPr>
      <w:r>
        <w:rPr>
          <w:b/>
          <w:bCs/>
          <w:rFonts w:ascii="Arial" w:cs="Arial" w:eastAsia="Arial" w:hAnsi="Arial"/>
        </w:rPr>
        <w:t xml:space="preserve">8. Error Handling &amp; Messages</w:t>
      </w:r>
    </w:p>
    <w:p>
      <w:pPr>
        <w:pStyle w:val="ListParagraph"/>
        <w:numPr>
          <w:ilvl w:val="0"/>
          <w:numId w:val="2"/>
        </w:numPr>
      </w:pPr>
      <w:r>
        <w:rPr>
          <w:sz w:val="22"/>
          <w:szCs w:val="22"/>
          <w:rFonts w:ascii="Arial" w:cs="Arial" w:eastAsia="Arial" w:hAnsi="Arial"/>
        </w:rPr>
        <w:t xml:space="preserve">Error BO001: 'No sales orders found for selection criteria' - Display informational message and return to selection screen</w:t>
      </w:r>
    </w:p>
    <w:p>
      <w:pPr>
        <w:pStyle w:val="ListParagraph"/>
        <w:numPr>
          <w:ilvl w:val="0"/>
          <w:numId w:val="2"/>
        </w:numPr>
      </w:pPr>
      <w:r>
        <w:rPr>
          <w:sz w:val="22"/>
          <w:szCs w:val="22"/>
          <w:rFonts w:ascii="Arial" w:cs="Arial" w:eastAsia="Arial" w:hAnsi="Arial"/>
        </w:rPr>
        <w:t xml:space="preserve">Error BO002: 'Material &amp;1 not found in plant &amp;2' - Log error in application log and skip processing for affected line item</w:t>
      </w:r>
    </w:p>
    <w:p>
      <w:pPr>
        <w:pStyle w:val="ListParagraph"/>
        <w:numPr>
          <w:ilvl w:val="0"/>
          <w:numId w:val="2"/>
        </w:numPr>
      </w:pPr>
      <w:r>
        <w:rPr>
          <w:sz w:val="22"/>
          <w:szCs w:val="22"/>
          <w:rFonts w:ascii="Arial" w:cs="Arial" w:eastAsia="Arial" w:hAnsi="Arial"/>
        </w:rPr>
        <w:t xml:space="preserve">Error BO003: 'Insufficient authorization for sales organization &amp;1' - Display error message and terminate report execution</w:t>
      </w:r>
    </w:p>
    <w:p>
      <w:pPr>
        <w:pStyle w:val="ListParagraph"/>
        <w:numPr>
          <w:ilvl w:val="0"/>
          <w:numId w:val="2"/>
        </w:numPr>
      </w:pPr>
      <w:r>
        <w:rPr>
          <w:sz w:val="22"/>
          <w:szCs w:val="22"/>
          <w:rFonts w:ascii="Arial" w:cs="Arial" w:eastAsia="Arial" w:hAnsi="Arial"/>
        </w:rPr>
        <w:t xml:space="preserve">Error BO004: 'Delivery creation failed for order &amp;1 item &amp;2' - Log technical error details and set backorder status to 'ERROR' for manual processing</w:t>
      </w:r>
    </w:p>
    <w:p>
      <w:pPr>
        <w:pStyle w:val="ListParagraph"/>
        <w:numPr>
          <w:ilvl w:val="0"/>
          <w:numId w:val="2"/>
        </w:numPr>
      </w:pPr>
      <w:r>
        <w:rPr>
          <w:sz w:val="22"/>
          <w:szCs w:val="22"/>
          <w:rFonts w:ascii="Arial" w:cs="Arial" w:eastAsia="Arial" w:hAnsi="Arial"/>
        </w:rPr>
        <w:t xml:space="preserve">Error BO005: 'Email notification failed for customer &amp;1' - Continue processing but log communication failure for follow-up action</w:t>
      </w:r>
    </w:p>
    <w:p>
      <w:r>
        <w:t xml:space="preserve"/>
      </w:r>
    </w:p>
    <w:p>
      <w:pPr>
        <w:pStyle w:val="Heading2"/>
      </w:pPr>
      <w:r>
        <w:rPr>
          <w:b/>
          <w:bCs/>
          <w:rFonts w:ascii="Arial" w:cs="Arial" w:eastAsia="Arial" w:hAnsi="Arial"/>
        </w:rPr>
        <w:t xml:space="preserve">9. Authorization &amp; Security</w:t>
      </w:r>
    </w:p>
    <w:p>
      <w:r>
        <w:rPr>
          <w:sz w:val="22"/>
          <w:szCs w:val="22"/>
          <w:rFonts w:ascii="Arial" w:cs="Arial" w:eastAsia="Arial" w:hAnsi="Arial"/>
        </w:rPr>
        <w:t xml:space="preserve">Required authorization objects include S_TCODE with activity 16 for report execution, V_VBAK_VKO with sales organization values and activity 03 for sales order data access, and M_MATE_WRK with plant/material combinations for inventory data viewing. Business roles SD_SALES_REP and SD_SALES_MGR must be assigned with appropriate organizational levels in PFCG. Additional authorization object V_LIKP_LIF required with activity 01 for delivery creation functionality when backorders are released automatically.</w:t>
      </w:r>
    </w:p>
    <w:p>
      <w:r>
        <w:t xml:space="preserve"/>
      </w:r>
    </w:p>
    <w:p>
      <w:pPr>
        <w:pStyle w:val="Heading2"/>
      </w:pPr>
      <w:r>
        <w:rPr>
          <w:b/>
          <w:bCs/>
          <w:rFonts w:ascii="Arial" w:cs="Arial" w:eastAsia="Arial" w:hAnsi="Arial"/>
        </w:rPr>
        <w:t xml:space="preserve">10. Reporting Requirements</w:t>
      </w:r>
    </w:p>
    <w:p>
      <w:r>
        <w:rPr>
          <w:sz w:val="22"/>
          <w:szCs w:val="22"/>
          <w:rFonts w:ascii="Arial" w:cs="Arial" w:eastAsia="Arial" w:hAnsi="Arial"/>
        </w:rPr>
        <w:t xml:space="preserve">ALV report supports hierarchical display grouped by customer with subtotals for backorder quantities. Primary sort order by ERDAT descending, secondary by VBELN ascending. Column DIFF_QTY displays sum totals at customer and grand total levels. Export functionality includes Excel, PDF, and text formats accessible through ALV toolbar. Report supports variant save/load capability for user-specific selection criteria. Conditional formatting highlights critical backorders where available stock is zero with red background color. Print output formatted for A4 landscape orientation with company logo and standard SAP list headers.</w:t>
      </w:r>
    </w:p>
    <w:p>
      <w:r>
        <w:t xml:space="preserve"/>
      </w:r>
    </w:p>
    <w:p>
      <w:pPr>
        <w:pStyle w:val="Heading2"/>
      </w:pPr>
      <w:r>
        <w:rPr>
          <w:b/>
          <w:bCs/>
          <w:rFonts w:ascii="Arial" w:cs="Arial" w:eastAsia="Arial" w:hAnsi="Arial"/>
        </w:rPr>
        <w:t xml:space="preserve">11. Open Items / Assumptions / Dependencies</w:t>
      </w:r>
    </w:p>
    <w:p>
      <w:pPr>
        <w:pStyle w:val="ListParagraph"/>
        <w:numPr>
          <w:ilvl w:val="0"/>
          <w:numId w:val="2"/>
        </w:numPr>
      </w:pPr>
      <w:r>
        <w:rPr>
          <w:sz w:val="22"/>
          <w:szCs w:val="22"/>
          <w:rFonts w:ascii="Arial" w:cs="Arial" w:eastAsia="Arial" w:hAnsi="Arial"/>
        </w:rPr>
        <w:t xml:space="preserve">Assumption: Sales order availability check is configured in OVZG with appropriate checking groups for all relevant material types</w:t>
      </w:r>
    </w:p>
    <w:p>
      <w:pPr>
        <w:pStyle w:val="ListParagraph"/>
        <w:numPr>
          <w:ilvl w:val="0"/>
          <w:numId w:val="2"/>
        </w:numPr>
      </w:pPr>
      <w:r>
        <w:rPr>
          <w:sz w:val="22"/>
          <w:szCs w:val="22"/>
          <w:rFonts w:ascii="Arial" w:cs="Arial" w:eastAsia="Arial" w:hAnsi="Arial"/>
        </w:rPr>
        <w:t xml:space="preserve">Dependency: Number range ZOTC_BO must be created in SNRO with sufficient number allocation for expected backorder volume</w:t>
      </w:r>
    </w:p>
    <w:p>
      <w:pPr>
        <w:pStyle w:val="ListParagraph"/>
        <w:numPr>
          <w:ilvl w:val="0"/>
          <w:numId w:val="2"/>
        </w:numPr>
      </w:pPr>
      <w:r>
        <w:rPr>
          <w:sz w:val="22"/>
          <w:szCs w:val="22"/>
          <w:rFonts w:ascii="Arial" w:cs="Arial" w:eastAsia="Arial" w:hAnsi="Arial"/>
        </w:rPr>
        <w:t xml:space="preserve">Configuration requirement: Output type ZBACK must be configured in NACE for sales document type with email processing routine</w:t>
      </w:r>
    </w:p>
    <w:p>
      <w:pPr>
        <w:pStyle w:val="ListParagraph"/>
        <w:numPr>
          <w:ilvl w:val="0"/>
          <w:numId w:val="2"/>
        </w:numPr>
      </w:pPr>
      <w:r>
        <w:rPr>
          <w:sz w:val="22"/>
          <w:szCs w:val="22"/>
          <w:rFonts w:ascii="Arial" w:cs="Arial" w:eastAsia="Arial" w:hAnsi="Arial"/>
        </w:rPr>
        <w:t xml:space="preserve">Master data dependency: All materials subject to backorder processing must have valid MRP views in MM02 with planning strategy group</w:t>
      </w:r>
    </w:p>
    <w:p>
      <w:pPr>
        <w:pStyle w:val="ListParagraph"/>
        <w:numPr>
          <w:ilvl w:val="0"/>
          <w:numId w:val="2"/>
        </w:numPr>
      </w:pPr>
      <w:r>
        <w:rPr>
          <w:sz w:val="22"/>
          <w:szCs w:val="22"/>
          <w:rFonts w:ascii="Arial" w:cs="Arial" w:eastAsia="Arial" w:hAnsi="Arial"/>
        </w:rPr>
        <w:t xml:space="preserve">Integration assumption: SCOT mail server configuration is active and functional for automated customer notifications</w:t>
      </w:r>
    </w:p>
    <w:p>
      <w:pPr>
        <w:pStyle w:val="ListParagraph"/>
        <w:numPr>
          <w:ilvl w:val="0"/>
          <w:numId w:val="2"/>
        </w:numPr>
      </w:pPr>
      <w:r>
        <w:rPr>
          <w:sz w:val="22"/>
          <w:szCs w:val="22"/>
          <w:rFonts w:ascii="Arial" w:cs="Arial" w:eastAsia="Arial" w:hAnsi="Arial"/>
        </w:rPr>
        <w:t xml:space="preserve">Performance consideration: Report will require database indexing on custom table ZOTC_BACKORD fields STATUS, VBELN, and CREATED_DATE for optimal response time</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300" w:after="200"/>
    </w:pPr>
    <w:rPr>
      <w:b/>
      <w:bCs/>
      <w:color w:val="1A1A2E"/>
      <w:sz w:val="32"/>
      <w:szCs w:val="32"/>
      <w:rFonts w:ascii="Arial" w:cs="Arial" w:eastAsia="Arial" w:hAnsi="Arial"/>
    </w:rPr>
  </w:style>
  <w:style w:type="paragraph" w:styleId="Heading2">
    <w:name w:val="Heading 2"/>
    <w:basedOn w:val="Normal"/>
    <w:pPr>
      <w:spacing w:before="240" w:after="160"/>
    </w:pPr>
    <w:rPr>
      <w:b/>
      <w:bCs/>
      <w:color w:val="2E4057"/>
      <w:sz w:val="26"/>
      <w:szCs w:val="26"/>
      <w:rFonts w:ascii="Arial" w:cs="Arial" w:eastAsia="Arial" w:hAnsi="Arial"/>
    </w:rPr>
  </w:style>
  <w:style w:type="paragraph" w:styleId="Heading3">
    <w:name w:val="Heading 3"/>
    <w:basedOn w:val="Normal"/>
    <w:pPr>
      <w:spacing w:before="180" w:after="120"/>
    </w:pPr>
    <w:rPr>
      <w:b/>
      <w:bCs/>
      <w:color w:val="3D5A8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2026-05-12T15:36:46.803Z</dcterms:created>
  <dcterms:modified xsi:type="dcterms:W3CDTF">2026-05-12T15:36:46.803Z</dcterms:modified>
</cp:coreProperties>
</file>

<file path=docProps/custom.xml><?xml version="1.0" encoding="utf-8"?>
<Properties xmlns="http://schemas.openxmlformats.org/officeDocument/2006/custom-properties" xmlns:vt="http://schemas.openxmlformats.org/officeDocument/2006/docPropsVTypes"/>
</file>