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674D" w:rsidRDefault="00DC674D">
      <w:r w:rsidRPr="00DC674D">
        <mc:AlternateContent>
          <mc:Choice Requires="wps">
            <w:drawing>
              <wp:anchor distT="0" distB="0" distL="114300" distR="114300" simplePos="0" relativeHeight="251661312" behindDoc="0" locked="0" layoutInCell="1" allowOverlap="1" wp14:anchorId="1F329846" wp14:editId="73087424">
                <wp:simplePos x="0" y="0"/>
                <wp:positionH relativeFrom="column">
                  <wp:posOffset>-40813</wp:posOffset>
                </wp:positionH>
                <wp:positionV relativeFrom="page">
                  <wp:posOffset>886691</wp:posOffset>
                </wp:positionV>
                <wp:extent cx="6096000" cy="1087120"/>
                <wp:effectExtent l="0" t="0" r="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087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674D" w:rsidRDefault="00DC674D" w:rsidP="00DC674D">
                            <w:pPr>
                              <w:jc w:val="center"/>
                              <w:rPr>
                                <w:b/>
                                <w:bCs/>
                                <w:color w:val="FFFFFF" w:themeColor="background1"/>
                                <w:sz w:val="40"/>
                                <w:szCs w:val="40"/>
                              </w:rPr>
                            </w:pPr>
                            <w:r>
                              <w:rPr>
                                <w:b/>
                                <w:bCs/>
                                <w:color w:val="FFFFFF" w:themeColor="background1"/>
                                <w:sz w:val="40"/>
                                <w:szCs w:val="40"/>
                              </w:rPr>
                              <w:t>RAPPORT DE SOUTENANCE</w:t>
                            </w:r>
                          </w:p>
                          <w:p w:rsidR="00DC674D" w:rsidRPr="00FC3588" w:rsidRDefault="00DC674D" w:rsidP="00DC674D">
                            <w:pPr>
                              <w:jc w:val="center"/>
                              <w:rPr>
                                <w:b/>
                                <w:bCs/>
                                <w:color w:val="FFFFFF" w:themeColor="background1"/>
                                <w:sz w:val="56"/>
                                <w:szCs w:val="40"/>
                              </w:rPr>
                            </w:pPr>
                            <w:r w:rsidRPr="00FC3588">
                              <w:rPr>
                                <w:b/>
                                <w:bCs/>
                                <w:color w:val="FFFFFF" w:themeColor="background1"/>
                                <w:sz w:val="56"/>
                                <w:szCs w:val="40"/>
                              </w:rPr>
                              <w:t>VINCENT MONNOT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329846" id="_x0000_t202" coordsize="21600,21600" o:spt="202" path="m,l,21600r21600,l21600,xe">
                <v:stroke joinstyle="miter"/>
                <v:path gradientshapeok="t" o:connecttype="rect"/>
              </v:shapetype>
              <v:shape id="Text Box 5" o:spid="_x0000_s1026" type="#_x0000_t202" style="position:absolute;margin-left:-3.2pt;margin-top:69.8pt;width:480pt;height:8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" filled="f" stroked="f">
                <v:textbox>
                  <w:txbxContent>
                    <w:p w:rsidR="00DC674D" w:rsidRDefault="00DC674D" w:rsidP="00DC674D">
                      <w:pPr>
                        <w:jc w:val="center"/>
                        <w:rPr>
                          <w:b/>
                          <w:bCs/>
                          <w:color w:val="FFFFFF" w:themeColor="background1"/>
                          <w:sz w:val="40"/>
                          <w:szCs w:val="40"/>
                        </w:rPr>
                      </w:pPr>
                      <w:r>
                        <w:rPr>
                          <w:b/>
                          <w:bCs/>
                          <w:color w:val="FFFFFF" w:themeColor="background1"/>
                          <w:sz w:val="40"/>
                          <w:szCs w:val="40"/>
                        </w:rPr>
                        <w:t>RAPPORT DE SOUTENANCE</w:t>
                      </w:r>
                    </w:p>
                    <w:p w:rsidR="00DC674D" w:rsidRPr="00FC3588" w:rsidRDefault="00DC674D" w:rsidP="00DC674D">
                      <w:pPr>
                        <w:jc w:val="center"/>
                        <w:rPr>
                          <w:b/>
                          <w:bCs/>
                          <w:color w:val="FFFFFF" w:themeColor="background1"/>
                          <w:sz w:val="56"/>
                          <w:szCs w:val="40"/>
                        </w:rPr>
                      </w:pPr>
                      <w:r w:rsidRPr="00FC3588">
                        <w:rPr>
                          <w:b/>
                          <w:bCs/>
                          <w:color w:val="FFFFFF" w:themeColor="background1"/>
                          <w:sz w:val="56"/>
                          <w:szCs w:val="40"/>
                        </w:rPr>
                        <w:t>VINCENT MONNOT</w:t>
                      </w:r>
                    </w:p>
                  </w:txbxContent>
                </v:textbox>
                <w10:wrap anchory="page"/>
              </v:shape>
            </w:pict>
          </mc:Fallback>
        </mc:AlternateContent>
      </w:r>
      <w:r w:rsidRPr="00DC674D">
        <w:drawing>
          <wp:anchor distT="0" distB="0" distL="114300" distR="114300" simplePos="0" relativeHeight="251660288" behindDoc="0" locked="1" layoutInCell="1" allowOverlap="1" wp14:anchorId="54108BDA" wp14:editId="19D2089C">
            <wp:simplePos x="0" y="0"/>
            <wp:positionH relativeFrom="column">
              <wp:posOffset>-581660</wp:posOffset>
            </wp:positionH>
            <wp:positionV relativeFrom="page">
              <wp:posOffset>55245</wp:posOffset>
            </wp:positionV>
            <wp:extent cx="7559040" cy="819150"/>
            <wp:effectExtent l="0" t="0" r="3810" b="0"/>
            <wp:wrapNone/>
            <wp:docPr id="3" name="Image 1" descr="BNPP_ITP_BM_Q_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NPP_ITP_BM_Q_A4.png"/>
                    <pic:cNvPicPr/>
                  </pic:nvPicPr>
                  <pic:blipFill>
                    <a:blip r:embed="rId8" cstate="print"/>
                    <a:stretch>
                      <a:fillRect/>
                    </a:stretch>
                  </pic:blipFill>
                  <pic:spPr>
                    <a:xfrm>
                      <a:off x="0" y="0"/>
                      <a:ext cx="7559040" cy="819150"/>
                    </a:xfrm>
                    <a:prstGeom prst="rect">
                      <a:avLst/>
                    </a:prstGeom>
                  </pic:spPr>
                </pic:pic>
              </a:graphicData>
            </a:graphic>
          </wp:anchor>
        </w:drawing>
      </w:r>
      <w:r w:rsidRPr="00DC674D">
        <w:drawing>
          <wp:anchor distT="0" distB="0" distL="114300" distR="114300" simplePos="0" relativeHeight="251659264" behindDoc="0" locked="1" layoutInCell="1" allowOverlap="1" wp14:anchorId="35563F76" wp14:editId="48CD57ED">
            <wp:simplePos x="0" y="0"/>
            <wp:positionH relativeFrom="column">
              <wp:posOffset>-899795</wp:posOffset>
            </wp:positionH>
            <wp:positionV relativeFrom="page">
              <wp:posOffset>0</wp:posOffset>
            </wp:positionV>
            <wp:extent cx="7868285" cy="2235200"/>
            <wp:effectExtent l="0" t="0" r="0" b="0"/>
            <wp:wrapNone/>
            <wp:docPr id="8" name="Image 7" descr="BNPP_BKG_V_RGB_Vert_Colorf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NPP_BKG_V_RGB_Vert_Colorful.jpg"/>
                    <pic:cNvPicPr/>
                  </pic:nvPicPr>
                  <pic:blipFill>
                    <a:blip r:embed="rId9" cstate="print"/>
                    <a:srcRect t="60924"/>
                    <a:stretch>
                      <a:fillRect/>
                    </a:stretch>
                  </pic:blipFill>
                  <pic:spPr>
                    <a:xfrm>
                      <a:off x="0" y="0"/>
                      <a:ext cx="7868285" cy="2235200"/>
                    </a:xfrm>
                    <a:prstGeom prst="rect">
                      <a:avLst/>
                    </a:prstGeom>
                  </pic:spPr>
                </pic:pic>
              </a:graphicData>
            </a:graphic>
            <wp14:sizeRelH relativeFrom="margin">
              <wp14:pctWidth>0</wp14:pctWidth>
            </wp14:sizeRelH>
            <wp14:sizeRelV relativeFrom="margin">
              <wp14:pctHeight>0</wp14:pctHeight>
            </wp14:sizeRelV>
          </wp:anchor>
        </w:drawing>
      </w:r>
    </w:p>
    <w:p w:rsidR="00DC674D" w:rsidRDefault="00DC674D"/>
    <w:p w:rsidR="00DC674D" w:rsidRDefault="00DC674D"/>
    <w:p w:rsidR="00DC674D" w:rsidRDefault="00DC674D"/>
    <w:p w:rsidR="00DC674D" w:rsidRDefault="00DC674D"/>
    <w:p w:rsidR="00DC674D" w:rsidRDefault="00DC674D"/>
    <w:p w:rsidR="00DC674D" w:rsidRDefault="00DC674D"/>
    <w:p w:rsidR="00DC674D" w:rsidRDefault="00DC674D"/>
    <w:p w:rsidR="00DC674D" w:rsidRDefault="00DC674D"/>
    <w:p w:rsidR="00DC674D" w:rsidRDefault="00DC674D" w:rsidP="00DC674D">
      <w:pPr>
        <w:jc w:val="center"/>
        <w:rPr>
          <w:b/>
          <w:bCs/>
          <w:color w:val="009A68"/>
          <w:sz w:val="40"/>
          <w:szCs w:val="40"/>
        </w:rPr>
      </w:pPr>
      <w:r>
        <w:rPr>
          <w:b/>
          <w:bCs/>
          <w:color w:val="009A68"/>
          <w:sz w:val="40"/>
          <w:szCs w:val="40"/>
        </w:rPr>
        <w:t>Alternance dans l’équipe Service Offering DevOps au sein de BNP Paribas</w:t>
      </w:r>
    </w:p>
    <w:p w:rsidR="00DC674D" w:rsidRDefault="00DC674D" w:rsidP="00DC674D">
      <w:pPr>
        <w:rPr>
          <w:b/>
          <w:bCs/>
          <w:color w:val="009A68"/>
          <w:sz w:val="40"/>
          <w:szCs w:val="40"/>
        </w:rPr>
      </w:pPr>
    </w:p>
    <w:p w:rsidR="00DC674D" w:rsidRPr="00FC3588" w:rsidRDefault="00DC674D" w:rsidP="00DC674D">
      <w:pPr>
        <w:jc w:val="center"/>
        <w:rPr>
          <w:b/>
          <w:bCs/>
          <w:color w:val="009A68"/>
          <w:sz w:val="40"/>
          <w:szCs w:val="40"/>
        </w:rPr>
      </w:pPr>
      <w:bookmarkStart w:id="0" w:name="_GoBack"/>
      <w:bookmarkEnd w:id="0"/>
      <w:r w:rsidRPr="00FC3588">
        <w:rPr>
          <w:b/>
          <w:bCs/>
          <w:color w:val="009A68"/>
          <w:sz w:val="40"/>
          <w:szCs w:val="40"/>
        </w:rPr>
        <w:t>- Zakia DIFALLAH -</w:t>
      </w:r>
    </w:p>
    <w:p w:rsidR="00DC674D" w:rsidRDefault="00DC674D" w:rsidP="00DC674D">
      <w:pPr>
        <w:rPr>
          <w:b/>
          <w:bCs/>
          <w:color w:val="009A68"/>
          <w:sz w:val="40"/>
          <w:szCs w:val="40"/>
        </w:rPr>
      </w:pPr>
    </w:p>
    <w:p w:rsidR="00DC674D" w:rsidRDefault="00DC674D" w:rsidP="00DC674D">
      <w:pPr>
        <w:rPr>
          <w:b/>
          <w:bCs/>
          <w:color w:val="009A68"/>
          <w:sz w:val="40"/>
          <w:szCs w:val="40"/>
        </w:rPr>
      </w:pPr>
    </w:p>
    <w:p w:rsidR="00DC674D" w:rsidRDefault="00DC674D" w:rsidP="00DC674D">
      <w:pPr>
        <w:jc w:val="center"/>
        <w:rPr>
          <w:b/>
          <w:bCs/>
          <w:color w:val="009A68"/>
          <w:sz w:val="40"/>
          <w:szCs w:val="40"/>
        </w:rPr>
      </w:pPr>
      <w:r>
        <w:rPr>
          <w:b/>
          <w:bCs/>
          <w:color w:val="009A68"/>
          <w:sz w:val="40"/>
          <w:szCs w:val="40"/>
        </w:rPr>
        <w:t>Alternant apprenti Ingénieur ESIEE Paris</w:t>
      </w:r>
    </w:p>
    <w:p w:rsidR="00DC674D" w:rsidRPr="00FC3588" w:rsidRDefault="00DC674D" w:rsidP="00DC674D">
      <w:pPr>
        <w:jc w:val="center"/>
        <w:rPr>
          <w:b/>
          <w:bCs/>
          <w:color w:val="009A68"/>
          <w:sz w:val="28"/>
          <w:szCs w:val="40"/>
        </w:rPr>
      </w:pPr>
      <w:r w:rsidRPr="00FC3588">
        <w:rPr>
          <w:b/>
          <w:bCs/>
          <w:color w:val="009A68"/>
          <w:sz w:val="28"/>
          <w:szCs w:val="40"/>
        </w:rPr>
        <w:t>Fillière Informatique et Application, spécialité Ingénierie 3D et technologie des médias.</w:t>
      </w:r>
    </w:p>
    <w:p w:rsidR="00DC674D" w:rsidRDefault="00DC674D" w:rsidP="00DC674D">
      <w:pPr>
        <w:pStyle w:val="Paragraphedeliste"/>
        <w:rPr>
          <w:b/>
          <w:bCs/>
          <w:color w:val="009A68"/>
          <w:sz w:val="40"/>
          <w:szCs w:val="40"/>
        </w:rPr>
      </w:pPr>
    </w:p>
    <w:p w:rsidR="00DC674D" w:rsidRPr="00FC3588" w:rsidRDefault="00DC674D" w:rsidP="00DC674D">
      <w:pPr>
        <w:pStyle w:val="Paragraphedeliste"/>
        <w:ind w:left="2520"/>
        <w:rPr>
          <w:b/>
          <w:bCs/>
          <w:color w:val="009A68"/>
          <w:sz w:val="40"/>
          <w:szCs w:val="40"/>
        </w:rPr>
      </w:pPr>
      <w:r>
        <w:rPr>
          <w:b/>
          <w:bCs/>
          <w:color w:val="009A68"/>
          <w:sz w:val="40"/>
          <w:szCs w:val="40"/>
        </w:rPr>
        <w:t>- Benjamin PERRET -</w:t>
      </w:r>
    </w:p>
    <w:p w:rsidR="00DC674D" w:rsidRDefault="00DC674D">
      <w:r>
        <w:br w:type="page"/>
      </w:r>
    </w:p>
    <w:sdt>
      <w:sdtPr>
        <w:rPr>
          <w:lang w:val="fr-FR"/>
        </w:rPr>
        <w:id w:val="-314177648"/>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6200B5" w:rsidRDefault="006200B5">
          <w:pPr>
            <w:pStyle w:val="En-ttedetabledesmatires"/>
          </w:pPr>
          <w:r>
            <w:rPr>
              <w:lang w:val="fr-FR"/>
            </w:rPr>
            <w:t>Table des matières</w:t>
          </w:r>
        </w:p>
        <w:p w:rsidR="00E956A0" w:rsidRDefault="006200B5">
          <w:pPr>
            <w:pStyle w:val="TM1"/>
            <w:tabs>
              <w:tab w:val="left" w:pos="440"/>
              <w:tab w:val="right" w:leader="dot" w:pos="9062"/>
            </w:tabs>
            <w:rPr>
              <w:rFonts w:asciiTheme="minorHAnsi" w:eastAsiaTheme="minorEastAsia" w:hAnsiTheme="minorHAnsi" w:cstheme="minorBidi"/>
              <w:b w:val="0"/>
              <w:bCs w:val="0"/>
              <w:caps w:val="0"/>
              <w:noProof/>
              <w:szCs w:val="22"/>
              <w:u w:val="none"/>
            </w:rPr>
          </w:pPr>
          <w:r>
            <w:fldChar w:fldCharType="begin"/>
          </w:r>
          <w:r>
            <w:instrText xml:space="preserve"> TOC \o "1-3" \h \z \u </w:instrText>
          </w:r>
          <w:r>
            <w:fldChar w:fldCharType="separate"/>
          </w:r>
          <w:hyperlink w:anchor="_Toc75532363" w:history="1">
            <w:r w:rsidR="00E956A0" w:rsidRPr="000337FE">
              <w:rPr>
                <w:rStyle w:val="Lienhypertexte"/>
                <w:noProof/>
              </w:rPr>
              <w:t>I.</w:t>
            </w:r>
            <w:r w:rsidR="00E956A0">
              <w:rPr>
                <w:rFonts w:asciiTheme="minorHAnsi" w:eastAsiaTheme="minorEastAsia" w:hAnsiTheme="minorHAnsi" w:cstheme="minorBidi"/>
                <w:b w:val="0"/>
                <w:bCs w:val="0"/>
                <w:caps w:val="0"/>
                <w:noProof/>
                <w:szCs w:val="22"/>
                <w:u w:val="none"/>
              </w:rPr>
              <w:tab/>
            </w:r>
            <w:r w:rsidR="00E956A0" w:rsidRPr="000337FE">
              <w:rPr>
                <w:rStyle w:val="Lienhypertexte"/>
                <w:noProof/>
              </w:rPr>
              <w:t>Remerciements</w:t>
            </w:r>
            <w:r w:rsidR="00E956A0">
              <w:rPr>
                <w:noProof/>
                <w:webHidden/>
              </w:rPr>
              <w:tab/>
            </w:r>
            <w:r w:rsidR="00E956A0">
              <w:rPr>
                <w:noProof/>
                <w:webHidden/>
              </w:rPr>
              <w:fldChar w:fldCharType="begin"/>
            </w:r>
            <w:r w:rsidR="00E956A0">
              <w:rPr>
                <w:noProof/>
                <w:webHidden/>
              </w:rPr>
              <w:instrText xml:space="preserve"> PAGEREF _Toc75532363 \h </w:instrText>
            </w:r>
            <w:r w:rsidR="00E956A0">
              <w:rPr>
                <w:noProof/>
                <w:webHidden/>
              </w:rPr>
            </w:r>
            <w:r w:rsidR="00E956A0">
              <w:rPr>
                <w:noProof/>
                <w:webHidden/>
              </w:rPr>
              <w:fldChar w:fldCharType="separate"/>
            </w:r>
            <w:r w:rsidR="00E956A0">
              <w:rPr>
                <w:noProof/>
                <w:webHidden/>
              </w:rPr>
              <w:t>3</w:t>
            </w:r>
            <w:r w:rsidR="00E956A0">
              <w:rPr>
                <w:noProof/>
                <w:webHidden/>
              </w:rPr>
              <w:fldChar w:fldCharType="end"/>
            </w:r>
          </w:hyperlink>
        </w:p>
        <w:p w:rsidR="00E956A0" w:rsidRDefault="00E956A0">
          <w:pPr>
            <w:pStyle w:val="TM1"/>
            <w:tabs>
              <w:tab w:val="left" w:pos="660"/>
              <w:tab w:val="right" w:leader="dot" w:pos="9062"/>
            </w:tabs>
            <w:rPr>
              <w:rFonts w:asciiTheme="minorHAnsi" w:eastAsiaTheme="minorEastAsia" w:hAnsiTheme="minorHAnsi" w:cstheme="minorBidi"/>
              <w:b w:val="0"/>
              <w:bCs w:val="0"/>
              <w:caps w:val="0"/>
              <w:noProof/>
              <w:szCs w:val="22"/>
              <w:u w:val="none"/>
            </w:rPr>
          </w:pPr>
          <w:hyperlink w:anchor="_Toc75532364" w:history="1">
            <w:r w:rsidRPr="000337FE">
              <w:rPr>
                <w:rStyle w:val="Lienhypertexte"/>
                <w:noProof/>
              </w:rPr>
              <w:t>II.</w:t>
            </w:r>
            <w:r>
              <w:rPr>
                <w:rFonts w:asciiTheme="minorHAnsi" w:eastAsiaTheme="minorEastAsia" w:hAnsiTheme="minorHAnsi" w:cstheme="minorBidi"/>
                <w:b w:val="0"/>
                <w:bCs w:val="0"/>
                <w:caps w:val="0"/>
                <w:noProof/>
                <w:szCs w:val="22"/>
                <w:u w:val="none"/>
              </w:rPr>
              <w:tab/>
            </w:r>
            <w:r w:rsidRPr="000337FE">
              <w:rPr>
                <w:rStyle w:val="Lienhypertexte"/>
                <w:noProof/>
              </w:rPr>
              <w:t>Introduction</w:t>
            </w:r>
            <w:r>
              <w:rPr>
                <w:noProof/>
                <w:webHidden/>
              </w:rPr>
              <w:tab/>
            </w:r>
            <w:r>
              <w:rPr>
                <w:noProof/>
                <w:webHidden/>
              </w:rPr>
              <w:fldChar w:fldCharType="begin"/>
            </w:r>
            <w:r>
              <w:rPr>
                <w:noProof/>
                <w:webHidden/>
              </w:rPr>
              <w:instrText xml:space="preserve"> PAGEREF _Toc75532364 \h </w:instrText>
            </w:r>
            <w:r>
              <w:rPr>
                <w:noProof/>
                <w:webHidden/>
              </w:rPr>
            </w:r>
            <w:r>
              <w:rPr>
                <w:noProof/>
                <w:webHidden/>
              </w:rPr>
              <w:fldChar w:fldCharType="separate"/>
            </w:r>
            <w:r>
              <w:rPr>
                <w:noProof/>
                <w:webHidden/>
              </w:rPr>
              <w:t>4</w:t>
            </w:r>
            <w:r>
              <w:rPr>
                <w:noProof/>
                <w:webHidden/>
              </w:rPr>
              <w:fldChar w:fldCharType="end"/>
            </w:r>
          </w:hyperlink>
        </w:p>
        <w:p w:rsidR="00E956A0" w:rsidRDefault="00E956A0">
          <w:pPr>
            <w:pStyle w:val="TM2"/>
            <w:tabs>
              <w:tab w:val="left" w:pos="660"/>
              <w:tab w:val="right" w:leader="dot" w:pos="9062"/>
            </w:tabs>
            <w:rPr>
              <w:rFonts w:eastAsiaTheme="minorEastAsia"/>
              <w:noProof/>
              <w:lang w:eastAsia="fr-FR"/>
            </w:rPr>
          </w:pPr>
          <w:hyperlink w:anchor="_Toc75532365" w:history="1">
            <w:r w:rsidRPr="000337FE">
              <w:rPr>
                <w:rStyle w:val="Lienhypertexte"/>
                <w:noProof/>
              </w:rPr>
              <w:t>1.</w:t>
            </w:r>
            <w:r>
              <w:rPr>
                <w:rFonts w:eastAsiaTheme="minorEastAsia"/>
                <w:noProof/>
                <w:lang w:eastAsia="fr-FR"/>
              </w:rPr>
              <w:tab/>
            </w:r>
            <w:r w:rsidRPr="000337FE">
              <w:rPr>
                <w:rStyle w:val="Lienhypertexte"/>
                <w:noProof/>
              </w:rPr>
              <w:t>Annonce de l’alternance</w:t>
            </w:r>
            <w:r>
              <w:rPr>
                <w:noProof/>
                <w:webHidden/>
              </w:rPr>
              <w:tab/>
            </w:r>
            <w:r>
              <w:rPr>
                <w:noProof/>
                <w:webHidden/>
              </w:rPr>
              <w:fldChar w:fldCharType="begin"/>
            </w:r>
            <w:r>
              <w:rPr>
                <w:noProof/>
                <w:webHidden/>
              </w:rPr>
              <w:instrText xml:space="preserve"> PAGEREF _Toc75532365 \h </w:instrText>
            </w:r>
            <w:r>
              <w:rPr>
                <w:noProof/>
                <w:webHidden/>
              </w:rPr>
            </w:r>
            <w:r>
              <w:rPr>
                <w:noProof/>
                <w:webHidden/>
              </w:rPr>
              <w:fldChar w:fldCharType="separate"/>
            </w:r>
            <w:r>
              <w:rPr>
                <w:noProof/>
                <w:webHidden/>
              </w:rPr>
              <w:t>4</w:t>
            </w:r>
            <w:r>
              <w:rPr>
                <w:noProof/>
                <w:webHidden/>
              </w:rPr>
              <w:fldChar w:fldCharType="end"/>
            </w:r>
          </w:hyperlink>
        </w:p>
        <w:p w:rsidR="00E956A0" w:rsidRDefault="00E956A0">
          <w:pPr>
            <w:pStyle w:val="TM2"/>
            <w:tabs>
              <w:tab w:val="left" w:pos="660"/>
              <w:tab w:val="right" w:leader="dot" w:pos="9062"/>
            </w:tabs>
            <w:rPr>
              <w:rFonts w:eastAsiaTheme="minorEastAsia"/>
              <w:noProof/>
              <w:lang w:eastAsia="fr-FR"/>
            </w:rPr>
          </w:pPr>
          <w:hyperlink w:anchor="_Toc75532366" w:history="1">
            <w:r w:rsidRPr="000337FE">
              <w:rPr>
                <w:rStyle w:val="Lienhypertexte"/>
                <w:noProof/>
              </w:rPr>
              <w:t>2.</w:t>
            </w:r>
            <w:r>
              <w:rPr>
                <w:rFonts w:eastAsiaTheme="minorEastAsia"/>
                <w:noProof/>
                <w:lang w:eastAsia="fr-FR"/>
              </w:rPr>
              <w:tab/>
            </w:r>
            <w:r w:rsidRPr="000337FE">
              <w:rPr>
                <w:rStyle w:val="Lienhypertexte"/>
                <w:noProof/>
              </w:rPr>
              <w:t>Déroulement de l’alternance</w:t>
            </w:r>
            <w:r>
              <w:rPr>
                <w:noProof/>
                <w:webHidden/>
              </w:rPr>
              <w:tab/>
            </w:r>
            <w:r>
              <w:rPr>
                <w:noProof/>
                <w:webHidden/>
              </w:rPr>
              <w:fldChar w:fldCharType="begin"/>
            </w:r>
            <w:r>
              <w:rPr>
                <w:noProof/>
                <w:webHidden/>
              </w:rPr>
              <w:instrText xml:space="preserve"> PAGEREF _Toc75532366 \h </w:instrText>
            </w:r>
            <w:r>
              <w:rPr>
                <w:noProof/>
                <w:webHidden/>
              </w:rPr>
            </w:r>
            <w:r>
              <w:rPr>
                <w:noProof/>
                <w:webHidden/>
              </w:rPr>
              <w:fldChar w:fldCharType="separate"/>
            </w:r>
            <w:r>
              <w:rPr>
                <w:noProof/>
                <w:webHidden/>
              </w:rPr>
              <w:t>4</w:t>
            </w:r>
            <w:r>
              <w:rPr>
                <w:noProof/>
                <w:webHidden/>
              </w:rPr>
              <w:fldChar w:fldCharType="end"/>
            </w:r>
          </w:hyperlink>
        </w:p>
        <w:p w:rsidR="00E956A0" w:rsidRDefault="00E956A0">
          <w:pPr>
            <w:pStyle w:val="TM2"/>
            <w:tabs>
              <w:tab w:val="left" w:pos="660"/>
              <w:tab w:val="right" w:leader="dot" w:pos="9062"/>
            </w:tabs>
            <w:rPr>
              <w:rFonts w:eastAsiaTheme="minorEastAsia"/>
              <w:noProof/>
              <w:lang w:eastAsia="fr-FR"/>
            </w:rPr>
          </w:pPr>
          <w:hyperlink w:anchor="_Toc75532367" w:history="1">
            <w:r w:rsidRPr="000337FE">
              <w:rPr>
                <w:rStyle w:val="Lienhypertexte"/>
                <w:noProof/>
              </w:rPr>
              <w:t>3.</w:t>
            </w:r>
            <w:r>
              <w:rPr>
                <w:rFonts w:eastAsiaTheme="minorEastAsia"/>
                <w:noProof/>
                <w:lang w:eastAsia="fr-FR"/>
              </w:rPr>
              <w:tab/>
            </w:r>
            <w:r w:rsidRPr="000337FE">
              <w:rPr>
                <w:rStyle w:val="Lienhypertexte"/>
                <w:noProof/>
              </w:rPr>
              <w:t>Problématique et objectifs du rapport</w:t>
            </w:r>
            <w:r>
              <w:rPr>
                <w:noProof/>
                <w:webHidden/>
              </w:rPr>
              <w:tab/>
            </w:r>
            <w:r>
              <w:rPr>
                <w:noProof/>
                <w:webHidden/>
              </w:rPr>
              <w:fldChar w:fldCharType="begin"/>
            </w:r>
            <w:r>
              <w:rPr>
                <w:noProof/>
                <w:webHidden/>
              </w:rPr>
              <w:instrText xml:space="preserve"> PAGEREF _Toc75532367 \h </w:instrText>
            </w:r>
            <w:r>
              <w:rPr>
                <w:noProof/>
                <w:webHidden/>
              </w:rPr>
            </w:r>
            <w:r>
              <w:rPr>
                <w:noProof/>
                <w:webHidden/>
              </w:rPr>
              <w:fldChar w:fldCharType="separate"/>
            </w:r>
            <w:r>
              <w:rPr>
                <w:noProof/>
                <w:webHidden/>
              </w:rPr>
              <w:t>4</w:t>
            </w:r>
            <w:r>
              <w:rPr>
                <w:noProof/>
                <w:webHidden/>
              </w:rPr>
              <w:fldChar w:fldCharType="end"/>
            </w:r>
          </w:hyperlink>
        </w:p>
        <w:p w:rsidR="00E956A0" w:rsidRDefault="00E956A0">
          <w:pPr>
            <w:pStyle w:val="TM2"/>
            <w:tabs>
              <w:tab w:val="left" w:pos="660"/>
              <w:tab w:val="right" w:leader="dot" w:pos="9062"/>
            </w:tabs>
            <w:rPr>
              <w:rFonts w:eastAsiaTheme="minorEastAsia"/>
              <w:noProof/>
              <w:lang w:eastAsia="fr-FR"/>
            </w:rPr>
          </w:pPr>
          <w:hyperlink w:anchor="_Toc75532368" w:history="1">
            <w:r w:rsidRPr="000337FE">
              <w:rPr>
                <w:rStyle w:val="Lienhypertexte"/>
                <w:noProof/>
              </w:rPr>
              <w:t>4.</w:t>
            </w:r>
            <w:r>
              <w:rPr>
                <w:rFonts w:eastAsiaTheme="minorEastAsia"/>
                <w:noProof/>
                <w:lang w:eastAsia="fr-FR"/>
              </w:rPr>
              <w:tab/>
            </w:r>
            <w:r w:rsidRPr="000337FE">
              <w:rPr>
                <w:rStyle w:val="Lienhypertexte"/>
                <w:noProof/>
              </w:rPr>
              <w:t>Annonce de plan</w:t>
            </w:r>
            <w:r>
              <w:rPr>
                <w:noProof/>
                <w:webHidden/>
              </w:rPr>
              <w:tab/>
            </w:r>
            <w:r>
              <w:rPr>
                <w:noProof/>
                <w:webHidden/>
              </w:rPr>
              <w:fldChar w:fldCharType="begin"/>
            </w:r>
            <w:r>
              <w:rPr>
                <w:noProof/>
                <w:webHidden/>
              </w:rPr>
              <w:instrText xml:space="preserve"> PAGEREF _Toc75532368 \h </w:instrText>
            </w:r>
            <w:r>
              <w:rPr>
                <w:noProof/>
                <w:webHidden/>
              </w:rPr>
            </w:r>
            <w:r>
              <w:rPr>
                <w:noProof/>
                <w:webHidden/>
              </w:rPr>
              <w:fldChar w:fldCharType="separate"/>
            </w:r>
            <w:r>
              <w:rPr>
                <w:noProof/>
                <w:webHidden/>
              </w:rPr>
              <w:t>5</w:t>
            </w:r>
            <w:r>
              <w:rPr>
                <w:noProof/>
                <w:webHidden/>
              </w:rPr>
              <w:fldChar w:fldCharType="end"/>
            </w:r>
          </w:hyperlink>
        </w:p>
        <w:p w:rsidR="00E956A0" w:rsidRDefault="00E956A0">
          <w:pPr>
            <w:pStyle w:val="TM1"/>
            <w:tabs>
              <w:tab w:val="left" w:pos="660"/>
              <w:tab w:val="right" w:leader="dot" w:pos="9062"/>
            </w:tabs>
            <w:rPr>
              <w:rFonts w:asciiTheme="minorHAnsi" w:eastAsiaTheme="minorEastAsia" w:hAnsiTheme="minorHAnsi" w:cstheme="minorBidi"/>
              <w:b w:val="0"/>
              <w:bCs w:val="0"/>
              <w:caps w:val="0"/>
              <w:noProof/>
              <w:szCs w:val="22"/>
              <w:u w:val="none"/>
            </w:rPr>
          </w:pPr>
          <w:hyperlink w:anchor="_Toc75532369" w:history="1">
            <w:r w:rsidRPr="000337FE">
              <w:rPr>
                <w:rStyle w:val="Lienhypertexte"/>
                <w:noProof/>
              </w:rPr>
              <w:t>III.</w:t>
            </w:r>
            <w:r>
              <w:rPr>
                <w:rFonts w:asciiTheme="minorHAnsi" w:eastAsiaTheme="minorEastAsia" w:hAnsiTheme="minorHAnsi" w:cstheme="minorBidi"/>
                <w:b w:val="0"/>
                <w:bCs w:val="0"/>
                <w:caps w:val="0"/>
                <w:noProof/>
                <w:szCs w:val="22"/>
                <w:u w:val="none"/>
              </w:rPr>
              <w:tab/>
            </w:r>
            <w:r w:rsidRPr="000337FE">
              <w:rPr>
                <w:rStyle w:val="Lienhypertexte"/>
                <w:noProof/>
              </w:rPr>
              <w:t>Contexte entreprise</w:t>
            </w:r>
            <w:r>
              <w:rPr>
                <w:noProof/>
                <w:webHidden/>
              </w:rPr>
              <w:tab/>
            </w:r>
            <w:r>
              <w:rPr>
                <w:noProof/>
                <w:webHidden/>
              </w:rPr>
              <w:fldChar w:fldCharType="begin"/>
            </w:r>
            <w:r>
              <w:rPr>
                <w:noProof/>
                <w:webHidden/>
              </w:rPr>
              <w:instrText xml:space="preserve"> PAGEREF _Toc75532369 \h </w:instrText>
            </w:r>
            <w:r>
              <w:rPr>
                <w:noProof/>
                <w:webHidden/>
              </w:rPr>
            </w:r>
            <w:r>
              <w:rPr>
                <w:noProof/>
                <w:webHidden/>
              </w:rPr>
              <w:fldChar w:fldCharType="separate"/>
            </w:r>
            <w:r>
              <w:rPr>
                <w:noProof/>
                <w:webHidden/>
              </w:rPr>
              <w:t>6</w:t>
            </w:r>
            <w:r>
              <w:rPr>
                <w:noProof/>
                <w:webHidden/>
              </w:rPr>
              <w:fldChar w:fldCharType="end"/>
            </w:r>
          </w:hyperlink>
        </w:p>
        <w:p w:rsidR="00E956A0" w:rsidRDefault="00E956A0">
          <w:pPr>
            <w:pStyle w:val="TM2"/>
            <w:tabs>
              <w:tab w:val="left" w:pos="660"/>
              <w:tab w:val="right" w:leader="dot" w:pos="9062"/>
            </w:tabs>
            <w:rPr>
              <w:rFonts w:eastAsiaTheme="minorEastAsia"/>
              <w:noProof/>
              <w:lang w:eastAsia="fr-FR"/>
            </w:rPr>
          </w:pPr>
          <w:hyperlink w:anchor="_Toc75532370" w:history="1">
            <w:r w:rsidRPr="000337FE">
              <w:rPr>
                <w:rStyle w:val="Lienhypertexte"/>
                <w:noProof/>
              </w:rPr>
              <w:t>5.</w:t>
            </w:r>
            <w:r>
              <w:rPr>
                <w:rFonts w:eastAsiaTheme="minorEastAsia"/>
                <w:noProof/>
                <w:lang w:eastAsia="fr-FR"/>
              </w:rPr>
              <w:tab/>
            </w:r>
            <w:r w:rsidRPr="000337FE">
              <w:rPr>
                <w:rStyle w:val="Lienhypertexte"/>
                <w:noProof/>
              </w:rPr>
              <w:t>Présentation générale</w:t>
            </w:r>
            <w:r>
              <w:rPr>
                <w:noProof/>
                <w:webHidden/>
              </w:rPr>
              <w:tab/>
            </w:r>
            <w:r>
              <w:rPr>
                <w:noProof/>
                <w:webHidden/>
              </w:rPr>
              <w:fldChar w:fldCharType="begin"/>
            </w:r>
            <w:r>
              <w:rPr>
                <w:noProof/>
                <w:webHidden/>
              </w:rPr>
              <w:instrText xml:space="preserve"> PAGEREF _Toc75532370 \h </w:instrText>
            </w:r>
            <w:r>
              <w:rPr>
                <w:noProof/>
                <w:webHidden/>
              </w:rPr>
            </w:r>
            <w:r>
              <w:rPr>
                <w:noProof/>
                <w:webHidden/>
              </w:rPr>
              <w:fldChar w:fldCharType="separate"/>
            </w:r>
            <w:r>
              <w:rPr>
                <w:noProof/>
                <w:webHidden/>
              </w:rPr>
              <w:t>6</w:t>
            </w:r>
            <w:r>
              <w:rPr>
                <w:noProof/>
                <w:webHidden/>
              </w:rPr>
              <w:fldChar w:fldCharType="end"/>
            </w:r>
          </w:hyperlink>
        </w:p>
        <w:p w:rsidR="00E956A0" w:rsidRDefault="00E956A0">
          <w:pPr>
            <w:pStyle w:val="TM2"/>
            <w:tabs>
              <w:tab w:val="left" w:pos="660"/>
              <w:tab w:val="right" w:leader="dot" w:pos="9062"/>
            </w:tabs>
            <w:rPr>
              <w:rFonts w:eastAsiaTheme="minorEastAsia"/>
              <w:noProof/>
              <w:lang w:eastAsia="fr-FR"/>
            </w:rPr>
          </w:pPr>
          <w:hyperlink w:anchor="_Toc75532371" w:history="1">
            <w:r w:rsidRPr="000337FE">
              <w:rPr>
                <w:rStyle w:val="Lienhypertexte"/>
                <w:noProof/>
              </w:rPr>
              <w:t>6.</w:t>
            </w:r>
            <w:r>
              <w:rPr>
                <w:rFonts w:eastAsiaTheme="minorEastAsia"/>
                <w:noProof/>
                <w:lang w:eastAsia="fr-FR"/>
              </w:rPr>
              <w:tab/>
            </w:r>
            <w:r w:rsidRPr="000337FE">
              <w:rPr>
                <w:rStyle w:val="Lienhypertexte"/>
                <w:noProof/>
              </w:rPr>
              <w:t>Mon groupe : ITG</w:t>
            </w:r>
            <w:r>
              <w:rPr>
                <w:noProof/>
                <w:webHidden/>
              </w:rPr>
              <w:tab/>
            </w:r>
            <w:r>
              <w:rPr>
                <w:noProof/>
                <w:webHidden/>
              </w:rPr>
              <w:fldChar w:fldCharType="begin"/>
            </w:r>
            <w:r>
              <w:rPr>
                <w:noProof/>
                <w:webHidden/>
              </w:rPr>
              <w:instrText xml:space="preserve"> PAGEREF _Toc75532371 \h </w:instrText>
            </w:r>
            <w:r>
              <w:rPr>
                <w:noProof/>
                <w:webHidden/>
              </w:rPr>
            </w:r>
            <w:r>
              <w:rPr>
                <w:noProof/>
                <w:webHidden/>
              </w:rPr>
              <w:fldChar w:fldCharType="separate"/>
            </w:r>
            <w:r>
              <w:rPr>
                <w:noProof/>
                <w:webHidden/>
              </w:rPr>
              <w:t>8</w:t>
            </w:r>
            <w:r>
              <w:rPr>
                <w:noProof/>
                <w:webHidden/>
              </w:rPr>
              <w:fldChar w:fldCharType="end"/>
            </w:r>
          </w:hyperlink>
        </w:p>
        <w:p w:rsidR="00E956A0" w:rsidRDefault="00E956A0">
          <w:pPr>
            <w:pStyle w:val="TM2"/>
            <w:tabs>
              <w:tab w:val="left" w:pos="660"/>
              <w:tab w:val="right" w:leader="dot" w:pos="9062"/>
            </w:tabs>
            <w:rPr>
              <w:rFonts w:eastAsiaTheme="minorEastAsia"/>
              <w:noProof/>
              <w:lang w:eastAsia="fr-FR"/>
            </w:rPr>
          </w:pPr>
          <w:hyperlink w:anchor="_Toc75532372" w:history="1">
            <w:r w:rsidRPr="000337FE">
              <w:rPr>
                <w:rStyle w:val="Lienhypertexte"/>
                <w:noProof/>
              </w:rPr>
              <w:t>7.</w:t>
            </w:r>
            <w:r>
              <w:rPr>
                <w:rFonts w:eastAsiaTheme="minorEastAsia"/>
                <w:noProof/>
                <w:lang w:eastAsia="fr-FR"/>
              </w:rPr>
              <w:tab/>
            </w:r>
            <w:r w:rsidRPr="000337FE">
              <w:rPr>
                <w:rStyle w:val="Lienhypertexte"/>
                <w:noProof/>
              </w:rPr>
              <w:t>Mon entité : ITG DevOps – ODM09</w:t>
            </w:r>
            <w:r>
              <w:rPr>
                <w:noProof/>
                <w:webHidden/>
              </w:rPr>
              <w:tab/>
            </w:r>
            <w:r>
              <w:rPr>
                <w:noProof/>
                <w:webHidden/>
              </w:rPr>
              <w:fldChar w:fldCharType="begin"/>
            </w:r>
            <w:r>
              <w:rPr>
                <w:noProof/>
                <w:webHidden/>
              </w:rPr>
              <w:instrText xml:space="preserve"> PAGEREF _Toc75532372 \h </w:instrText>
            </w:r>
            <w:r>
              <w:rPr>
                <w:noProof/>
                <w:webHidden/>
              </w:rPr>
            </w:r>
            <w:r>
              <w:rPr>
                <w:noProof/>
                <w:webHidden/>
              </w:rPr>
              <w:fldChar w:fldCharType="separate"/>
            </w:r>
            <w:r>
              <w:rPr>
                <w:noProof/>
                <w:webHidden/>
              </w:rPr>
              <w:t>8</w:t>
            </w:r>
            <w:r>
              <w:rPr>
                <w:noProof/>
                <w:webHidden/>
              </w:rPr>
              <w:fldChar w:fldCharType="end"/>
            </w:r>
          </w:hyperlink>
        </w:p>
        <w:p w:rsidR="00E956A0" w:rsidRDefault="00E956A0">
          <w:pPr>
            <w:pStyle w:val="TM2"/>
            <w:tabs>
              <w:tab w:val="left" w:pos="660"/>
              <w:tab w:val="right" w:leader="dot" w:pos="9062"/>
            </w:tabs>
            <w:rPr>
              <w:rFonts w:eastAsiaTheme="minorEastAsia"/>
              <w:noProof/>
              <w:lang w:eastAsia="fr-FR"/>
            </w:rPr>
          </w:pPr>
          <w:hyperlink w:anchor="_Toc75532373" w:history="1">
            <w:r w:rsidRPr="000337FE">
              <w:rPr>
                <w:rStyle w:val="Lienhypertexte"/>
                <w:noProof/>
              </w:rPr>
              <w:t>8.</w:t>
            </w:r>
            <w:r>
              <w:rPr>
                <w:rFonts w:eastAsiaTheme="minorEastAsia"/>
                <w:noProof/>
                <w:lang w:eastAsia="fr-FR"/>
              </w:rPr>
              <w:tab/>
            </w:r>
            <w:r w:rsidRPr="000337FE">
              <w:rPr>
                <w:rStyle w:val="Lienhypertexte"/>
                <w:noProof/>
              </w:rPr>
              <w:t>Mon produit : ITNorms</w:t>
            </w:r>
            <w:r>
              <w:rPr>
                <w:noProof/>
                <w:webHidden/>
              </w:rPr>
              <w:tab/>
            </w:r>
            <w:r>
              <w:rPr>
                <w:noProof/>
                <w:webHidden/>
              </w:rPr>
              <w:fldChar w:fldCharType="begin"/>
            </w:r>
            <w:r>
              <w:rPr>
                <w:noProof/>
                <w:webHidden/>
              </w:rPr>
              <w:instrText xml:space="preserve"> PAGEREF _Toc75532373 \h </w:instrText>
            </w:r>
            <w:r>
              <w:rPr>
                <w:noProof/>
                <w:webHidden/>
              </w:rPr>
            </w:r>
            <w:r>
              <w:rPr>
                <w:noProof/>
                <w:webHidden/>
              </w:rPr>
              <w:fldChar w:fldCharType="separate"/>
            </w:r>
            <w:r>
              <w:rPr>
                <w:noProof/>
                <w:webHidden/>
              </w:rPr>
              <w:t>9</w:t>
            </w:r>
            <w:r>
              <w:rPr>
                <w:noProof/>
                <w:webHidden/>
              </w:rPr>
              <w:fldChar w:fldCharType="end"/>
            </w:r>
          </w:hyperlink>
        </w:p>
        <w:p w:rsidR="00E956A0" w:rsidRDefault="00E956A0">
          <w:pPr>
            <w:pStyle w:val="TM2"/>
            <w:tabs>
              <w:tab w:val="left" w:pos="660"/>
              <w:tab w:val="right" w:leader="dot" w:pos="9062"/>
            </w:tabs>
            <w:rPr>
              <w:rFonts w:eastAsiaTheme="minorEastAsia"/>
              <w:noProof/>
              <w:lang w:eastAsia="fr-FR"/>
            </w:rPr>
          </w:pPr>
          <w:hyperlink w:anchor="_Toc75532374" w:history="1">
            <w:r w:rsidRPr="000337FE">
              <w:rPr>
                <w:rStyle w:val="Lienhypertexte"/>
                <w:noProof/>
              </w:rPr>
              <w:t>9.</w:t>
            </w:r>
            <w:r>
              <w:rPr>
                <w:rFonts w:eastAsiaTheme="minorEastAsia"/>
                <w:noProof/>
                <w:lang w:eastAsia="fr-FR"/>
              </w:rPr>
              <w:tab/>
            </w:r>
            <w:r w:rsidRPr="000337FE">
              <w:rPr>
                <w:rStyle w:val="Lienhypertexte"/>
                <w:noProof/>
              </w:rPr>
              <w:t>La méthode Agile</w:t>
            </w:r>
            <w:r>
              <w:rPr>
                <w:noProof/>
                <w:webHidden/>
              </w:rPr>
              <w:tab/>
            </w:r>
            <w:r>
              <w:rPr>
                <w:noProof/>
                <w:webHidden/>
              </w:rPr>
              <w:fldChar w:fldCharType="begin"/>
            </w:r>
            <w:r>
              <w:rPr>
                <w:noProof/>
                <w:webHidden/>
              </w:rPr>
              <w:instrText xml:space="preserve"> PAGEREF _Toc75532374 \h </w:instrText>
            </w:r>
            <w:r>
              <w:rPr>
                <w:noProof/>
                <w:webHidden/>
              </w:rPr>
            </w:r>
            <w:r>
              <w:rPr>
                <w:noProof/>
                <w:webHidden/>
              </w:rPr>
              <w:fldChar w:fldCharType="separate"/>
            </w:r>
            <w:r>
              <w:rPr>
                <w:noProof/>
                <w:webHidden/>
              </w:rPr>
              <w:t>11</w:t>
            </w:r>
            <w:r>
              <w:rPr>
                <w:noProof/>
                <w:webHidden/>
              </w:rPr>
              <w:fldChar w:fldCharType="end"/>
            </w:r>
          </w:hyperlink>
        </w:p>
        <w:p w:rsidR="00E956A0" w:rsidRDefault="00E956A0">
          <w:pPr>
            <w:pStyle w:val="TM1"/>
            <w:tabs>
              <w:tab w:val="left" w:pos="660"/>
              <w:tab w:val="right" w:leader="dot" w:pos="9062"/>
            </w:tabs>
            <w:rPr>
              <w:rFonts w:asciiTheme="minorHAnsi" w:eastAsiaTheme="minorEastAsia" w:hAnsiTheme="minorHAnsi" w:cstheme="minorBidi"/>
              <w:b w:val="0"/>
              <w:bCs w:val="0"/>
              <w:caps w:val="0"/>
              <w:noProof/>
              <w:szCs w:val="22"/>
              <w:u w:val="none"/>
            </w:rPr>
          </w:pPr>
          <w:hyperlink w:anchor="_Toc75532375" w:history="1">
            <w:r w:rsidRPr="000337FE">
              <w:rPr>
                <w:rStyle w:val="Lienhypertexte"/>
                <w:noProof/>
              </w:rPr>
              <w:t>IV.</w:t>
            </w:r>
            <w:r>
              <w:rPr>
                <w:rFonts w:asciiTheme="minorHAnsi" w:eastAsiaTheme="minorEastAsia" w:hAnsiTheme="minorHAnsi" w:cstheme="minorBidi"/>
                <w:b w:val="0"/>
                <w:bCs w:val="0"/>
                <w:caps w:val="0"/>
                <w:noProof/>
                <w:szCs w:val="22"/>
                <w:u w:val="none"/>
              </w:rPr>
              <w:tab/>
            </w:r>
            <w:r w:rsidRPr="000337FE">
              <w:rPr>
                <w:rStyle w:val="Lienhypertexte"/>
                <w:noProof/>
              </w:rPr>
              <w:t>Bilan et recul sur la mission</w:t>
            </w:r>
            <w:r>
              <w:rPr>
                <w:noProof/>
                <w:webHidden/>
              </w:rPr>
              <w:tab/>
            </w:r>
            <w:r>
              <w:rPr>
                <w:noProof/>
                <w:webHidden/>
              </w:rPr>
              <w:fldChar w:fldCharType="begin"/>
            </w:r>
            <w:r>
              <w:rPr>
                <w:noProof/>
                <w:webHidden/>
              </w:rPr>
              <w:instrText xml:space="preserve"> PAGEREF _Toc75532375 \h </w:instrText>
            </w:r>
            <w:r>
              <w:rPr>
                <w:noProof/>
                <w:webHidden/>
              </w:rPr>
            </w:r>
            <w:r>
              <w:rPr>
                <w:noProof/>
                <w:webHidden/>
              </w:rPr>
              <w:fldChar w:fldCharType="separate"/>
            </w:r>
            <w:r>
              <w:rPr>
                <w:noProof/>
                <w:webHidden/>
              </w:rPr>
              <w:t>12</w:t>
            </w:r>
            <w:r>
              <w:rPr>
                <w:noProof/>
                <w:webHidden/>
              </w:rPr>
              <w:fldChar w:fldCharType="end"/>
            </w:r>
          </w:hyperlink>
        </w:p>
        <w:p w:rsidR="00E956A0" w:rsidRDefault="00E956A0">
          <w:pPr>
            <w:pStyle w:val="TM2"/>
            <w:tabs>
              <w:tab w:val="left" w:pos="880"/>
              <w:tab w:val="right" w:leader="dot" w:pos="9062"/>
            </w:tabs>
            <w:rPr>
              <w:rFonts w:eastAsiaTheme="minorEastAsia"/>
              <w:noProof/>
              <w:lang w:eastAsia="fr-FR"/>
            </w:rPr>
          </w:pPr>
          <w:hyperlink w:anchor="_Toc75532376" w:history="1">
            <w:r w:rsidRPr="000337FE">
              <w:rPr>
                <w:rStyle w:val="Lienhypertexte"/>
                <w:noProof/>
              </w:rPr>
              <w:t>10.</w:t>
            </w:r>
            <w:r>
              <w:rPr>
                <w:rFonts w:eastAsiaTheme="minorEastAsia"/>
                <w:noProof/>
                <w:lang w:eastAsia="fr-FR"/>
              </w:rPr>
              <w:tab/>
            </w:r>
            <w:r w:rsidRPr="000337FE">
              <w:rPr>
                <w:rStyle w:val="Lienhypertexte"/>
                <w:noProof/>
              </w:rPr>
              <w:t>L’organisation de l’entreprise</w:t>
            </w:r>
            <w:r>
              <w:rPr>
                <w:noProof/>
                <w:webHidden/>
              </w:rPr>
              <w:tab/>
            </w:r>
            <w:r>
              <w:rPr>
                <w:noProof/>
                <w:webHidden/>
              </w:rPr>
              <w:fldChar w:fldCharType="begin"/>
            </w:r>
            <w:r>
              <w:rPr>
                <w:noProof/>
                <w:webHidden/>
              </w:rPr>
              <w:instrText xml:space="preserve"> PAGEREF _Toc75532376 \h </w:instrText>
            </w:r>
            <w:r>
              <w:rPr>
                <w:noProof/>
                <w:webHidden/>
              </w:rPr>
            </w:r>
            <w:r>
              <w:rPr>
                <w:noProof/>
                <w:webHidden/>
              </w:rPr>
              <w:fldChar w:fldCharType="separate"/>
            </w:r>
            <w:r>
              <w:rPr>
                <w:noProof/>
                <w:webHidden/>
              </w:rPr>
              <w:t>12</w:t>
            </w:r>
            <w:r>
              <w:rPr>
                <w:noProof/>
                <w:webHidden/>
              </w:rPr>
              <w:fldChar w:fldCharType="end"/>
            </w:r>
          </w:hyperlink>
        </w:p>
        <w:p w:rsidR="00E956A0" w:rsidRDefault="00E956A0">
          <w:pPr>
            <w:pStyle w:val="TM2"/>
            <w:tabs>
              <w:tab w:val="left" w:pos="880"/>
              <w:tab w:val="right" w:leader="dot" w:pos="9062"/>
            </w:tabs>
            <w:rPr>
              <w:rFonts w:eastAsiaTheme="minorEastAsia"/>
              <w:noProof/>
              <w:lang w:eastAsia="fr-FR"/>
            </w:rPr>
          </w:pPr>
          <w:hyperlink w:anchor="_Toc75532377" w:history="1">
            <w:r w:rsidRPr="000337FE">
              <w:rPr>
                <w:rStyle w:val="Lienhypertexte"/>
                <w:noProof/>
              </w:rPr>
              <w:t>11.</w:t>
            </w:r>
            <w:r>
              <w:rPr>
                <w:rFonts w:eastAsiaTheme="minorEastAsia"/>
                <w:noProof/>
                <w:lang w:eastAsia="fr-FR"/>
              </w:rPr>
              <w:tab/>
            </w:r>
            <w:r w:rsidRPr="000337FE">
              <w:rPr>
                <w:rStyle w:val="Lienhypertexte"/>
                <w:noProof/>
              </w:rPr>
              <w:t>Mon apport à l’entreprise</w:t>
            </w:r>
            <w:r>
              <w:rPr>
                <w:noProof/>
                <w:webHidden/>
              </w:rPr>
              <w:tab/>
            </w:r>
            <w:r>
              <w:rPr>
                <w:noProof/>
                <w:webHidden/>
              </w:rPr>
              <w:fldChar w:fldCharType="begin"/>
            </w:r>
            <w:r>
              <w:rPr>
                <w:noProof/>
                <w:webHidden/>
              </w:rPr>
              <w:instrText xml:space="preserve"> PAGEREF _Toc75532377 \h </w:instrText>
            </w:r>
            <w:r>
              <w:rPr>
                <w:noProof/>
                <w:webHidden/>
              </w:rPr>
            </w:r>
            <w:r>
              <w:rPr>
                <w:noProof/>
                <w:webHidden/>
              </w:rPr>
              <w:fldChar w:fldCharType="separate"/>
            </w:r>
            <w:r>
              <w:rPr>
                <w:noProof/>
                <w:webHidden/>
              </w:rPr>
              <w:t>12</w:t>
            </w:r>
            <w:r>
              <w:rPr>
                <w:noProof/>
                <w:webHidden/>
              </w:rPr>
              <w:fldChar w:fldCharType="end"/>
            </w:r>
          </w:hyperlink>
        </w:p>
        <w:p w:rsidR="00E956A0" w:rsidRDefault="00E956A0">
          <w:pPr>
            <w:pStyle w:val="TM2"/>
            <w:tabs>
              <w:tab w:val="left" w:pos="880"/>
              <w:tab w:val="right" w:leader="dot" w:pos="9062"/>
            </w:tabs>
            <w:rPr>
              <w:rFonts w:eastAsiaTheme="minorEastAsia"/>
              <w:noProof/>
              <w:lang w:eastAsia="fr-FR"/>
            </w:rPr>
          </w:pPr>
          <w:hyperlink w:anchor="_Toc75532378" w:history="1">
            <w:r w:rsidRPr="000337FE">
              <w:rPr>
                <w:rStyle w:val="Lienhypertexte"/>
                <w:noProof/>
              </w:rPr>
              <w:t>12.</w:t>
            </w:r>
            <w:r>
              <w:rPr>
                <w:rFonts w:eastAsiaTheme="minorEastAsia"/>
                <w:noProof/>
                <w:lang w:eastAsia="fr-FR"/>
              </w:rPr>
              <w:tab/>
            </w:r>
            <w:r w:rsidRPr="000337FE">
              <w:rPr>
                <w:rStyle w:val="Lienhypertexte"/>
                <w:noProof/>
              </w:rPr>
              <w:t>Les apports personnels de l’alternance</w:t>
            </w:r>
            <w:r>
              <w:rPr>
                <w:noProof/>
                <w:webHidden/>
              </w:rPr>
              <w:tab/>
            </w:r>
            <w:r>
              <w:rPr>
                <w:noProof/>
                <w:webHidden/>
              </w:rPr>
              <w:fldChar w:fldCharType="begin"/>
            </w:r>
            <w:r>
              <w:rPr>
                <w:noProof/>
                <w:webHidden/>
              </w:rPr>
              <w:instrText xml:space="preserve"> PAGEREF _Toc75532378 \h </w:instrText>
            </w:r>
            <w:r>
              <w:rPr>
                <w:noProof/>
                <w:webHidden/>
              </w:rPr>
            </w:r>
            <w:r>
              <w:rPr>
                <w:noProof/>
                <w:webHidden/>
              </w:rPr>
              <w:fldChar w:fldCharType="separate"/>
            </w:r>
            <w:r>
              <w:rPr>
                <w:noProof/>
                <w:webHidden/>
              </w:rPr>
              <w:t>13</w:t>
            </w:r>
            <w:r>
              <w:rPr>
                <w:noProof/>
                <w:webHidden/>
              </w:rPr>
              <w:fldChar w:fldCharType="end"/>
            </w:r>
          </w:hyperlink>
        </w:p>
        <w:p w:rsidR="00E956A0" w:rsidRDefault="00E956A0">
          <w:pPr>
            <w:pStyle w:val="TM2"/>
            <w:tabs>
              <w:tab w:val="left" w:pos="880"/>
              <w:tab w:val="right" w:leader="dot" w:pos="9062"/>
            </w:tabs>
            <w:rPr>
              <w:rFonts w:eastAsiaTheme="minorEastAsia"/>
              <w:noProof/>
              <w:lang w:eastAsia="fr-FR"/>
            </w:rPr>
          </w:pPr>
          <w:hyperlink w:anchor="_Toc75532379" w:history="1">
            <w:r w:rsidRPr="000337FE">
              <w:rPr>
                <w:rStyle w:val="Lienhypertexte"/>
                <w:noProof/>
              </w:rPr>
              <w:t>13.</w:t>
            </w:r>
            <w:r>
              <w:rPr>
                <w:rFonts w:eastAsiaTheme="minorEastAsia"/>
                <w:noProof/>
                <w:lang w:eastAsia="fr-FR"/>
              </w:rPr>
              <w:tab/>
            </w:r>
            <w:r w:rsidRPr="000337FE">
              <w:rPr>
                <w:rStyle w:val="Lienhypertexte"/>
                <w:noProof/>
              </w:rPr>
              <w:t>Conclusion</w:t>
            </w:r>
            <w:r>
              <w:rPr>
                <w:noProof/>
                <w:webHidden/>
              </w:rPr>
              <w:tab/>
            </w:r>
            <w:r>
              <w:rPr>
                <w:noProof/>
                <w:webHidden/>
              </w:rPr>
              <w:fldChar w:fldCharType="begin"/>
            </w:r>
            <w:r>
              <w:rPr>
                <w:noProof/>
                <w:webHidden/>
              </w:rPr>
              <w:instrText xml:space="preserve"> PAGEREF _Toc75532379 \h </w:instrText>
            </w:r>
            <w:r>
              <w:rPr>
                <w:noProof/>
                <w:webHidden/>
              </w:rPr>
            </w:r>
            <w:r>
              <w:rPr>
                <w:noProof/>
                <w:webHidden/>
              </w:rPr>
              <w:fldChar w:fldCharType="separate"/>
            </w:r>
            <w:r>
              <w:rPr>
                <w:noProof/>
                <w:webHidden/>
              </w:rPr>
              <w:t>13</w:t>
            </w:r>
            <w:r>
              <w:rPr>
                <w:noProof/>
                <w:webHidden/>
              </w:rPr>
              <w:fldChar w:fldCharType="end"/>
            </w:r>
          </w:hyperlink>
        </w:p>
        <w:p w:rsidR="006200B5" w:rsidRDefault="006200B5">
          <w:r>
            <w:rPr>
              <w:b/>
              <w:bCs/>
            </w:rPr>
            <w:fldChar w:fldCharType="end"/>
          </w:r>
        </w:p>
      </w:sdtContent>
    </w:sdt>
    <w:p w:rsidR="00E26C9B" w:rsidRDefault="00E26C9B">
      <w:r>
        <w:br w:type="page"/>
      </w:r>
      <w:r w:rsidR="00E956A0">
        <w:lastRenderedPageBreak/>
        <w:t>²</w:t>
      </w:r>
    </w:p>
    <w:p w:rsidR="00E26C9B" w:rsidRPr="00E26C9B" w:rsidRDefault="00E26C9B" w:rsidP="00E26C9B">
      <w:pPr>
        <w:pStyle w:val="Titre1"/>
        <w:numPr>
          <w:ilvl w:val="0"/>
          <w:numId w:val="1"/>
        </w:numPr>
        <w:rPr>
          <w:b/>
          <w:sz w:val="40"/>
        </w:rPr>
      </w:pPr>
      <w:bookmarkStart w:id="1" w:name="_Toc75532363"/>
      <w:r w:rsidRPr="00E26C9B">
        <w:rPr>
          <w:b/>
          <w:sz w:val="40"/>
        </w:rPr>
        <w:t>Remerciements</w:t>
      </w:r>
      <w:bookmarkEnd w:id="1"/>
    </w:p>
    <w:p w:rsidR="00E26C9B" w:rsidRDefault="00E26C9B" w:rsidP="00E26C9B">
      <w:pPr>
        <w:pBdr>
          <w:bottom w:val="single" w:sz="6" w:space="1" w:color="auto"/>
        </w:pBdr>
      </w:pPr>
    </w:p>
    <w:p w:rsidR="00E26C9B" w:rsidRDefault="00E26C9B" w:rsidP="00E26C9B">
      <w:pPr>
        <w:ind w:firstLine="708"/>
      </w:pPr>
    </w:p>
    <w:p w:rsidR="00E26C9B" w:rsidRDefault="00E26C9B" w:rsidP="00E26C9B">
      <w:pPr>
        <w:ind w:firstLine="708"/>
      </w:pPr>
    </w:p>
    <w:p w:rsidR="00E26C9B" w:rsidRPr="00E26C9B" w:rsidRDefault="00E26C9B" w:rsidP="00E26C9B">
      <w:pPr>
        <w:ind w:firstLine="360"/>
        <w:jc w:val="both"/>
        <w:rPr>
          <w:sz w:val="24"/>
        </w:rPr>
      </w:pPr>
      <w:r w:rsidRPr="00E26C9B">
        <w:rPr>
          <w:sz w:val="24"/>
        </w:rPr>
        <w:t>Avant tout développement sur cette expérience professionnelle, il apparaît opportun de commencer ce rapport de stage par des remerciements, à ceux qui m’ont beaucoup appris au cours de ce stage, et même à ceux qui ont eu la gentillesse de faire de cette alternance un moment très profitable.</w:t>
      </w:r>
    </w:p>
    <w:p w:rsidR="00E26C9B" w:rsidRPr="00E26C9B" w:rsidRDefault="00E26C9B" w:rsidP="00E26C9B">
      <w:pPr>
        <w:jc w:val="both"/>
        <w:rPr>
          <w:sz w:val="24"/>
        </w:rPr>
      </w:pPr>
    </w:p>
    <w:p w:rsidR="00DC674D" w:rsidRPr="00E26C9B" w:rsidRDefault="00E26C9B" w:rsidP="00E26C9B">
      <w:pPr>
        <w:ind w:firstLine="360"/>
        <w:jc w:val="both"/>
        <w:rPr>
          <w:sz w:val="24"/>
        </w:rPr>
      </w:pPr>
      <w:r w:rsidRPr="00E26C9B">
        <w:rPr>
          <w:sz w:val="24"/>
        </w:rPr>
        <w:t xml:space="preserve">Aussi, je remercie Zakia DIFALLAH, ma tutrice qui m’a accompagné tout au long de cette expérience professionnelle avec beaucoup de patience et de pédagogie. Enfin, je remercie tous les membres des équipes </w:t>
      </w:r>
      <w:r w:rsidRPr="00E26C9B">
        <w:rPr>
          <w:sz w:val="24"/>
        </w:rPr>
        <w:t>DIM</w:t>
      </w:r>
      <w:r w:rsidRPr="00E26C9B">
        <w:rPr>
          <w:sz w:val="24"/>
        </w:rPr>
        <w:t xml:space="preserve"> et ITNorms pour les conseils qu’ils ont pu me donner au cours de cette année</w:t>
      </w:r>
      <w:r w:rsidRPr="00E26C9B">
        <w:rPr>
          <w:sz w:val="24"/>
        </w:rPr>
        <w:t>.</w:t>
      </w:r>
    </w:p>
    <w:p w:rsidR="00E26C9B" w:rsidRPr="00E26C9B" w:rsidRDefault="00E26C9B" w:rsidP="00E26C9B">
      <w:pPr>
        <w:jc w:val="both"/>
        <w:rPr>
          <w:sz w:val="24"/>
        </w:rPr>
      </w:pPr>
    </w:p>
    <w:p w:rsidR="00E26C9B" w:rsidRPr="00E26C9B" w:rsidRDefault="00E26C9B" w:rsidP="00E26C9B">
      <w:pPr>
        <w:ind w:firstLine="360"/>
        <w:jc w:val="both"/>
        <w:rPr>
          <w:sz w:val="24"/>
        </w:rPr>
      </w:pPr>
      <w:r w:rsidRPr="00E26C9B">
        <w:rPr>
          <w:sz w:val="24"/>
        </w:rPr>
        <w:t>Je remercie également Benjamin PERRET mon tuteur école qui est resté disponible durant mon année et qui a été mon contact durant mes différentes périodes.</w:t>
      </w:r>
    </w:p>
    <w:p w:rsidR="00E26C9B" w:rsidRDefault="00E26C9B" w:rsidP="00E26C9B"/>
    <w:p w:rsidR="00E26C9B" w:rsidRDefault="00E26C9B">
      <w:r>
        <w:br w:type="page"/>
      </w:r>
    </w:p>
    <w:p w:rsidR="00E26C9B" w:rsidRPr="00E26C9B" w:rsidRDefault="00E26C9B" w:rsidP="00E26C9B">
      <w:pPr>
        <w:pStyle w:val="Titre1"/>
        <w:numPr>
          <w:ilvl w:val="0"/>
          <w:numId w:val="1"/>
        </w:numPr>
        <w:rPr>
          <w:b/>
          <w:sz w:val="40"/>
        </w:rPr>
      </w:pPr>
      <w:bookmarkStart w:id="2" w:name="_Toc75532364"/>
      <w:r w:rsidRPr="00E26C9B">
        <w:rPr>
          <w:b/>
          <w:sz w:val="40"/>
        </w:rPr>
        <w:lastRenderedPageBreak/>
        <w:t>Introduction</w:t>
      </w:r>
      <w:bookmarkEnd w:id="2"/>
    </w:p>
    <w:p w:rsidR="00E26C9B" w:rsidRDefault="00E26C9B" w:rsidP="00E26C9B">
      <w:pPr>
        <w:pBdr>
          <w:bottom w:val="single" w:sz="6" w:space="1" w:color="auto"/>
        </w:pBdr>
      </w:pPr>
    </w:p>
    <w:p w:rsidR="00E26C9B" w:rsidRDefault="00E26C9B" w:rsidP="00E26C9B"/>
    <w:p w:rsidR="00E26C9B" w:rsidRPr="00E956A0" w:rsidRDefault="00E26C9B" w:rsidP="00E956A0">
      <w:pPr>
        <w:pStyle w:val="Titre2"/>
        <w:rPr>
          <w:color w:val="538135" w:themeColor="accent6" w:themeShade="BF"/>
        </w:rPr>
      </w:pPr>
      <w:bookmarkStart w:id="3" w:name="_Toc75532365"/>
      <w:r w:rsidRPr="00E956A0">
        <w:rPr>
          <w:color w:val="538135" w:themeColor="accent6" w:themeShade="BF"/>
        </w:rPr>
        <w:t>Annonce de l’alternance</w:t>
      </w:r>
      <w:bookmarkEnd w:id="3"/>
    </w:p>
    <w:p w:rsidR="006200B5" w:rsidRPr="006200B5" w:rsidRDefault="006200B5" w:rsidP="006200B5">
      <w:pPr>
        <w:pStyle w:val="Style1"/>
        <w:numPr>
          <w:ilvl w:val="0"/>
          <w:numId w:val="0"/>
        </w:numPr>
        <w:ind w:left="720" w:hanging="360"/>
        <w:rPr>
          <w:color w:val="538135" w:themeColor="accent6" w:themeShade="BF"/>
        </w:rPr>
      </w:pPr>
    </w:p>
    <w:p w:rsidR="00E26C9B" w:rsidRPr="00E26C9B" w:rsidRDefault="00E26C9B" w:rsidP="00E26C9B">
      <w:pPr>
        <w:jc w:val="both"/>
        <w:rPr>
          <w:sz w:val="24"/>
        </w:rPr>
      </w:pPr>
      <w:r>
        <w:rPr>
          <w:sz w:val="24"/>
        </w:rPr>
        <w:t>J’effectue depuis le 01/09/2020</w:t>
      </w:r>
      <w:r w:rsidRPr="00E26C9B">
        <w:rPr>
          <w:sz w:val="24"/>
        </w:rPr>
        <w:t xml:space="preserve"> une alternance au sein de l’entreprise BNP Paribas,</w:t>
      </w:r>
      <w:r>
        <w:rPr>
          <w:sz w:val="24"/>
        </w:rPr>
        <w:t xml:space="preserve"> </w:t>
      </w:r>
      <w:r w:rsidRPr="00E26C9B">
        <w:rPr>
          <w:sz w:val="24"/>
        </w:rPr>
        <w:t xml:space="preserve">située au 93 Rue Marceau, Montreuil. Au cours de cette alternance dans </w:t>
      </w:r>
      <w:r>
        <w:rPr>
          <w:sz w:val="24"/>
        </w:rPr>
        <w:t xml:space="preserve">le groupuscule ODM09 et plus précisément au sein de </w:t>
      </w:r>
      <w:r w:rsidRPr="00E26C9B">
        <w:rPr>
          <w:sz w:val="24"/>
        </w:rPr>
        <w:t>l’équipe ITNorms, j’ai eu</w:t>
      </w:r>
      <w:r>
        <w:rPr>
          <w:sz w:val="24"/>
        </w:rPr>
        <w:t xml:space="preserve"> </w:t>
      </w:r>
      <w:r w:rsidRPr="00E26C9B">
        <w:rPr>
          <w:sz w:val="24"/>
        </w:rPr>
        <w:t xml:space="preserve">l’occasion d’approfondir mes compétences de développement </w:t>
      </w:r>
      <w:r>
        <w:rPr>
          <w:sz w:val="24"/>
        </w:rPr>
        <w:t>Java</w:t>
      </w:r>
      <w:r w:rsidRPr="00E26C9B">
        <w:rPr>
          <w:sz w:val="24"/>
        </w:rPr>
        <w:t>.</w:t>
      </w:r>
    </w:p>
    <w:p w:rsidR="00E26C9B" w:rsidRDefault="00E26C9B" w:rsidP="00E26C9B">
      <w:pPr>
        <w:jc w:val="both"/>
        <w:rPr>
          <w:sz w:val="24"/>
        </w:rPr>
      </w:pPr>
      <w:r w:rsidRPr="00E26C9B">
        <w:rPr>
          <w:sz w:val="24"/>
        </w:rPr>
        <w:t>Plus largement, ce stage a été l’opportunité pour moi d’appréhender la réalisation d’un projet</w:t>
      </w:r>
      <w:r>
        <w:rPr>
          <w:sz w:val="24"/>
        </w:rPr>
        <w:t xml:space="preserve"> </w:t>
      </w:r>
      <w:r w:rsidRPr="00E26C9B">
        <w:rPr>
          <w:sz w:val="24"/>
        </w:rPr>
        <w:t>en mode Agile SCRUM.</w:t>
      </w:r>
    </w:p>
    <w:p w:rsidR="00E26C9B" w:rsidRPr="00E26C9B" w:rsidRDefault="00E26C9B" w:rsidP="00E26C9B">
      <w:pPr>
        <w:jc w:val="both"/>
        <w:rPr>
          <w:sz w:val="24"/>
        </w:rPr>
      </w:pPr>
    </w:p>
    <w:p w:rsidR="00E26C9B" w:rsidRDefault="00E26C9B" w:rsidP="00E956A0">
      <w:pPr>
        <w:pStyle w:val="Titre2"/>
        <w:rPr>
          <w:color w:val="538135" w:themeColor="accent6" w:themeShade="BF"/>
        </w:rPr>
      </w:pPr>
      <w:bookmarkStart w:id="4" w:name="_Toc75532366"/>
      <w:r w:rsidRPr="00E26C9B">
        <w:rPr>
          <w:color w:val="538135" w:themeColor="accent6" w:themeShade="BF"/>
        </w:rPr>
        <w:t>Déroulement de l’alternance</w:t>
      </w:r>
      <w:bookmarkEnd w:id="4"/>
    </w:p>
    <w:p w:rsidR="006200B5" w:rsidRPr="006200B5" w:rsidRDefault="006200B5" w:rsidP="006200B5">
      <w:pPr>
        <w:rPr>
          <w:lang w:eastAsia="fr-FR"/>
        </w:rPr>
      </w:pPr>
    </w:p>
    <w:p w:rsidR="00E26C9B" w:rsidRDefault="00E26C9B" w:rsidP="00E26C9B">
      <w:pPr>
        <w:jc w:val="both"/>
        <w:rPr>
          <w:sz w:val="24"/>
        </w:rPr>
      </w:pPr>
      <w:r w:rsidRPr="00E26C9B">
        <w:rPr>
          <w:sz w:val="24"/>
        </w:rPr>
        <w:t xml:space="preserve">Au cours de mon alternance, ma mission principale a été de </w:t>
      </w:r>
      <w:r>
        <w:rPr>
          <w:sz w:val="24"/>
        </w:rPr>
        <w:t xml:space="preserve">participer au développement d’une application trois </w:t>
      </w:r>
      <w:r w:rsidR="006200B5">
        <w:rPr>
          <w:sz w:val="24"/>
        </w:rPr>
        <w:t>tiers</w:t>
      </w:r>
      <w:r>
        <w:rPr>
          <w:sz w:val="24"/>
        </w:rPr>
        <w:t xml:space="preserve"> et </w:t>
      </w:r>
      <w:r w:rsidR="006200B5">
        <w:rPr>
          <w:sz w:val="24"/>
        </w:rPr>
        <w:t>notamment</w:t>
      </w:r>
      <w:r>
        <w:rPr>
          <w:sz w:val="24"/>
        </w:rPr>
        <w:t xml:space="preserve"> à l’évolutions d’APIs Java pour l’application ITNorms. </w:t>
      </w:r>
      <w:r w:rsidRPr="00E26C9B">
        <w:rPr>
          <w:sz w:val="24"/>
        </w:rPr>
        <w:t>L’objectif de cette dernière est de contrôler les normes établies par ITRules</w:t>
      </w:r>
      <w:r>
        <w:rPr>
          <w:sz w:val="24"/>
        </w:rPr>
        <w:t xml:space="preserve">, une </w:t>
      </w:r>
      <w:r w:rsidR="006200B5">
        <w:rPr>
          <w:sz w:val="24"/>
        </w:rPr>
        <w:t>entité</w:t>
      </w:r>
      <w:r>
        <w:rPr>
          <w:sz w:val="24"/>
        </w:rPr>
        <w:t xml:space="preserve"> en charge de fournir une bibliothèque de règles de normes pour</w:t>
      </w:r>
      <w:r w:rsidRPr="00E26C9B">
        <w:rPr>
          <w:sz w:val="24"/>
        </w:rPr>
        <w:t xml:space="preserve"> les différents middlewares présents sur un serveur. </w:t>
      </w:r>
    </w:p>
    <w:p w:rsidR="00E26C9B" w:rsidRDefault="00E26C9B" w:rsidP="00E26C9B">
      <w:pPr>
        <w:jc w:val="both"/>
        <w:rPr>
          <w:sz w:val="24"/>
        </w:rPr>
      </w:pPr>
      <w:r>
        <w:rPr>
          <w:sz w:val="24"/>
        </w:rPr>
        <w:t>J’ai également l’opportunité d’approfondir mes connaissances sur les notions de CI/CD (Continuous Integration / Continuous Developpement). Ainsi j’apprends à fournir une chaine de déploiement automatique grâce à des outils tels que Jenkins, Ansible, Kubernetes et bien d’autres.</w:t>
      </w:r>
    </w:p>
    <w:p w:rsidR="00E26C9B" w:rsidRPr="00E26C9B" w:rsidRDefault="00E26C9B" w:rsidP="00E26C9B">
      <w:pPr>
        <w:jc w:val="both"/>
        <w:rPr>
          <w:sz w:val="24"/>
        </w:rPr>
      </w:pPr>
    </w:p>
    <w:p w:rsidR="00E26C9B" w:rsidRDefault="00E26C9B" w:rsidP="00E956A0">
      <w:pPr>
        <w:pStyle w:val="Titre2"/>
        <w:rPr>
          <w:color w:val="538135" w:themeColor="accent6" w:themeShade="BF"/>
        </w:rPr>
      </w:pPr>
      <w:bookmarkStart w:id="5" w:name="_Toc75532367"/>
      <w:r w:rsidRPr="00E26C9B">
        <w:rPr>
          <w:color w:val="538135" w:themeColor="accent6" w:themeShade="BF"/>
        </w:rPr>
        <w:t>Problématique et objectifs du rapport</w:t>
      </w:r>
      <w:bookmarkEnd w:id="5"/>
    </w:p>
    <w:p w:rsidR="006200B5" w:rsidRPr="006200B5" w:rsidRDefault="006200B5" w:rsidP="006200B5">
      <w:pPr>
        <w:rPr>
          <w:lang w:eastAsia="fr-FR"/>
        </w:rPr>
      </w:pPr>
    </w:p>
    <w:p w:rsidR="00E26C9B" w:rsidRPr="00E26C9B" w:rsidRDefault="00E26C9B" w:rsidP="00E26C9B">
      <w:pPr>
        <w:jc w:val="both"/>
        <w:rPr>
          <w:sz w:val="24"/>
        </w:rPr>
      </w:pPr>
      <w:r w:rsidRPr="00E26C9B">
        <w:rPr>
          <w:sz w:val="24"/>
        </w:rPr>
        <w:t>Cette alternance a donc été une opportunité pour moi de mettre en pratique les connaissances</w:t>
      </w:r>
      <w:r>
        <w:rPr>
          <w:sz w:val="24"/>
        </w:rPr>
        <w:t xml:space="preserve"> </w:t>
      </w:r>
      <w:r w:rsidRPr="00E26C9B">
        <w:rPr>
          <w:sz w:val="24"/>
        </w:rPr>
        <w:t>et compétences acquises au cours de ma formation. En particulier, il m’a permis d’avoir une première</w:t>
      </w:r>
      <w:r>
        <w:rPr>
          <w:sz w:val="24"/>
        </w:rPr>
        <w:t xml:space="preserve"> </w:t>
      </w:r>
      <w:r w:rsidRPr="00E26C9B">
        <w:rPr>
          <w:sz w:val="24"/>
        </w:rPr>
        <w:t>approche de la méthodologie Agile SCRUM.</w:t>
      </w:r>
    </w:p>
    <w:p w:rsidR="00E26C9B" w:rsidRDefault="00E26C9B" w:rsidP="00E26C9B">
      <w:pPr>
        <w:jc w:val="both"/>
        <w:rPr>
          <w:sz w:val="24"/>
        </w:rPr>
      </w:pPr>
      <w:r w:rsidRPr="00E26C9B">
        <w:rPr>
          <w:sz w:val="24"/>
        </w:rPr>
        <w:t>L’élaboration de ce rapport a pour principale source les différents enseignements tirés de la</w:t>
      </w:r>
      <w:r>
        <w:rPr>
          <w:sz w:val="24"/>
        </w:rPr>
        <w:t xml:space="preserve"> </w:t>
      </w:r>
      <w:r w:rsidRPr="00E26C9B">
        <w:rPr>
          <w:sz w:val="24"/>
        </w:rPr>
        <w:t>pratique journalière des tâches auxquelles j’ai été affectées. Enfin, les nombreux entretiens que j’ai pu</w:t>
      </w:r>
      <w:r>
        <w:rPr>
          <w:sz w:val="24"/>
        </w:rPr>
        <w:t xml:space="preserve"> </w:t>
      </w:r>
      <w:r w:rsidRPr="00E26C9B">
        <w:rPr>
          <w:sz w:val="24"/>
        </w:rPr>
        <w:t>avoir avec les employés des différents services de la société m’ont permis de donner une cohérence à</w:t>
      </w:r>
      <w:r>
        <w:rPr>
          <w:sz w:val="24"/>
        </w:rPr>
        <w:t xml:space="preserve"> </w:t>
      </w:r>
      <w:r w:rsidRPr="00E26C9B">
        <w:rPr>
          <w:sz w:val="24"/>
        </w:rPr>
        <w:t>ce rapport.</w:t>
      </w:r>
    </w:p>
    <w:p w:rsidR="00E26C9B" w:rsidRDefault="00E26C9B">
      <w:pPr>
        <w:rPr>
          <w:sz w:val="24"/>
        </w:rPr>
      </w:pPr>
      <w:r>
        <w:rPr>
          <w:sz w:val="24"/>
        </w:rPr>
        <w:br w:type="page"/>
      </w:r>
    </w:p>
    <w:p w:rsidR="00E26C9B" w:rsidRDefault="00E26C9B" w:rsidP="00E956A0">
      <w:pPr>
        <w:pStyle w:val="Titre2"/>
        <w:rPr>
          <w:color w:val="538135" w:themeColor="accent6" w:themeShade="BF"/>
        </w:rPr>
      </w:pPr>
      <w:bookmarkStart w:id="6" w:name="_Toc75532368"/>
      <w:r w:rsidRPr="00E26C9B">
        <w:rPr>
          <w:color w:val="538135" w:themeColor="accent6" w:themeShade="BF"/>
        </w:rPr>
        <w:lastRenderedPageBreak/>
        <w:t>Annonce de plan</w:t>
      </w:r>
      <w:bookmarkEnd w:id="6"/>
    </w:p>
    <w:p w:rsidR="006200B5" w:rsidRPr="006200B5" w:rsidRDefault="006200B5" w:rsidP="006200B5">
      <w:pPr>
        <w:rPr>
          <w:lang w:eastAsia="fr-FR"/>
        </w:rPr>
      </w:pPr>
    </w:p>
    <w:p w:rsidR="00E26C9B" w:rsidRPr="006200B5" w:rsidRDefault="00E26C9B" w:rsidP="00E26C9B">
      <w:pPr>
        <w:jc w:val="both"/>
      </w:pPr>
      <w:r w:rsidRPr="00E26C9B">
        <w:rPr>
          <w:sz w:val="24"/>
        </w:rPr>
        <w:t>En vue de rendre compte de manière fidèle et analytique de l’année passée au sein de la</w:t>
      </w:r>
      <w:r>
        <w:rPr>
          <w:sz w:val="24"/>
        </w:rPr>
        <w:t xml:space="preserve"> </w:t>
      </w:r>
      <w:r w:rsidRPr="00E26C9B">
        <w:rPr>
          <w:sz w:val="24"/>
        </w:rPr>
        <w:t>société BNP Paribas, il apparaît logique de présenter à titre préalable l’entreprise, à savoir une</w:t>
      </w:r>
      <w:r>
        <w:rPr>
          <w:sz w:val="24"/>
        </w:rPr>
        <w:t xml:space="preserve"> </w:t>
      </w:r>
      <w:r w:rsidRPr="00E26C9B">
        <w:rPr>
          <w:sz w:val="24"/>
        </w:rPr>
        <w:t>introduction de celle-ci et son fonctionnement, puis d’envisager le servic</w:t>
      </w:r>
      <w:r w:rsidR="006200B5">
        <w:rPr>
          <w:sz w:val="24"/>
        </w:rPr>
        <w:t xml:space="preserve">e dans lequel j’ai été placée. </w:t>
      </w:r>
    </w:p>
    <w:p w:rsidR="00E26C9B" w:rsidRDefault="00E26C9B" w:rsidP="00E26C9B">
      <w:pPr>
        <w:jc w:val="both"/>
        <w:rPr>
          <w:sz w:val="24"/>
        </w:rPr>
      </w:pPr>
      <w:r w:rsidRPr="00E26C9B">
        <w:rPr>
          <w:sz w:val="24"/>
        </w:rPr>
        <w:t>Enfin, il sera précisé les différentes missions et tâches que j’ai pu effectuer au sein de l’équipe ITNorms,</w:t>
      </w:r>
      <w:r>
        <w:rPr>
          <w:sz w:val="24"/>
        </w:rPr>
        <w:t xml:space="preserve"> </w:t>
      </w:r>
      <w:r w:rsidRPr="00E26C9B">
        <w:rPr>
          <w:sz w:val="24"/>
        </w:rPr>
        <w:t>et les nombreux apports que j’ai pu en tirer.</w:t>
      </w:r>
    </w:p>
    <w:p w:rsidR="00E26C9B" w:rsidRDefault="00E26C9B">
      <w:pPr>
        <w:rPr>
          <w:sz w:val="24"/>
        </w:rPr>
      </w:pPr>
      <w:r>
        <w:rPr>
          <w:sz w:val="24"/>
        </w:rPr>
        <w:br w:type="page"/>
      </w:r>
    </w:p>
    <w:p w:rsidR="00E26C9B" w:rsidRDefault="00E26C9B" w:rsidP="00E26C9B">
      <w:pPr>
        <w:pStyle w:val="Titre1"/>
        <w:numPr>
          <w:ilvl w:val="0"/>
          <w:numId w:val="1"/>
        </w:numPr>
        <w:rPr>
          <w:b/>
          <w:sz w:val="40"/>
        </w:rPr>
      </w:pPr>
      <w:bookmarkStart w:id="7" w:name="_Toc75532369"/>
      <w:r w:rsidRPr="00E26C9B">
        <w:rPr>
          <w:b/>
          <w:sz w:val="40"/>
        </w:rPr>
        <w:lastRenderedPageBreak/>
        <w:t>Contexte entreprise</w:t>
      </w:r>
      <w:bookmarkEnd w:id="7"/>
    </w:p>
    <w:p w:rsidR="00E26C9B" w:rsidRDefault="00E26C9B" w:rsidP="00E26C9B">
      <w:pPr>
        <w:pBdr>
          <w:bottom w:val="single" w:sz="6" w:space="1" w:color="auto"/>
        </w:pBdr>
      </w:pPr>
    </w:p>
    <w:p w:rsidR="00E26C9B" w:rsidRPr="00E26C9B" w:rsidRDefault="00E26C9B" w:rsidP="00E26C9B">
      <w:pPr>
        <w:jc w:val="both"/>
        <w:rPr>
          <w:sz w:val="24"/>
        </w:rPr>
      </w:pPr>
    </w:p>
    <w:p w:rsidR="00E26C9B" w:rsidRPr="00E956A0" w:rsidRDefault="00E26C9B" w:rsidP="00E956A0">
      <w:pPr>
        <w:pStyle w:val="Titre2"/>
        <w:rPr>
          <w:color w:val="538135" w:themeColor="accent6" w:themeShade="BF"/>
        </w:rPr>
      </w:pPr>
      <w:bookmarkStart w:id="8" w:name="_Toc75532370"/>
      <w:r w:rsidRPr="00E956A0">
        <w:rPr>
          <w:color w:val="538135" w:themeColor="accent6" w:themeShade="BF"/>
        </w:rPr>
        <w:t>Présentation générale</w:t>
      </w:r>
      <w:bookmarkEnd w:id="8"/>
    </w:p>
    <w:p w:rsidR="00022EF9" w:rsidRPr="00022EF9" w:rsidRDefault="00022EF9" w:rsidP="00022EF9">
      <w:pPr>
        <w:jc w:val="both"/>
        <w:rPr>
          <w:color w:val="538135" w:themeColor="accent6" w:themeShade="BF"/>
          <w:sz w:val="28"/>
        </w:rPr>
      </w:pPr>
    </w:p>
    <w:p w:rsidR="00E26C9B" w:rsidRPr="00E26C9B" w:rsidRDefault="00E26C9B" w:rsidP="00E26C9B">
      <w:pPr>
        <w:jc w:val="both"/>
        <w:rPr>
          <w:sz w:val="24"/>
        </w:rPr>
      </w:pPr>
      <w:r w:rsidRPr="00E26C9B">
        <w:rPr>
          <w:sz w:val="24"/>
        </w:rPr>
        <w:t>Le groupe BNP Paribas est un leader financier puissant et pe</w:t>
      </w:r>
      <w:r>
        <w:rPr>
          <w:sz w:val="24"/>
        </w:rPr>
        <w:t xml:space="preserve">rformant avec un solide ancrage </w:t>
      </w:r>
      <w:r w:rsidRPr="00E26C9B">
        <w:rPr>
          <w:sz w:val="24"/>
        </w:rPr>
        <w:t>en Europe et actif en Asie et aux Etats-Unis. La BNP a été créée en 1966 de l’union de deux banques françaises, la BNCI (Banque Nationale pour le Commerce et l’Industrie) et le CNEP (Comptoir National d’Escompte de Paris). En 1993, sa privatisation en 1993 a marqué un nouveau temps fort. Enfin, la fusion de BNP et Paribas en 2000 a donné naissance à un acteur incontournable du paysage bancaire mondial. Ce rapprochement a permis de dynamiser le développement des créneaux stratégiques en pleine expansion comme la banque privée et la gestion d’actifs.</w:t>
      </w:r>
    </w:p>
    <w:p w:rsidR="00E26C9B" w:rsidRDefault="00E26C9B" w:rsidP="00E26C9B">
      <w:pPr>
        <w:jc w:val="both"/>
        <w:rPr>
          <w:sz w:val="24"/>
        </w:rPr>
      </w:pPr>
      <w:r w:rsidRPr="00E26C9B">
        <w:rPr>
          <w:sz w:val="24"/>
        </w:rPr>
        <w:t xml:space="preserve">Le groupe comporte aujourd’hui </w:t>
      </w:r>
      <w:r w:rsidRPr="00E26C9B">
        <w:rPr>
          <w:sz w:val="24"/>
        </w:rPr>
        <w:t xml:space="preserve">193 000 </w:t>
      </w:r>
      <w:r w:rsidRPr="00E26C9B">
        <w:rPr>
          <w:sz w:val="24"/>
        </w:rPr>
        <w:t xml:space="preserve">collaborateurs et est implanté dans </w:t>
      </w:r>
      <w:r>
        <w:rPr>
          <w:sz w:val="24"/>
        </w:rPr>
        <w:t>68</w:t>
      </w:r>
      <w:r w:rsidRPr="00E26C9B">
        <w:rPr>
          <w:sz w:val="24"/>
        </w:rPr>
        <w:t xml:space="preserve"> pays avec un </w:t>
      </w:r>
      <w:r>
        <w:rPr>
          <w:sz w:val="24"/>
        </w:rPr>
        <w:t xml:space="preserve">chiffre d’affaire de </w:t>
      </w:r>
      <w:r w:rsidRPr="00E26C9B">
        <w:rPr>
          <w:sz w:val="24"/>
        </w:rPr>
        <w:t>44,3</w:t>
      </w:r>
      <w:r>
        <w:rPr>
          <w:sz w:val="24"/>
        </w:rPr>
        <w:t xml:space="preserve">Md </w:t>
      </w:r>
      <w:r w:rsidRPr="00E26C9B">
        <w:rPr>
          <w:sz w:val="24"/>
        </w:rPr>
        <w:t>€.</w:t>
      </w:r>
    </w:p>
    <w:p w:rsidR="00E26C9B" w:rsidRDefault="00E26C9B" w:rsidP="00E26C9B">
      <w:pPr>
        <w:jc w:val="both"/>
        <w:rPr>
          <w:sz w:val="24"/>
        </w:rPr>
      </w:pPr>
      <w:r>
        <w:rPr>
          <w:noProof/>
          <w:lang w:eastAsia="fr-FR"/>
        </w:rPr>
        <w:drawing>
          <wp:inline distT="0" distB="0" distL="0" distR="0">
            <wp:extent cx="5760720" cy="2880360"/>
            <wp:effectExtent l="0" t="0" r="0" b="0"/>
            <wp:docPr id="1" name="Image 1" descr="https://echonet.bnpparibas/media/files/60a3c908db8f1b0da523548b/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chonet.bnpparibas/media/files/60a3c908db8f1b0da523548b/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rsidR="00E26C9B" w:rsidRDefault="00E26C9B" w:rsidP="00E26C9B">
      <w:pPr>
        <w:jc w:val="center"/>
        <w:rPr>
          <w:sz w:val="24"/>
        </w:rPr>
      </w:pPr>
      <w:r w:rsidRPr="00E26C9B">
        <w:rPr>
          <w:sz w:val="24"/>
        </w:rPr>
        <w:t>Figure 1: Implantations mondiales de BNP Paribas</w:t>
      </w:r>
    </w:p>
    <w:p w:rsidR="00E26C9B" w:rsidRDefault="00E26C9B" w:rsidP="00E26C9B">
      <w:pPr>
        <w:jc w:val="center"/>
        <w:rPr>
          <w:sz w:val="24"/>
        </w:rPr>
      </w:pPr>
    </w:p>
    <w:p w:rsidR="00E26C9B" w:rsidRDefault="00E26C9B" w:rsidP="00E26C9B">
      <w:pPr>
        <w:jc w:val="both"/>
        <w:rPr>
          <w:sz w:val="24"/>
        </w:rPr>
      </w:pPr>
    </w:p>
    <w:p w:rsidR="00E26C9B" w:rsidRDefault="00E26C9B">
      <w:pPr>
        <w:rPr>
          <w:sz w:val="24"/>
        </w:rPr>
      </w:pPr>
      <w:r>
        <w:rPr>
          <w:sz w:val="24"/>
        </w:rPr>
        <w:br w:type="page"/>
      </w:r>
    </w:p>
    <w:p w:rsidR="00E26C9B" w:rsidRPr="00E26C9B" w:rsidRDefault="00E26C9B" w:rsidP="00E26C9B">
      <w:pPr>
        <w:jc w:val="both"/>
        <w:rPr>
          <w:sz w:val="24"/>
        </w:rPr>
      </w:pPr>
      <w:r w:rsidRPr="00E26C9B">
        <w:rPr>
          <w:sz w:val="24"/>
        </w:rPr>
        <w:lastRenderedPageBreak/>
        <w:t>BNP Paribas occupe des positions clés dans se</w:t>
      </w:r>
      <w:r>
        <w:rPr>
          <w:sz w:val="24"/>
        </w:rPr>
        <w:t xml:space="preserve">s trois pôles opérationnels :  </w:t>
      </w:r>
    </w:p>
    <w:p w:rsidR="00E26C9B" w:rsidRDefault="00E26C9B" w:rsidP="00E26C9B">
      <w:pPr>
        <w:pStyle w:val="Paragraphedeliste"/>
        <w:numPr>
          <w:ilvl w:val="0"/>
          <w:numId w:val="2"/>
        </w:numPr>
        <w:spacing w:line="276" w:lineRule="auto"/>
        <w:jc w:val="both"/>
        <w:rPr>
          <w:sz w:val="24"/>
        </w:rPr>
      </w:pPr>
      <w:r w:rsidRPr="00E26C9B">
        <w:rPr>
          <w:b/>
          <w:sz w:val="24"/>
        </w:rPr>
        <w:t>Retail Banking</w:t>
      </w:r>
      <w:r w:rsidRPr="00E26C9B">
        <w:rPr>
          <w:sz w:val="24"/>
        </w:rPr>
        <w:t xml:space="preserve"> fédère les réseaux des banques de détail du Groupe et plusieurs </w:t>
      </w:r>
      <w:r w:rsidRPr="00E26C9B">
        <w:rPr>
          <w:sz w:val="24"/>
        </w:rPr>
        <w:t>métiers spécialisés</w:t>
      </w:r>
      <w:r>
        <w:rPr>
          <w:sz w:val="24"/>
        </w:rPr>
        <w:t>.</w:t>
      </w:r>
    </w:p>
    <w:p w:rsidR="00E26C9B" w:rsidRPr="00E26C9B" w:rsidRDefault="00E26C9B" w:rsidP="00E26C9B">
      <w:pPr>
        <w:pStyle w:val="Paragraphedeliste"/>
        <w:spacing w:line="276" w:lineRule="auto"/>
        <w:jc w:val="both"/>
        <w:rPr>
          <w:sz w:val="24"/>
        </w:rPr>
      </w:pPr>
    </w:p>
    <w:p w:rsidR="00E26C9B" w:rsidRDefault="00E26C9B" w:rsidP="00E26C9B">
      <w:pPr>
        <w:pStyle w:val="Paragraphedeliste"/>
        <w:numPr>
          <w:ilvl w:val="0"/>
          <w:numId w:val="2"/>
        </w:numPr>
        <w:spacing w:line="276" w:lineRule="auto"/>
        <w:jc w:val="both"/>
        <w:rPr>
          <w:sz w:val="24"/>
        </w:rPr>
      </w:pPr>
      <w:r w:rsidRPr="00E26C9B">
        <w:rPr>
          <w:b/>
          <w:sz w:val="24"/>
        </w:rPr>
        <w:t>Investment &amp; Protection Services</w:t>
      </w:r>
      <w:r w:rsidRPr="00E26C9B">
        <w:rPr>
          <w:sz w:val="24"/>
        </w:rPr>
        <w:t xml:space="preserve"> regroupe des métiers spécialisés offrant un large éventail de solutions d’épargne, d’investissement et de protection </w:t>
      </w:r>
    </w:p>
    <w:p w:rsidR="00E26C9B" w:rsidRPr="00E26C9B" w:rsidRDefault="00E26C9B" w:rsidP="00E26C9B">
      <w:pPr>
        <w:pStyle w:val="Paragraphedeliste"/>
        <w:rPr>
          <w:sz w:val="24"/>
        </w:rPr>
      </w:pPr>
    </w:p>
    <w:p w:rsidR="00E26C9B" w:rsidRPr="00E26C9B" w:rsidRDefault="00E26C9B" w:rsidP="00E26C9B">
      <w:pPr>
        <w:pStyle w:val="Paragraphedeliste"/>
        <w:spacing w:line="276" w:lineRule="auto"/>
        <w:jc w:val="both"/>
        <w:rPr>
          <w:sz w:val="24"/>
        </w:rPr>
      </w:pPr>
    </w:p>
    <w:p w:rsidR="00E26C9B" w:rsidRDefault="00E26C9B" w:rsidP="00E26C9B">
      <w:pPr>
        <w:pStyle w:val="Paragraphedeliste"/>
        <w:numPr>
          <w:ilvl w:val="0"/>
          <w:numId w:val="2"/>
        </w:numPr>
        <w:spacing w:line="276" w:lineRule="auto"/>
        <w:jc w:val="both"/>
        <w:rPr>
          <w:sz w:val="24"/>
        </w:rPr>
      </w:pPr>
      <w:r w:rsidRPr="00E26C9B">
        <w:rPr>
          <w:b/>
          <w:sz w:val="24"/>
        </w:rPr>
        <w:t>Corporate &amp; Institutional Banking</w:t>
      </w:r>
      <w:r w:rsidRPr="00E26C9B">
        <w:rPr>
          <w:sz w:val="24"/>
        </w:rPr>
        <w:t xml:space="preserve"> propose des solutions financières sur mesure pour les clientèles entreprises et institutionnels </w:t>
      </w:r>
    </w:p>
    <w:p w:rsidR="00E26C9B" w:rsidRPr="00E26C9B" w:rsidRDefault="00E26C9B" w:rsidP="00E26C9B">
      <w:pPr>
        <w:pStyle w:val="Paragraphedeliste"/>
        <w:spacing w:line="276" w:lineRule="auto"/>
        <w:jc w:val="both"/>
        <w:rPr>
          <w:sz w:val="24"/>
        </w:rPr>
      </w:pPr>
    </w:p>
    <w:p w:rsidR="00E26C9B" w:rsidRPr="00E26C9B" w:rsidRDefault="00E26C9B" w:rsidP="00E26C9B">
      <w:pPr>
        <w:jc w:val="center"/>
        <w:rPr>
          <w:sz w:val="24"/>
        </w:rPr>
      </w:pPr>
      <w:r>
        <w:rPr>
          <w:noProof/>
          <w:lang w:eastAsia="fr-FR"/>
        </w:rPr>
        <w:drawing>
          <wp:inline distT="0" distB="0" distL="0" distR="0">
            <wp:extent cx="5760720" cy="2205276"/>
            <wp:effectExtent l="0" t="0" r="0" b="5080"/>
            <wp:docPr id="2" name="Image 2" descr="https://echonet.bnpparibas/media/files/60a4b1487d61bf6d1c0a3caf/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chonet.bnpparibas/media/files/60a4b1487d61bf6d1c0a3caf/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205276"/>
                    </a:xfrm>
                    <a:prstGeom prst="rect">
                      <a:avLst/>
                    </a:prstGeom>
                    <a:noFill/>
                    <a:ln>
                      <a:noFill/>
                    </a:ln>
                  </pic:spPr>
                </pic:pic>
              </a:graphicData>
            </a:graphic>
          </wp:inline>
        </w:drawing>
      </w:r>
      <w:r>
        <w:rPr>
          <w:sz w:val="24"/>
        </w:rPr>
        <w:t xml:space="preserve">Figure 2 : Les 3 </w:t>
      </w:r>
      <w:r w:rsidRPr="00E26C9B">
        <w:rPr>
          <w:sz w:val="24"/>
        </w:rPr>
        <w:t>pôles opérationnels</w:t>
      </w:r>
    </w:p>
    <w:p w:rsidR="00E26C9B" w:rsidRDefault="00E26C9B">
      <w:pPr>
        <w:rPr>
          <w:color w:val="538135" w:themeColor="accent6" w:themeShade="BF"/>
          <w:sz w:val="28"/>
        </w:rPr>
      </w:pPr>
      <w:r>
        <w:rPr>
          <w:color w:val="538135" w:themeColor="accent6" w:themeShade="BF"/>
          <w:sz w:val="28"/>
        </w:rPr>
        <w:br w:type="page"/>
      </w:r>
    </w:p>
    <w:p w:rsidR="00E26C9B" w:rsidRDefault="00E26C9B" w:rsidP="00E26C9B">
      <w:pPr>
        <w:jc w:val="center"/>
        <w:rPr>
          <w:sz w:val="24"/>
        </w:rPr>
      </w:pPr>
      <w:r>
        <w:rPr>
          <w:noProof/>
          <w:lang w:eastAsia="fr-FR"/>
        </w:rPr>
        <w:lastRenderedPageBreak/>
        <w:drawing>
          <wp:anchor distT="0" distB="0" distL="114300" distR="114300" simplePos="0" relativeHeight="251663360" behindDoc="0" locked="0" layoutInCell="1" allowOverlap="1">
            <wp:simplePos x="0" y="0"/>
            <wp:positionH relativeFrom="margin">
              <wp:posOffset>3402437</wp:posOffset>
            </wp:positionH>
            <wp:positionV relativeFrom="paragraph">
              <wp:posOffset>169049</wp:posOffset>
            </wp:positionV>
            <wp:extent cx="2066290" cy="768985"/>
            <wp:effectExtent l="0" t="0" r="0" b="0"/>
            <wp:wrapSquare wrapText="bothSides"/>
            <wp:docPr id="4" name="Image 4" descr="https://echonet.bnpparibas/media/files/5e1c96e77135fc64e25550ed/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chonet.bnpparibas/media/files/5e1c96e77135fc64e25550ed/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6290" cy="7689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676A" w:rsidRDefault="002D676A" w:rsidP="00E26C9B">
      <w:pPr>
        <w:jc w:val="center"/>
        <w:rPr>
          <w:sz w:val="24"/>
        </w:rPr>
      </w:pPr>
    </w:p>
    <w:p w:rsidR="00E26C9B" w:rsidRDefault="002D676A" w:rsidP="006200B5">
      <w:pPr>
        <w:pStyle w:val="Titre2"/>
        <w:rPr>
          <w:color w:val="538135" w:themeColor="accent6" w:themeShade="BF"/>
        </w:rPr>
      </w:pPr>
      <w:bookmarkStart w:id="9" w:name="_Toc75532371"/>
      <w:r w:rsidRPr="00022EF9">
        <w:rPr>
          <w:color w:val="538135" w:themeColor="accent6" w:themeShade="BF"/>
        </w:rPr>
        <w:t>Mon groupe : ITG</w:t>
      </w:r>
      <w:bookmarkEnd w:id="9"/>
    </w:p>
    <w:p w:rsidR="00022EF9" w:rsidRPr="00022EF9" w:rsidRDefault="00022EF9" w:rsidP="00022EF9">
      <w:pPr>
        <w:jc w:val="both"/>
        <w:rPr>
          <w:color w:val="538135" w:themeColor="accent6" w:themeShade="BF"/>
          <w:sz w:val="28"/>
        </w:rPr>
      </w:pPr>
    </w:p>
    <w:p w:rsidR="00E26C9B" w:rsidRPr="00E26C9B" w:rsidRDefault="00E26C9B" w:rsidP="00E26C9B">
      <w:pPr>
        <w:jc w:val="both"/>
        <w:rPr>
          <w:sz w:val="24"/>
        </w:rPr>
      </w:pPr>
      <w:r w:rsidRPr="00E26C9B">
        <w:rPr>
          <w:sz w:val="24"/>
        </w:rPr>
        <w:t>IT GROUP est l’infor</w:t>
      </w:r>
      <w:r>
        <w:rPr>
          <w:sz w:val="24"/>
        </w:rPr>
        <w:t xml:space="preserve">matique du Groupe BNP Paribas. </w:t>
      </w:r>
    </w:p>
    <w:p w:rsidR="00E26C9B" w:rsidRPr="00E26C9B" w:rsidRDefault="00E26C9B" w:rsidP="00E26C9B">
      <w:pPr>
        <w:jc w:val="both"/>
        <w:rPr>
          <w:sz w:val="24"/>
        </w:rPr>
      </w:pPr>
      <w:r w:rsidRPr="00E26C9B">
        <w:rPr>
          <w:sz w:val="24"/>
        </w:rPr>
        <w:t xml:space="preserve">La direction d’IT GROUP définit et déploie la stratégie informatique du Groupe BNP Paribas à l’échelle mondiale, assure la cohérence globale du Système d’Information du Groupe et œuvre à la mutualisation de ses choix technologiques et méthodologiques. </w:t>
      </w:r>
    </w:p>
    <w:p w:rsidR="00E26C9B" w:rsidRDefault="00E26C9B" w:rsidP="00E26C9B">
      <w:pPr>
        <w:jc w:val="both"/>
        <w:rPr>
          <w:sz w:val="24"/>
        </w:rPr>
      </w:pPr>
      <w:r w:rsidRPr="00E26C9B">
        <w:rPr>
          <w:sz w:val="24"/>
        </w:rPr>
        <w:t>Elle coordonne les directions informatiques des Fonctions et des Métiers de la Banque, les aide à mettre en œuvre la stratégie IT définie pour le Groupe et à adopter les outils et technologies innovants, sécurisés et à valeur ajoutée pour ses clients (cloud, intelligence artificielle &amp; robotique, management de la data, blockchain, etc.).</w:t>
      </w:r>
    </w:p>
    <w:p w:rsidR="00E26C9B" w:rsidRDefault="00E26C9B" w:rsidP="00E26C9B">
      <w:pPr>
        <w:jc w:val="both"/>
        <w:rPr>
          <w:sz w:val="24"/>
        </w:rPr>
      </w:pPr>
    </w:p>
    <w:p w:rsidR="00E26C9B" w:rsidRDefault="00E26C9B" w:rsidP="00E26C9B">
      <w:pPr>
        <w:jc w:val="both"/>
        <w:rPr>
          <w:sz w:val="24"/>
        </w:rPr>
      </w:pPr>
    </w:p>
    <w:p w:rsidR="00E26C9B" w:rsidRDefault="00E26C9B" w:rsidP="00E26C9B">
      <w:pPr>
        <w:jc w:val="both"/>
        <w:rPr>
          <w:sz w:val="24"/>
        </w:rPr>
      </w:pPr>
      <w:r>
        <w:rPr>
          <w:noProof/>
          <w:lang w:eastAsia="fr-FR"/>
        </w:rPr>
        <w:drawing>
          <wp:inline distT="0" distB="0" distL="0" distR="0">
            <wp:extent cx="6197213" cy="1198418"/>
            <wp:effectExtent l="0" t="0" r="0" b="1905"/>
            <wp:docPr id="5" name="Image 5" descr="https://echonet.bnpparibas/media/files/600944933d7c5757ac2a9168/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chonet.bnpparibas/media/files/600944933d7c5757ac2a9168/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0998" cy="1206885"/>
                    </a:xfrm>
                    <a:prstGeom prst="rect">
                      <a:avLst/>
                    </a:prstGeom>
                    <a:noFill/>
                    <a:ln>
                      <a:noFill/>
                    </a:ln>
                  </pic:spPr>
                </pic:pic>
              </a:graphicData>
            </a:graphic>
          </wp:inline>
        </w:drawing>
      </w:r>
    </w:p>
    <w:p w:rsidR="002D676A" w:rsidRDefault="00E26C9B" w:rsidP="00022EF9">
      <w:pPr>
        <w:jc w:val="center"/>
        <w:rPr>
          <w:sz w:val="24"/>
        </w:rPr>
      </w:pPr>
      <w:r>
        <w:rPr>
          <w:sz w:val="24"/>
        </w:rPr>
        <w:t>F</w:t>
      </w:r>
      <w:r>
        <w:rPr>
          <w:sz w:val="24"/>
        </w:rPr>
        <w:t>igure 3</w:t>
      </w:r>
      <w:r>
        <w:rPr>
          <w:sz w:val="24"/>
        </w:rPr>
        <w:t xml:space="preserve"> : </w:t>
      </w:r>
      <w:r>
        <w:rPr>
          <w:sz w:val="24"/>
        </w:rPr>
        <w:t>L’implémentation de ITG au sein de la BNP</w:t>
      </w:r>
    </w:p>
    <w:p w:rsidR="00022EF9" w:rsidRDefault="00022EF9" w:rsidP="00022EF9">
      <w:pPr>
        <w:jc w:val="center"/>
        <w:rPr>
          <w:sz w:val="24"/>
        </w:rPr>
      </w:pPr>
    </w:p>
    <w:p w:rsidR="00022EF9" w:rsidRDefault="00022EF9" w:rsidP="00022EF9">
      <w:pPr>
        <w:jc w:val="center"/>
        <w:rPr>
          <w:sz w:val="24"/>
        </w:rPr>
      </w:pPr>
    </w:p>
    <w:p w:rsidR="00E26C9B" w:rsidRDefault="00022EF9" w:rsidP="002D676A">
      <w:pPr>
        <w:jc w:val="center"/>
        <w:rPr>
          <w:sz w:val="24"/>
        </w:rPr>
      </w:pPr>
      <w:r>
        <w:rPr>
          <w:noProof/>
          <w:lang w:eastAsia="fr-FR"/>
        </w:rPr>
        <w:drawing>
          <wp:anchor distT="0" distB="0" distL="114300" distR="114300" simplePos="0" relativeHeight="251662336" behindDoc="0" locked="0" layoutInCell="1" allowOverlap="1">
            <wp:simplePos x="0" y="0"/>
            <wp:positionH relativeFrom="column">
              <wp:posOffset>3548999</wp:posOffset>
            </wp:positionH>
            <wp:positionV relativeFrom="paragraph">
              <wp:posOffset>238071</wp:posOffset>
            </wp:positionV>
            <wp:extent cx="2716530" cy="752475"/>
            <wp:effectExtent l="0" t="0" r="762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16530" cy="752475"/>
                    </a:xfrm>
                    <a:prstGeom prst="rect">
                      <a:avLst/>
                    </a:prstGeom>
                  </pic:spPr>
                </pic:pic>
              </a:graphicData>
            </a:graphic>
            <wp14:sizeRelH relativeFrom="margin">
              <wp14:pctWidth>0</wp14:pctWidth>
            </wp14:sizeRelH>
            <wp14:sizeRelV relativeFrom="margin">
              <wp14:pctHeight>0</wp14:pctHeight>
            </wp14:sizeRelV>
          </wp:anchor>
        </w:drawing>
      </w:r>
    </w:p>
    <w:p w:rsidR="002D676A" w:rsidRDefault="002D676A" w:rsidP="002D676A">
      <w:pPr>
        <w:jc w:val="both"/>
        <w:rPr>
          <w:color w:val="538135" w:themeColor="accent6" w:themeShade="BF"/>
          <w:sz w:val="28"/>
        </w:rPr>
      </w:pPr>
    </w:p>
    <w:p w:rsidR="002D676A" w:rsidRPr="00022EF9" w:rsidRDefault="002D676A" w:rsidP="006200B5">
      <w:pPr>
        <w:pStyle w:val="Titre2"/>
        <w:rPr>
          <w:color w:val="538135" w:themeColor="accent6" w:themeShade="BF"/>
          <w:sz w:val="24"/>
        </w:rPr>
      </w:pPr>
      <w:bookmarkStart w:id="10" w:name="_Toc75532372"/>
      <w:r w:rsidRPr="00022EF9">
        <w:rPr>
          <w:color w:val="538135" w:themeColor="accent6" w:themeShade="BF"/>
        </w:rPr>
        <w:t>Mon entité : ITG DevOps – ODM09</w:t>
      </w:r>
      <w:bookmarkEnd w:id="10"/>
    </w:p>
    <w:p w:rsidR="00022EF9" w:rsidRDefault="00022EF9" w:rsidP="002D676A">
      <w:pPr>
        <w:jc w:val="both"/>
        <w:rPr>
          <w:sz w:val="24"/>
        </w:rPr>
      </w:pPr>
    </w:p>
    <w:p w:rsidR="002D676A" w:rsidRPr="002D676A" w:rsidRDefault="002D676A" w:rsidP="002D676A">
      <w:pPr>
        <w:jc w:val="both"/>
        <w:rPr>
          <w:sz w:val="24"/>
        </w:rPr>
      </w:pPr>
      <w:r w:rsidRPr="002D676A">
        <w:rPr>
          <w:sz w:val="24"/>
        </w:rPr>
        <w:t>Le domaine "DevOps Platform" d'IT Group Production est en charge de la définition et la mise en place d’un socle commun pour le Groupe, des pratiques et des outils DevOps.</w:t>
      </w:r>
    </w:p>
    <w:p w:rsidR="009A6105" w:rsidRDefault="002D676A" w:rsidP="002D676A">
      <w:pPr>
        <w:jc w:val="both"/>
        <w:rPr>
          <w:sz w:val="24"/>
        </w:rPr>
      </w:pPr>
      <w:r w:rsidRPr="002D676A">
        <w:rPr>
          <w:sz w:val="24"/>
        </w:rPr>
        <w:t>Il contribue au déploiement DevOps en mettant la plateforme DevOps ITG à disposition des équipes IT pour le "Continuous Delivery" de leurs applications.</w:t>
      </w:r>
    </w:p>
    <w:p w:rsidR="009A6105" w:rsidRPr="009A6105" w:rsidRDefault="009A6105" w:rsidP="009A6105">
      <w:pPr>
        <w:rPr>
          <w:sz w:val="24"/>
        </w:rPr>
      </w:pPr>
      <w:r>
        <w:rPr>
          <w:sz w:val="24"/>
        </w:rPr>
        <w:br w:type="page"/>
      </w:r>
    </w:p>
    <w:p w:rsidR="002D676A" w:rsidRDefault="009A6105" w:rsidP="009A6105">
      <w:pPr>
        <w:jc w:val="center"/>
        <w:rPr>
          <w:sz w:val="96"/>
        </w:rPr>
      </w:pPr>
      <w:r w:rsidRPr="009A6105">
        <w:rPr>
          <w:sz w:val="96"/>
        </w:rPr>
        <w:lastRenderedPageBreak/>
        <w:t>ITN</w:t>
      </w:r>
      <w:r w:rsidRPr="009A6105">
        <w:rPr>
          <w:noProof/>
          <w:sz w:val="56"/>
          <w:lang w:eastAsia="fr-FR"/>
        </w:rPr>
        <w:drawing>
          <wp:inline distT="0" distB="0" distL="0" distR="0">
            <wp:extent cx="498764" cy="498764"/>
            <wp:effectExtent l="0" t="0" r="0" b="0"/>
            <wp:docPr id="12" name="Image 12"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877" cy="528877"/>
                    </a:xfrm>
                    <a:prstGeom prst="rect">
                      <a:avLst/>
                    </a:prstGeom>
                    <a:noFill/>
                    <a:ln>
                      <a:noFill/>
                    </a:ln>
                  </pic:spPr>
                </pic:pic>
              </a:graphicData>
            </a:graphic>
          </wp:inline>
        </w:drawing>
      </w:r>
      <w:r w:rsidRPr="009A6105">
        <w:rPr>
          <w:sz w:val="96"/>
        </w:rPr>
        <w:t>RMS</w:t>
      </w:r>
    </w:p>
    <w:p w:rsidR="009A6105" w:rsidRDefault="009A6105" w:rsidP="006200B5">
      <w:pPr>
        <w:pStyle w:val="Titre2"/>
        <w:rPr>
          <w:color w:val="538135" w:themeColor="accent6" w:themeShade="BF"/>
        </w:rPr>
      </w:pPr>
      <w:bookmarkStart w:id="11" w:name="_Toc75532373"/>
      <w:r w:rsidRPr="00022EF9">
        <w:rPr>
          <w:color w:val="538135" w:themeColor="accent6" w:themeShade="BF"/>
        </w:rPr>
        <w:t>Mon produit : ITNorms</w:t>
      </w:r>
      <w:bookmarkEnd w:id="11"/>
    </w:p>
    <w:p w:rsidR="00022EF9" w:rsidRPr="00022EF9" w:rsidRDefault="00022EF9" w:rsidP="00022EF9">
      <w:pPr>
        <w:jc w:val="both"/>
        <w:rPr>
          <w:color w:val="538135" w:themeColor="accent6" w:themeShade="BF"/>
          <w:sz w:val="28"/>
        </w:rPr>
      </w:pPr>
    </w:p>
    <w:p w:rsidR="009A6105" w:rsidRPr="009A6105" w:rsidRDefault="009A6105" w:rsidP="009A6105">
      <w:pPr>
        <w:rPr>
          <w:sz w:val="24"/>
          <w:szCs w:val="24"/>
        </w:rPr>
      </w:pPr>
      <w:r>
        <w:t>​​​​​​​​​​​​​​​​​​​​​​​</w:t>
      </w:r>
      <w:r>
        <w:t>​​​​​​​​​​​​​​​​​​​​​​​​​​​​​​​</w:t>
      </w:r>
      <w:r w:rsidRPr="009A6105">
        <w:rPr>
          <w:sz w:val="24"/>
          <w:szCs w:val="24"/>
        </w:rPr>
        <w:t xml:space="preserve">L'application </w:t>
      </w:r>
      <w:r w:rsidRPr="009A6105">
        <w:rPr>
          <w:rStyle w:val="lev"/>
          <w:sz w:val="24"/>
          <w:szCs w:val="24"/>
        </w:rPr>
        <w:t>IT Norms</w:t>
      </w:r>
      <w:r w:rsidRPr="009A6105">
        <w:rPr>
          <w:sz w:val="24"/>
          <w:szCs w:val="24"/>
        </w:rPr>
        <w:t xml:space="preserve"> est un package SHA, actuellement dédié à Linux Redhat, qui permet de connaître l'état de compliance de votre parc vis-à-vis des règles </w:t>
      </w:r>
      <w:hyperlink r:id="rId16" w:anchor="/f/rules?q=ansible&amp;t=" w:tgtFrame="_blank" w:history="1">
        <w:r w:rsidRPr="009A6105">
          <w:rPr>
            <w:rStyle w:val="lev"/>
            <w:color w:val="0000FF"/>
            <w:sz w:val="24"/>
            <w:szCs w:val="24"/>
            <w:u w:val="single"/>
          </w:rPr>
          <w:t>ITRules</w:t>
        </w:r>
      </w:hyperlink>
      <w:r>
        <w:rPr>
          <w:sz w:val="24"/>
          <w:szCs w:val="24"/>
        </w:rPr>
        <w:t xml:space="preserve"> (une autre entité qui regroupe l’ensemble des règles textuels de normes au sein de la BNP)</w:t>
      </w:r>
      <w:r w:rsidRPr="009A6105">
        <w:rPr>
          <w:sz w:val="24"/>
          <w:szCs w:val="24"/>
        </w:rPr>
        <w:t>.</w:t>
      </w:r>
    </w:p>
    <w:p w:rsidR="009A6105" w:rsidRPr="00022EF9" w:rsidRDefault="009A6105" w:rsidP="00022EF9">
      <w:pPr>
        <w:rPr>
          <w:color w:val="2E74B5" w:themeColor="accent1" w:themeShade="BF"/>
          <w:sz w:val="32"/>
        </w:rPr>
      </w:pPr>
      <w:r w:rsidRPr="00022EF9">
        <w:rPr>
          <w:rFonts w:ascii="Segoe UI Symbol" w:hAnsi="Segoe UI Symbol" w:cs="Segoe UI Symbol"/>
          <w:color w:val="2E74B5" w:themeColor="accent1" w:themeShade="BF"/>
          <w:sz w:val="32"/>
        </w:rPr>
        <w:t>★</w:t>
      </w:r>
      <w:r w:rsidRPr="00022EF9">
        <w:rPr>
          <w:color w:val="2E74B5" w:themeColor="accent1" w:themeShade="BF"/>
          <w:sz w:val="32"/>
        </w:rPr>
        <w:t xml:space="preserve"> Pourquoi ?</w:t>
      </w:r>
    </w:p>
    <w:p w:rsidR="009A6105" w:rsidRPr="009A6105" w:rsidRDefault="009A6105" w:rsidP="009A6105">
      <w:pPr>
        <w:spacing w:after="240"/>
        <w:rPr>
          <w:sz w:val="24"/>
          <w:szCs w:val="24"/>
        </w:rPr>
      </w:pPr>
      <w:r w:rsidRPr="009A6105">
        <w:rPr>
          <w:sz w:val="24"/>
          <w:szCs w:val="24"/>
        </w:rPr>
        <w:t xml:space="preserve">→ Parce que le développeur veut déployer son application sur les environnements de non-production </w:t>
      </w:r>
      <w:r w:rsidRPr="009A6105">
        <w:rPr>
          <w:b/>
          <w:bCs/>
          <w:sz w:val="24"/>
          <w:szCs w:val="24"/>
        </w:rPr>
        <w:t>en respectant les règles de production</w:t>
      </w:r>
      <w:r w:rsidRPr="009A6105">
        <w:rPr>
          <w:sz w:val="24"/>
          <w:szCs w:val="24"/>
        </w:rPr>
        <w:t xml:space="preserve"> sans avoir à accéder à aucune documentation,</w:t>
      </w:r>
      <w:r w:rsidRPr="009A6105">
        <w:rPr>
          <w:sz w:val="24"/>
          <w:szCs w:val="24"/>
        </w:rPr>
        <w:br/>
        <w:t>→ Parce que l'OPS</w:t>
      </w:r>
      <w:r>
        <w:rPr>
          <w:sz w:val="24"/>
          <w:szCs w:val="24"/>
        </w:rPr>
        <w:t xml:space="preserve"> (l’Opérateur Serveur)</w:t>
      </w:r>
      <w:r w:rsidRPr="009A6105">
        <w:rPr>
          <w:sz w:val="24"/>
          <w:szCs w:val="24"/>
        </w:rPr>
        <w:t xml:space="preserve"> veut savoir </w:t>
      </w:r>
      <w:r w:rsidRPr="009A6105">
        <w:rPr>
          <w:b/>
          <w:bCs/>
          <w:sz w:val="24"/>
          <w:szCs w:val="24"/>
        </w:rPr>
        <w:t>rapidement et facilement</w:t>
      </w:r>
      <w:r w:rsidRPr="009A6105">
        <w:rPr>
          <w:sz w:val="24"/>
          <w:szCs w:val="24"/>
        </w:rPr>
        <w:t xml:space="preserve"> si ses serveurs applicatifs sont sécurisés vis-à-vis des règles IT Rules,</w:t>
      </w:r>
      <w:r>
        <w:rPr>
          <w:sz w:val="24"/>
          <w:szCs w:val="24"/>
        </w:rPr>
        <w:t xml:space="preserve"> </w:t>
      </w:r>
      <w:r w:rsidRPr="009A6105">
        <w:rPr>
          <w:sz w:val="24"/>
          <w:szCs w:val="24"/>
        </w:rPr>
        <w:t xml:space="preserve">ODM </w:t>
      </w:r>
      <w:r>
        <w:rPr>
          <w:sz w:val="24"/>
          <w:szCs w:val="24"/>
        </w:rPr>
        <w:t>fournit l'outil "ITN</w:t>
      </w:r>
      <w:r w:rsidRPr="009A6105">
        <w:rPr>
          <w:sz w:val="24"/>
          <w:szCs w:val="24"/>
        </w:rPr>
        <w:t xml:space="preserve">orms", une application qui vérifie pour </w:t>
      </w:r>
      <w:r>
        <w:rPr>
          <w:sz w:val="24"/>
          <w:szCs w:val="24"/>
        </w:rPr>
        <w:t xml:space="preserve">la compliance des </w:t>
      </w:r>
      <w:r w:rsidRPr="009A6105">
        <w:rPr>
          <w:sz w:val="24"/>
          <w:szCs w:val="24"/>
        </w:rPr>
        <w:t>serveurs Linux vis-à-vis des règles de production BNPP, automatiquement, via des appels API, pendant toutes les étapes du cycle de vie de l'application.</w:t>
      </w:r>
    </w:p>
    <w:p w:rsidR="009A6105" w:rsidRPr="00022EF9" w:rsidRDefault="009A6105" w:rsidP="00022EF9">
      <w:pPr>
        <w:rPr>
          <w:rFonts w:ascii="Segoe UI Symbol" w:hAnsi="Segoe UI Symbol" w:cs="Segoe UI Symbol"/>
          <w:color w:val="2E74B5" w:themeColor="accent1" w:themeShade="BF"/>
          <w:sz w:val="32"/>
        </w:rPr>
      </w:pPr>
      <w:r w:rsidRPr="00022EF9">
        <w:rPr>
          <w:rFonts w:ascii="Segoe UI Symbol" w:hAnsi="Segoe UI Symbol" w:cs="Segoe UI Symbol"/>
          <w:color w:val="2E74B5" w:themeColor="accent1" w:themeShade="BF"/>
          <w:sz w:val="32"/>
        </w:rPr>
        <w:t>★ Comment ?</w:t>
      </w:r>
    </w:p>
    <w:p w:rsidR="009A6105" w:rsidRPr="009A6105" w:rsidRDefault="009A6105" w:rsidP="009A6105">
      <w:pPr>
        <w:rPr>
          <w:sz w:val="24"/>
          <w:szCs w:val="24"/>
        </w:rPr>
      </w:pPr>
      <w:r w:rsidRPr="009A6105">
        <w:rPr>
          <w:sz w:val="24"/>
          <w:szCs w:val="24"/>
        </w:rPr>
        <w:t xml:space="preserve">Grâce aux fonctionnalités suivantes : </w:t>
      </w:r>
    </w:p>
    <w:p w:rsidR="009A6105" w:rsidRPr="009A6105" w:rsidRDefault="009A6105" w:rsidP="009A6105">
      <w:pPr>
        <w:numPr>
          <w:ilvl w:val="0"/>
          <w:numId w:val="3"/>
        </w:numPr>
        <w:spacing w:before="100" w:beforeAutospacing="1" w:after="100" w:afterAutospacing="1" w:line="240" w:lineRule="auto"/>
        <w:rPr>
          <w:sz w:val="24"/>
          <w:szCs w:val="24"/>
        </w:rPr>
      </w:pPr>
      <w:r w:rsidRPr="009A6105">
        <w:rPr>
          <w:b/>
          <w:bCs/>
          <w:sz w:val="24"/>
          <w:szCs w:val="24"/>
        </w:rPr>
        <w:t xml:space="preserve">Possibilité de pluguer </w:t>
      </w:r>
      <w:r>
        <w:rPr>
          <w:b/>
          <w:bCs/>
          <w:sz w:val="24"/>
          <w:szCs w:val="24"/>
        </w:rPr>
        <w:t>des</w:t>
      </w:r>
      <w:r w:rsidRPr="009A6105">
        <w:rPr>
          <w:b/>
          <w:bCs/>
          <w:sz w:val="24"/>
          <w:szCs w:val="24"/>
        </w:rPr>
        <w:t xml:space="preserve"> orchestrateurs à ITNorms pour automatiser</w:t>
      </w:r>
      <w:r>
        <w:rPr>
          <w:sz w:val="24"/>
          <w:szCs w:val="24"/>
        </w:rPr>
        <w:t xml:space="preserve"> le contrôle qualité des </w:t>
      </w:r>
      <w:r w:rsidRPr="009A6105">
        <w:rPr>
          <w:sz w:val="24"/>
          <w:szCs w:val="24"/>
        </w:rPr>
        <w:t xml:space="preserve">environnements techniques </w:t>
      </w:r>
      <w:r>
        <w:rPr>
          <w:sz w:val="24"/>
          <w:szCs w:val="24"/>
        </w:rPr>
        <w:t>dès</w:t>
      </w:r>
      <w:r w:rsidRPr="009A6105">
        <w:rPr>
          <w:sz w:val="24"/>
          <w:szCs w:val="24"/>
        </w:rPr>
        <w:t xml:space="preserve"> </w:t>
      </w:r>
      <w:r>
        <w:rPr>
          <w:sz w:val="24"/>
          <w:szCs w:val="24"/>
        </w:rPr>
        <w:t xml:space="preserve">la livraison des </w:t>
      </w:r>
      <w:r w:rsidRPr="009A6105">
        <w:rPr>
          <w:sz w:val="24"/>
          <w:szCs w:val="24"/>
        </w:rPr>
        <w:t>serveurs</w:t>
      </w:r>
    </w:p>
    <w:p w:rsidR="009A6105" w:rsidRPr="009A6105" w:rsidRDefault="009A6105" w:rsidP="009A6105">
      <w:pPr>
        <w:numPr>
          <w:ilvl w:val="0"/>
          <w:numId w:val="3"/>
        </w:numPr>
        <w:spacing w:before="100" w:beforeAutospacing="1" w:after="100" w:afterAutospacing="1" w:line="240" w:lineRule="auto"/>
        <w:rPr>
          <w:sz w:val="24"/>
          <w:szCs w:val="24"/>
        </w:rPr>
      </w:pPr>
      <w:r w:rsidRPr="009A6105">
        <w:rPr>
          <w:b/>
          <w:bCs/>
          <w:sz w:val="24"/>
          <w:szCs w:val="24"/>
        </w:rPr>
        <w:t>Contrôle</w:t>
      </w:r>
      <w:r>
        <w:rPr>
          <w:sz w:val="24"/>
          <w:szCs w:val="24"/>
        </w:rPr>
        <w:t xml:space="preserve"> de la compliance des </w:t>
      </w:r>
      <w:r w:rsidRPr="009A6105">
        <w:rPr>
          <w:sz w:val="24"/>
          <w:szCs w:val="24"/>
        </w:rPr>
        <w:t>environnements applicatifs vis-à-vis des règles de production</w:t>
      </w:r>
    </w:p>
    <w:p w:rsidR="009A6105" w:rsidRPr="009A6105" w:rsidRDefault="009A6105" w:rsidP="009A6105">
      <w:pPr>
        <w:numPr>
          <w:ilvl w:val="0"/>
          <w:numId w:val="3"/>
        </w:numPr>
        <w:spacing w:before="100" w:beforeAutospacing="1" w:after="100" w:afterAutospacing="1" w:line="240" w:lineRule="auto"/>
        <w:rPr>
          <w:sz w:val="24"/>
          <w:szCs w:val="24"/>
        </w:rPr>
      </w:pPr>
      <w:r w:rsidRPr="009A6105">
        <w:rPr>
          <w:b/>
          <w:bCs/>
          <w:sz w:val="24"/>
          <w:szCs w:val="24"/>
        </w:rPr>
        <w:t>Homogénéisation</w:t>
      </w:r>
      <w:r w:rsidRPr="009A6105">
        <w:rPr>
          <w:sz w:val="24"/>
          <w:szCs w:val="24"/>
        </w:rPr>
        <w:t xml:space="preserve"> du parc applicatif</w:t>
      </w:r>
    </w:p>
    <w:p w:rsidR="009A6105" w:rsidRPr="009A6105" w:rsidRDefault="009A6105" w:rsidP="009A6105">
      <w:pPr>
        <w:numPr>
          <w:ilvl w:val="0"/>
          <w:numId w:val="3"/>
        </w:numPr>
        <w:spacing w:before="100" w:beforeAutospacing="1" w:after="100" w:afterAutospacing="1" w:line="240" w:lineRule="auto"/>
        <w:rPr>
          <w:sz w:val="24"/>
          <w:szCs w:val="24"/>
        </w:rPr>
      </w:pPr>
      <w:r w:rsidRPr="009A6105">
        <w:rPr>
          <w:b/>
          <w:bCs/>
          <w:sz w:val="24"/>
          <w:szCs w:val="24"/>
        </w:rPr>
        <w:t>Facilitation</w:t>
      </w:r>
      <w:r w:rsidRPr="009A6105">
        <w:rPr>
          <w:sz w:val="24"/>
          <w:szCs w:val="24"/>
        </w:rPr>
        <w:t xml:space="preserve"> du </w:t>
      </w:r>
      <w:r>
        <w:rPr>
          <w:sz w:val="24"/>
          <w:szCs w:val="24"/>
        </w:rPr>
        <w:t xml:space="preserve">traitement de l'obsolescence des </w:t>
      </w:r>
      <w:r w:rsidRPr="009A6105">
        <w:rPr>
          <w:sz w:val="24"/>
          <w:szCs w:val="24"/>
        </w:rPr>
        <w:t>assets applicatifs</w:t>
      </w:r>
    </w:p>
    <w:p w:rsidR="009A6105" w:rsidRPr="009A6105" w:rsidRDefault="009A6105" w:rsidP="009A6105">
      <w:pPr>
        <w:spacing w:after="0"/>
        <w:rPr>
          <w:sz w:val="24"/>
          <w:szCs w:val="24"/>
        </w:rPr>
      </w:pPr>
    </w:p>
    <w:p w:rsidR="009A6105" w:rsidRPr="00022EF9" w:rsidRDefault="009A6105" w:rsidP="00022EF9">
      <w:pPr>
        <w:rPr>
          <w:rFonts w:ascii="Segoe UI Symbol" w:hAnsi="Segoe UI Symbol" w:cs="Segoe UI Symbol"/>
          <w:color w:val="2E74B5" w:themeColor="accent1" w:themeShade="BF"/>
          <w:sz w:val="32"/>
        </w:rPr>
      </w:pPr>
      <w:r w:rsidRPr="00022EF9">
        <w:rPr>
          <w:rFonts w:ascii="Segoe UI Symbol" w:hAnsi="Segoe UI Symbol" w:cs="Segoe UI Symbol"/>
          <w:color w:val="2E74B5" w:themeColor="accent1" w:themeShade="BF"/>
          <w:sz w:val="32"/>
        </w:rPr>
        <w:t>★ Grâce à quoi ?</w:t>
      </w:r>
    </w:p>
    <w:p w:rsidR="009A6105" w:rsidRPr="009A6105" w:rsidRDefault="009A6105" w:rsidP="009A6105">
      <w:pPr>
        <w:rPr>
          <w:sz w:val="24"/>
          <w:szCs w:val="24"/>
        </w:rPr>
      </w:pPr>
      <w:r w:rsidRPr="009A6105">
        <w:rPr>
          <w:sz w:val="24"/>
          <w:szCs w:val="24"/>
        </w:rPr>
        <w:t xml:space="preserve">IT Norms met </w:t>
      </w:r>
      <w:r w:rsidRPr="009A6105">
        <w:rPr>
          <w:sz w:val="24"/>
          <w:szCs w:val="24"/>
        </w:rPr>
        <w:t xml:space="preserve">à </w:t>
      </w:r>
      <w:r>
        <w:rPr>
          <w:sz w:val="24"/>
          <w:szCs w:val="24"/>
        </w:rPr>
        <w:t>disposition</w:t>
      </w:r>
      <w:r w:rsidRPr="009A6105">
        <w:rPr>
          <w:sz w:val="24"/>
          <w:szCs w:val="24"/>
        </w:rPr>
        <w:t xml:space="preserve"> différents outils</w:t>
      </w:r>
      <w:r w:rsidRPr="009A6105">
        <w:rPr>
          <w:sz w:val="24"/>
          <w:szCs w:val="24"/>
        </w:rPr>
        <w:t xml:space="preserve"> : ​</w:t>
      </w:r>
      <w:r w:rsidRPr="009A6105">
        <w:rPr>
          <w:sz w:val="24"/>
          <w:szCs w:val="24"/>
        </w:rPr>
        <w:t xml:space="preserve"> </w:t>
      </w:r>
    </w:p>
    <w:p w:rsidR="009A6105" w:rsidRPr="009A6105" w:rsidRDefault="009A6105" w:rsidP="009A6105">
      <w:pPr>
        <w:numPr>
          <w:ilvl w:val="0"/>
          <w:numId w:val="4"/>
        </w:numPr>
        <w:spacing w:before="100" w:beforeAutospacing="1" w:after="100" w:afterAutospacing="1" w:line="240" w:lineRule="auto"/>
        <w:rPr>
          <w:sz w:val="24"/>
          <w:szCs w:val="24"/>
        </w:rPr>
      </w:pPr>
      <w:r w:rsidRPr="009A6105">
        <w:rPr>
          <w:sz w:val="24"/>
          <w:szCs w:val="24"/>
        </w:rPr>
        <w:t>Le script Python lance le scan sur vos serveurs.</w:t>
      </w:r>
    </w:p>
    <w:p w:rsidR="009A6105" w:rsidRPr="009A6105" w:rsidRDefault="009A6105" w:rsidP="009A6105">
      <w:pPr>
        <w:numPr>
          <w:ilvl w:val="0"/>
          <w:numId w:val="4"/>
        </w:numPr>
        <w:spacing w:before="100" w:beforeAutospacing="1" w:after="100" w:afterAutospacing="1" w:line="240" w:lineRule="auto"/>
        <w:rPr>
          <w:sz w:val="24"/>
          <w:szCs w:val="24"/>
        </w:rPr>
      </w:pPr>
      <w:r w:rsidRPr="009A6105">
        <w:rPr>
          <w:sz w:val="24"/>
          <w:szCs w:val="24"/>
        </w:rPr>
        <w:t>Les rôles Ansible sont disponibles pour industrialiser le scan sur des ensembles de serveurs (avec restriction au périmètre UPM).</w:t>
      </w:r>
    </w:p>
    <w:p w:rsidR="009A6105" w:rsidRPr="009A6105" w:rsidRDefault="009A6105" w:rsidP="009A6105">
      <w:pPr>
        <w:numPr>
          <w:ilvl w:val="0"/>
          <w:numId w:val="4"/>
        </w:numPr>
        <w:spacing w:before="100" w:beforeAutospacing="1" w:after="100" w:afterAutospacing="1" w:line="240" w:lineRule="auto"/>
        <w:rPr>
          <w:sz w:val="24"/>
          <w:szCs w:val="24"/>
        </w:rPr>
      </w:pPr>
      <w:r w:rsidRPr="009A6105">
        <w:rPr>
          <w:sz w:val="24"/>
          <w:szCs w:val="24"/>
        </w:rPr>
        <w:t>Le portail web vous permet de créer des demandes et d'afficher le résultat des scans.</w:t>
      </w:r>
    </w:p>
    <w:p w:rsidR="009A6105" w:rsidRPr="009A6105" w:rsidRDefault="009A6105" w:rsidP="009A6105">
      <w:pPr>
        <w:numPr>
          <w:ilvl w:val="0"/>
          <w:numId w:val="4"/>
        </w:numPr>
        <w:spacing w:before="100" w:beforeAutospacing="1" w:after="100" w:afterAutospacing="1" w:line="240" w:lineRule="auto"/>
        <w:rPr>
          <w:sz w:val="24"/>
          <w:szCs w:val="24"/>
        </w:rPr>
      </w:pPr>
      <w:r w:rsidRPr="009A6105">
        <w:rPr>
          <w:sz w:val="24"/>
          <w:szCs w:val="24"/>
        </w:rPr>
        <w:t>Les APIs REST peuvent être appelées par des partners externes (exemple : CI/CD , Toolchain, etc..).</w:t>
      </w:r>
    </w:p>
    <w:p w:rsidR="009A6105" w:rsidRDefault="009A6105" w:rsidP="009A6105">
      <w:pPr>
        <w:spacing w:after="0"/>
        <w:rPr>
          <w:sz w:val="24"/>
          <w:szCs w:val="24"/>
        </w:rPr>
      </w:pPr>
      <w:r w:rsidRPr="009A6105">
        <w:rPr>
          <w:sz w:val="24"/>
          <w:szCs w:val="24"/>
        </w:rPr>
        <w:t xml:space="preserve">IT Norms est une solution </w:t>
      </w:r>
      <w:r w:rsidRPr="009A6105">
        <w:rPr>
          <w:b/>
          <w:bCs/>
          <w:sz w:val="24"/>
          <w:szCs w:val="24"/>
        </w:rPr>
        <w:t>intégrée</w:t>
      </w:r>
      <w:r>
        <w:rPr>
          <w:sz w:val="24"/>
          <w:szCs w:val="24"/>
        </w:rPr>
        <w:t xml:space="preserve"> dans le CLOUD privé ITG.</w:t>
      </w:r>
    </w:p>
    <w:p w:rsidR="009A6105" w:rsidRDefault="009A6105" w:rsidP="009A6105">
      <w:pPr>
        <w:spacing w:after="0"/>
        <w:rPr>
          <w:sz w:val="24"/>
          <w:szCs w:val="24"/>
        </w:rPr>
      </w:pPr>
    </w:p>
    <w:p w:rsidR="009A6105" w:rsidRDefault="009A6105" w:rsidP="009A6105">
      <w:pPr>
        <w:spacing w:after="0"/>
        <w:jc w:val="both"/>
        <w:rPr>
          <w:sz w:val="24"/>
          <w:szCs w:val="24"/>
        </w:rPr>
      </w:pPr>
    </w:p>
    <w:p w:rsidR="009A6105" w:rsidRPr="009A6105" w:rsidRDefault="009A6105" w:rsidP="009A6105">
      <w:pPr>
        <w:spacing w:after="0"/>
        <w:jc w:val="both"/>
        <w:rPr>
          <w:sz w:val="24"/>
          <w:szCs w:val="24"/>
        </w:rPr>
      </w:pPr>
    </w:p>
    <w:p w:rsidR="009A6105" w:rsidRPr="00022EF9" w:rsidRDefault="009A6105" w:rsidP="00022EF9">
      <w:pPr>
        <w:rPr>
          <w:rFonts w:ascii="Segoe UI Symbol" w:hAnsi="Segoe UI Symbol" w:cs="Segoe UI Symbol"/>
          <w:color w:val="2E74B5" w:themeColor="accent1" w:themeShade="BF"/>
          <w:sz w:val="32"/>
        </w:rPr>
      </w:pPr>
      <w:r w:rsidRPr="00022EF9">
        <w:rPr>
          <w:rFonts w:ascii="Segoe UI Symbol" w:hAnsi="Segoe UI Symbol" w:cs="Segoe UI Symbol"/>
          <w:color w:val="2E74B5" w:themeColor="accent1" w:themeShade="BF"/>
          <w:sz w:val="32"/>
        </w:rPr>
        <w:t>★ Pourquoi respecter les règles d'ingénierie de production ?</w:t>
      </w:r>
    </w:p>
    <w:p w:rsidR="009A6105" w:rsidRPr="009A6105" w:rsidRDefault="009A6105" w:rsidP="009A6105">
      <w:pPr>
        <w:spacing w:after="0"/>
        <w:jc w:val="both"/>
        <w:rPr>
          <w:sz w:val="24"/>
          <w:szCs w:val="24"/>
        </w:rPr>
      </w:pPr>
      <w:r w:rsidRPr="009A6105">
        <w:rPr>
          <w:sz w:val="24"/>
          <w:szCs w:val="24"/>
        </w:rPr>
        <w:t>1. Le respe</w:t>
      </w:r>
      <w:r>
        <w:rPr>
          <w:sz w:val="24"/>
          <w:szCs w:val="24"/>
        </w:rPr>
        <w:t xml:space="preserve">ct des règles d'ingénierie ITGP (IT Groupe Production) </w:t>
      </w:r>
      <w:r w:rsidRPr="009A6105">
        <w:rPr>
          <w:sz w:val="24"/>
          <w:szCs w:val="24"/>
        </w:rPr>
        <w:t xml:space="preserve">permet bien entendu de </w:t>
      </w:r>
      <w:r w:rsidRPr="009A6105">
        <w:rPr>
          <w:b/>
          <w:sz w:val="24"/>
          <w:szCs w:val="24"/>
        </w:rPr>
        <w:t>profiter des processus standardisés et idéalement automatisés de production</w:t>
      </w:r>
      <w:r w:rsidRPr="009A6105">
        <w:rPr>
          <w:sz w:val="24"/>
          <w:szCs w:val="24"/>
        </w:rPr>
        <w:t xml:space="preserve">, actuels ou à venir. </w:t>
      </w:r>
    </w:p>
    <w:p w:rsidR="009A6105" w:rsidRPr="009A6105" w:rsidRDefault="009A6105" w:rsidP="009A6105">
      <w:pPr>
        <w:spacing w:after="0"/>
        <w:jc w:val="both"/>
        <w:rPr>
          <w:sz w:val="24"/>
          <w:szCs w:val="24"/>
        </w:rPr>
      </w:pPr>
      <w:r w:rsidRPr="009A6105">
        <w:rPr>
          <w:sz w:val="24"/>
          <w:szCs w:val="24"/>
        </w:rPr>
        <w:t xml:space="preserve">2. Ces règles d'ingénierie intègrent l'expertise des équipes de production et sont notre </w:t>
      </w:r>
      <w:r w:rsidRPr="009A6105">
        <w:rPr>
          <w:b/>
          <w:sz w:val="24"/>
          <w:szCs w:val="24"/>
        </w:rPr>
        <w:t>outil commun de capitalisation</w:t>
      </w:r>
      <w:r w:rsidRPr="009A6105">
        <w:rPr>
          <w:sz w:val="24"/>
          <w:szCs w:val="24"/>
        </w:rPr>
        <w:t xml:space="preserve">. Une règle d'ingénierie évolue en fonction des retours de chacun des acteurs, prod ou IT métiers </w:t>
      </w:r>
    </w:p>
    <w:p w:rsidR="009A6105" w:rsidRDefault="009A6105" w:rsidP="009A6105">
      <w:pPr>
        <w:spacing w:after="0"/>
        <w:jc w:val="both"/>
        <w:rPr>
          <w:sz w:val="24"/>
          <w:szCs w:val="24"/>
        </w:rPr>
      </w:pPr>
      <w:r w:rsidRPr="009A6105">
        <w:rPr>
          <w:sz w:val="24"/>
          <w:szCs w:val="24"/>
        </w:rPr>
        <w:t>3. Une règle d'</w:t>
      </w:r>
      <w:r w:rsidRPr="009A6105">
        <w:rPr>
          <w:sz w:val="24"/>
          <w:szCs w:val="24"/>
        </w:rPr>
        <w:t>ingénierie</w:t>
      </w:r>
      <w:r w:rsidRPr="009A6105">
        <w:rPr>
          <w:sz w:val="24"/>
          <w:szCs w:val="24"/>
        </w:rPr>
        <w:t xml:space="preserve"> peut être </w:t>
      </w:r>
      <w:r w:rsidRPr="009A6105">
        <w:rPr>
          <w:b/>
          <w:sz w:val="24"/>
          <w:szCs w:val="24"/>
        </w:rPr>
        <w:t>contrôlée à la demande</w:t>
      </w:r>
      <w:r w:rsidRPr="009A6105">
        <w:rPr>
          <w:sz w:val="24"/>
          <w:szCs w:val="24"/>
        </w:rPr>
        <w:t>, ceci sur la base des règles unitaires définies.</w:t>
      </w:r>
    </w:p>
    <w:p w:rsidR="009A6105" w:rsidRDefault="009A6105" w:rsidP="009A6105">
      <w:pPr>
        <w:spacing w:after="0"/>
        <w:jc w:val="both"/>
        <w:rPr>
          <w:sz w:val="24"/>
          <w:szCs w:val="24"/>
        </w:rPr>
      </w:pPr>
    </w:p>
    <w:p w:rsidR="009A6105" w:rsidRDefault="009A6105">
      <w:pPr>
        <w:rPr>
          <w:sz w:val="24"/>
          <w:szCs w:val="24"/>
        </w:rPr>
      </w:pPr>
      <w:r>
        <w:rPr>
          <w:sz w:val="24"/>
          <w:szCs w:val="24"/>
        </w:rPr>
        <w:br w:type="page"/>
      </w:r>
    </w:p>
    <w:p w:rsidR="009A6105" w:rsidRPr="00022EF9" w:rsidRDefault="009A6105" w:rsidP="006200B5">
      <w:pPr>
        <w:pStyle w:val="Titre2"/>
        <w:rPr>
          <w:color w:val="538135" w:themeColor="accent6" w:themeShade="BF"/>
          <w:szCs w:val="22"/>
        </w:rPr>
      </w:pPr>
      <w:bookmarkStart w:id="12" w:name="_Toc75532374"/>
      <w:r w:rsidRPr="00022EF9">
        <w:rPr>
          <w:color w:val="538135" w:themeColor="accent6" w:themeShade="BF"/>
        </w:rPr>
        <w:lastRenderedPageBreak/>
        <w:t>La méthode Agile</w:t>
      </w:r>
      <w:bookmarkEnd w:id="12"/>
      <w:r w:rsidRPr="00022EF9">
        <w:rPr>
          <w:color w:val="538135" w:themeColor="accent6" w:themeShade="BF"/>
        </w:rPr>
        <w:t xml:space="preserve"> </w:t>
      </w:r>
    </w:p>
    <w:p w:rsidR="00022EF9" w:rsidRPr="00022EF9" w:rsidRDefault="00022EF9" w:rsidP="00022EF9">
      <w:pPr>
        <w:jc w:val="both"/>
        <w:rPr>
          <w:color w:val="538135" w:themeColor="accent6" w:themeShade="BF"/>
          <w:sz w:val="28"/>
        </w:rPr>
      </w:pPr>
    </w:p>
    <w:p w:rsidR="009A6105" w:rsidRDefault="009A6105" w:rsidP="00022EF9">
      <w:pPr>
        <w:pStyle w:val="Sansinterligne"/>
        <w:rPr>
          <w:rFonts w:asciiTheme="majorHAnsi" w:eastAsiaTheme="majorEastAsia" w:hAnsiTheme="majorHAnsi" w:cstheme="majorBidi"/>
          <w:b/>
          <w:color w:val="2E74B5" w:themeColor="accent1" w:themeShade="BF"/>
          <w:sz w:val="26"/>
          <w:szCs w:val="26"/>
        </w:rPr>
      </w:pPr>
      <w:r w:rsidRPr="00022EF9">
        <w:rPr>
          <w:rFonts w:asciiTheme="majorHAnsi" w:eastAsiaTheme="majorEastAsia" w:hAnsiTheme="majorHAnsi" w:cstheme="majorBidi"/>
          <w:b/>
          <w:color w:val="2E74B5" w:themeColor="accent1" w:themeShade="BF"/>
          <w:sz w:val="26"/>
          <w:szCs w:val="26"/>
        </w:rPr>
        <w:t>Présentation de la méthodologie</w:t>
      </w:r>
      <w:r w:rsidR="00022EF9">
        <w:rPr>
          <w:rFonts w:asciiTheme="majorHAnsi" w:eastAsiaTheme="majorEastAsia" w:hAnsiTheme="majorHAnsi" w:cstheme="majorBidi"/>
          <w:b/>
          <w:color w:val="2E74B5" w:themeColor="accent1" w:themeShade="BF"/>
          <w:sz w:val="26"/>
          <w:szCs w:val="26"/>
        </w:rPr>
        <w:t> :</w:t>
      </w:r>
    </w:p>
    <w:p w:rsidR="00022EF9" w:rsidRPr="00022EF9" w:rsidRDefault="00022EF9" w:rsidP="00022EF9">
      <w:pPr>
        <w:pStyle w:val="Sansinterligne"/>
        <w:rPr>
          <w:rFonts w:asciiTheme="majorHAnsi" w:eastAsiaTheme="majorEastAsia" w:hAnsiTheme="majorHAnsi" w:cstheme="majorBidi"/>
          <w:b/>
          <w:color w:val="2E74B5" w:themeColor="accent1" w:themeShade="BF"/>
          <w:sz w:val="26"/>
          <w:szCs w:val="26"/>
        </w:rPr>
      </w:pPr>
    </w:p>
    <w:p w:rsidR="009A6105" w:rsidRDefault="009A6105" w:rsidP="009A6105">
      <w:pPr>
        <w:spacing w:after="0"/>
        <w:ind w:firstLine="708"/>
        <w:jc w:val="both"/>
        <w:rPr>
          <w:sz w:val="24"/>
        </w:rPr>
      </w:pPr>
      <w:r w:rsidRPr="009A6105">
        <w:rPr>
          <w:sz w:val="24"/>
        </w:rPr>
        <w:t xml:space="preserve">L’agilité est une méthodologie de gestion de projet. Elle permet de travailler en collaboration avec le client afin d’éviter un effet tunnel souvent remarqué en cycle en V. Elle offre une expression des besoins adaptables au cours du projet et une meilleure visibilité sur l’avancement de celui-ci grâce à des présentations régulières. </w:t>
      </w:r>
    </w:p>
    <w:p w:rsidR="009A6105" w:rsidRPr="009A6105" w:rsidRDefault="009A6105" w:rsidP="009A6105">
      <w:pPr>
        <w:spacing w:after="0"/>
        <w:jc w:val="both"/>
        <w:rPr>
          <w:sz w:val="24"/>
        </w:rPr>
      </w:pPr>
    </w:p>
    <w:p w:rsidR="009A6105" w:rsidRDefault="009A6105" w:rsidP="00022EF9">
      <w:pPr>
        <w:spacing w:after="0" w:line="240" w:lineRule="auto"/>
        <w:jc w:val="both"/>
        <w:rPr>
          <w:rFonts w:asciiTheme="majorHAnsi" w:eastAsiaTheme="majorEastAsia" w:hAnsiTheme="majorHAnsi" w:cstheme="majorBidi"/>
          <w:b/>
          <w:color w:val="2E74B5" w:themeColor="accent1" w:themeShade="BF"/>
          <w:sz w:val="26"/>
          <w:szCs w:val="26"/>
        </w:rPr>
      </w:pPr>
      <w:r w:rsidRPr="00022EF9">
        <w:rPr>
          <w:rFonts w:asciiTheme="majorHAnsi" w:eastAsiaTheme="majorEastAsia" w:hAnsiTheme="majorHAnsi" w:cstheme="majorBidi"/>
          <w:b/>
          <w:color w:val="2E74B5" w:themeColor="accent1" w:themeShade="BF"/>
          <w:sz w:val="26"/>
          <w:szCs w:val="26"/>
        </w:rPr>
        <w:t>Planification</w:t>
      </w:r>
    </w:p>
    <w:p w:rsidR="00022EF9" w:rsidRPr="00022EF9" w:rsidRDefault="00022EF9" w:rsidP="00022EF9">
      <w:pPr>
        <w:spacing w:after="0" w:line="240" w:lineRule="auto"/>
        <w:jc w:val="both"/>
        <w:rPr>
          <w:rFonts w:asciiTheme="majorHAnsi" w:eastAsiaTheme="majorEastAsia" w:hAnsiTheme="majorHAnsi" w:cstheme="majorBidi"/>
          <w:b/>
          <w:color w:val="2E74B5" w:themeColor="accent1" w:themeShade="BF"/>
          <w:sz w:val="26"/>
          <w:szCs w:val="26"/>
        </w:rPr>
      </w:pPr>
    </w:p>
    <w:p w:rsidR="009A6105" w:rsidRPr="009A6105" w:rsidRDefault="009A6105" w:rsidP="009A6105">
      <w:pPr>
        <w:spacing w:after="0"/>
        <w:ind w:firstLine="708"/>
        <w:jc w:val="both"/>
        <w:rPr>
          <w:sz w:val="24"/>
        </w:rPr>
      </w:pPr>
      <w:r w:rsidRPr="009A6105">
        <w:rPr>
          <w:sz w:val="24"/>
        </w:rPr>
        <w:t xml:space="preserve">Chaque sprint commence par cette réunion. Comme son nom l’indique, l’équipe technique se réunit avec le Product Owner </w:t>
      </w:r>
      <w:r w:rsidR="00E3698C">
        <w:rPr>
          <w:sz w:val="24"/>
        </w:rPr>
        <w:t xml:space="preserve">(Le responsable du produit) </w:t>
      </w:r>
      <w:r w:rsidRPr="009A6105">
        <w:rPr>
          <w:sz w:val="24"/>
        </w:rPr>
        <w:t xml:space="preserve">et le Scrum Master </w:t>
      </w:r>
      <w:r w:rsidR="00E3698C">
        <w:rPr>
          <w:sz w:val="24"/>
        </w:rPr>
        <w:t xml:space="preserve">(Le responsable de la méthodologie) </w:t>
      </w:r>
      <w:r w:rsidRPr="009A6105">
        <w:rPr>
          <w:sz w:val="24"/>
        </w:rPr>
        <w:t xml:space="preserve">pour </w:t>
      </w:r>
      <w:r w:rsidRPr="009A6105">
        <w:rPr>
          <w:sz w:val="24"/>
        </w:rPr>
        <w:t>planifier</w:t>
      </w:r>
      <w:r w:rsidRPr="009A6105">
        <w:rPr>
          <w:sz w:val="24"/>
        </w:rPr>
        <w:t xml:space="preserve"> le sprint à venir. Le PO </w:t>
      </w:r>
      <w:r w:rsidR="00E3698C">
        <w:rPr>
          <w:sz w:val="24"/>
        </w:rPr>
        <w:t xml:space="preserve">(Product Owner) </w:t>
      </w:r>
      <w:r w:rsidRPr="009A6105">
        <w:rPr>
          <w:sz w:val="24"/>
        </w:rPr>
        <w:t xml:space="preserve">décide des User Stories à réaliser. Puis, l’équipe quantifie la difficulté de celle-ci à l’aide d’un planning poker. </w:t>
      </w:r>
    </w:p>
    <w:p w:rsidR="009A6105" w:rsidRPr="009A6105" w:rsidRDefault="009A6105" w:rsidP="009A6105">
      <w:pPr>
        <w:spacing w:after="0"/>
        <w:jc w:val="both"/>
        <w:rPr>
          <w:sz w:val="24"/>
        </w:rPr>
      </w:pPr>
    </w:p>
    <w:p w:rsidR="009A6105" w:rsidRDefault="009A6105" w:rsidP="00022EF9">
      <w:pPr>
        <w:spacing w:after="0" w:line="240" w:lineRule="auto"/>
        <w:jc w:val="both"/>
        <w:rPr>
          <w:rFonts w:asciiTheme="majorHAnsi" w:eastAsiaTheme="majorEastAsia" w:hAnsiTheme="majorHAnsi" w:cstheme="majorBidi"/>
          <w:b/>
          <w:color w:val="2E74B5" w:themeColor="accent1" w:themeShade="BF"/>
          <w:sz w:val="26"/>
          <w:szCs w:val="26"/>
        </w:rPr>
      </w:pPr>
      <w:r w:rsidRPr="00022EF9">
        <w:rPr>
          <w:rFonts w:asciiTheme="majorHAnsi" w:eastAsiaTheme="majorEastAsia" w:hAnsiTheme="majorHAnsi" w:cstheme="majorBidi"/>
          <w:b/>
          <w:color w:val="2E74B5" w:themeColor="accent1" w:themeShade="BF"/>
          <w:sz w:val="26"/>
          <w:szCs w:val="26"/>
        </w:rPr>
        <w:t xml:space="preserve">Daily meeting </w:t>
      </w:r>
    </w:p>
    <w:p w:rsidR="00022EF9" w:rsidRPr="00022EF9" w:rsidRDefault="00022EF9" w:rsidP="00022EF9">
      <w:pPr>
        <w:spacing w:after="0" w:line="240" w:lineRule="auto"/>
        <w:jc w:val="both"/>
        <w:rPr>
          <w:rFonts w:asciiTheme="majorHAnsi" w:eastAsiaTheme="majorEastAsia" w:hAnsiTheme="majorHAnsi" w:cstheme="majorBidi"/>
          <w:b/>
          <w:color w:val="2E74B5" w:themeColor="accent1" w:themeShade="BF"/>
          <w:sz w:val="26"/>
          <w:szCs w:val="26"/>
        </w:rPr>
      </w:pPr>
    </w:p>
    <w:p w:rsidR="009A6105" w:rsidRPr="009A6105" w:rsidRDefault="009A6105" w:rsidP="009A6105">
      <w:pPr>
        <w:spacing w:after="0"/>
        <w:ind w:firstLine="708"/>
        <w:jc w:val="both"/>
        <w:rPr>
          <w:sz w:val="24"/>
        </w:rPr>
      </w:pPr>
      <w:r w:rsidRPr="009A6105">
        <w:rPr>
          <w:sz w:val="24"/>
        </w:rPr>
        <w:t xml:space="preserve">Chaque matin, l’équipe se réunit. Chaque collaborateur cite les tâches qu’il a réalisées la veille, explique </w:t>
      </w:r>
      <w:r w:rsidRPr="009A6105">
        <w:rPr>
          <w:sz w:val="24"/>
        </w:rPr>
        <w:t>s’il</w:t>
      </w:r>
      <w:r w:rsidRPr="009A6105">
        <w:rPr>
          <w:sz w:val="24"/>
        </w:rPr>
        <w:t xml:space="preserve"> a rencontré des difficultés et les tâches qu’il prévoit d’effectuer. Afin de consulter ces informations au cours d’un sprint, l’équipe utilise JIRA, un outil info</w:t>
      </w:r>
      <w:r w:rsidRPr="009A6105">
        <w:rPr>
          <w:sz w:val="24"/>
        </w:rPr>
        <w:t>rmatique, en tant que KANBAN.</w:t>
      </w:r>
    </w:p>
    <w:p w:rsidR="009A6105" w:rsidRPr="009A6105" w:rsidRDefault="009A6105" w:rsidP="009A6105">
      <w:pPr>
        <w:spacing w:after="0"/>
        <w:ind w:firstLine="708"/>
        <w:jc w:val="both"/>
        <w:rPr>
          <w:sz w:val="24"/>
        </w:rPr>
      </w:pPr>
    </w:p>
    <w:p w:rsidR="009A6105" w:rsidRDefault="009A6105" w:rsidP="00022EF9">
      <w:pPr>
        <w:spacing w:after="0" w:line="240" w:lineRule="auto"/>
        <w:jc w:val="both"/>
        <w:rPr>
          <w:b/>
          <w:sz w:val="26"/>
          <w:szCs w:val="26"/>
        </w:rPr>
      </w:pPr>
      <w:r w:rsidRPr="00022EF9">
        <w:rPr>
          <w:rFonts w:asciiTheme="majorHAnsi" w:eastAsiaTheme="majorEastAsia" w:hAnsiTheme="majorHAnsi" w:cstheme="majorBidi"/>
          <w:b/>
          <w:color w:val="2E74B5" w:themeColor="accent1" w:themeShade="BF"/>
          <w:sz w:val="26"/>
          <w:szCs w:val="26"/>
        </w:rPr>
        <w:t>Répétition</w:t>
      </w:r>
      <w:r w:rsidRPr="00022EF9">
        <w:rPr>
          <w:b/>
          <w:sz w:val="26"/>
          <w:szCs w:val="26"/>
        </w:rPr>
        <w:t xml:space="preserve"> </w:t>
      </w:r>
    </w:p>
    <w:p w:rsidR="00022EF9" w:rsidRPr="00022EF9" w:rsidRDefault="00022EF9" w:rsidP="00022EF9">
      <w:pPr>
        <w:spacing w:after="0" w:line="240" w:lineRule="auto"/>
        <w:jc w:val="both"/>
        <w:rPr>
          <w:b/>
          <w:sz w:val="26"/>
          <w:szCs w:val="26"/>
        </w:rPr>
      </w:pPr>
    </w:p>
    <w:p w:rsidR="009A6105" w:rsidRPr="009A6105" w:rsidRDefault="009A6105" w:rsidP="009A6105">
      <w:pPr>
        <w:spacing w:after="0"/>
        <w:ind w:firstLine="708"/>
        <w:jc w:val="both"/>
        <w:rPr>
          <w:sz w:val="24"/>
        </w:rPr>
      </w:pPr>
      <w:r w:rsidRPr="009A6105">
        <w:rPr>
          <w:sz w:val="24"/>
        </w:rPr>
        <w:t xml:space="preserve">Deux jours avant la démonstration terminant le sprint, chaque membre de l’équipe technique présente les US terminées dans le sprint à l’équipe. Cette répétition permet de valider les US à présenter aux clients et à souligner les points importants à montrer. </w:t>
      </w:r>
    </w:p>
    <w:p w:rsidR="009A6105" w:rsidRDefault="009A6105" w:rsidP="00022EF9">
      <w:pPr>
        <w:spacing w:after="0" w:line="240" w:lineRule="auto"/>
        <w:jc w:val="both"/>
        <w:rPr>
          <w:b/>
          <w:sz w:val="26"/>
          <w:szCs w:val="26"/>
        </w:rPr>
      </w:pPr>
      <w:r w:rsidRPr="009A6105">
        <w:rPr>
          <w:sz w:val="24"/>
        </w:rPr>
        <w:br/>
      </w:r>
      <w:r w:rsidRPr="00022EF9">
        <w:rPr>
          <w:rFonts w:asciiTheme="majorHAnsi" w:eastAsiaTheme="majorEastAsia" w:hAnsiTheme="majorHAnsi" w:cstheme="majorBidi"/>
          <w:b/>
          <w:color w:val="2E74B5" w:themeColor="accent1" w:themeShade="BF"/>
          <w:sz w:val="26"/>
          <w:szCs w:val="26"/>
        </w:rPr>
        <w:t>Démonstration</w:t>
      </w:r>
      <w:r w:rsidRPr="00022EF9">
        <w:rPr>
          <w:b/>
          <w:sz w:val="26"/>
          <w:szCs w:val="26"/>
        </w:rPr>
        <w:t xml:space="preserve"> </w:t>
      </w:r>
    </w:p>
    <w:p w:rsidR="00022EF9" w:rsidRPr="00022EF9" w:rsidRDefault="00022EF9" w:rsidP="00022EF9">
      <w:pPr>
        <w:spacing w:after="0" w:line="240" w:lineRule="auto"/>
        <w:jc w:val="both"/>
        <w:rPr>
          <w:b/>
          <w:sz w:val="26"/>
          <w:szCs w:val="26"/>
        </w:rPr>
      </w:pPr>
    </w:p>
    <w:p w:rsidR="009A6105" w:rsidRPr="009A6105" w:rsidRDefault="009A6105" w:rsidP="009A6105">
      <w:pPr>
        <w:spacing w:after="0"/>
        <w:ind w:firstLine="708"/>
        <w:jc w:val="both"/>
        <w:rPr>
          <w:sz w:val="24"/>
        </w:rPr>
      </w:pPr>
      <w:r w:rsidRPr="009A6105">
        <w:rPr>
          <w:sz w:val="24"/>
        </w:rPr>
        <w:t>Pour clôturer un sprint, l’équipe présente les US</w:t>
      </w:r>
      <w:r w:rsidR="00E3698C">
        <w:rPr>
          <w:sz w:val="24"/>
        </w:rPr>
        <w:t xml:space="preserve"> (User Stories)</w:t>
      </w:r>
      <w:r w:rsidRPr="009A6105">
        <w:rPr>
          <w:sz w:val="24"/>
        </w:rPr>
        <w:t xml:space="preserve"> terminées devant les clients. Cette démonstration permet de récolter le feedback des clients et de corriger au pl</w:t>
      </w:r>
      <w:r w:rsidRPr="009A6105">
        <w:rPr>
          <w:sz w:val="24"/>
        </w:rPr>
        <w:t>us vite les points à améliorer.</w:t>
      </w:r>
    </w:p>
    <w:p w:rsidR="009A6105" w:rsidRPr="009A6105" w:rsidRDefault="009A6105" w:rsidP="009A6105">
      <w:pPr>
        <w:spacing w:after="0"/>
        <w:ind w:firstLine="708"/>
        <w:jc w:val="both"/>
        <w:rPr>
          <w:sz w:val="24"/>
        </w:rPr>
      </w:pPr>
    </w:p>
    <w:p w:rsidR="009A6105" w:rsidRDefault="009A6105" w:rsidP="00022EF9">
      <w:pPr>
        <w:spacing w:after="0" w:line="240" w:lineRule="auto"/>
        <w:jc w:val="both"/>
        <w:rPr>
          <w:b/>
          <w:sz w:val="26"/>
          <w:szCs w:val="26"/>
        </w:rPr>
      </w:pPr>
      <w:r w:rsidRPr="00022EF9">
        <w:rPr>
          <w:rFonts w:asciiTheme="majorHAnsi" w:eastAsiaTheme="majorEastAsia" w:hAnsiTheme="majorHAnsi" w:cstheme="majorBidi"/>
          <w:b/>
          <w:color w:val="2E74B5" w:themeColor="accent1" w:themeShade="BF"/>
          <w:sz w:val="26"/>
          <w:szCs w:val="26"/>
        </w:rPr>
        <w:t>Rétrospective</w:t>
      </w:r>
      <w:r w:rsidRPr="00022EF9">
        <w:rPr>
          <w:b/>
          <w:sz w:val="26"/>
          <w:szCs w:val="26"/>
        </w:rPr>
        <w:t xml:space="preserve"> </w:t>
      </w:r>
    </w:p>
    <w:p w:rsidR="00022EF9" w:rsidRPr="00022EF9" w:rsidRDefault="00022EF9" w:rsidP="00022EF9">
      <w:pPr>
        <w:spacing w:after="0" w:line="240" w:lineRule="auto"/>
        <w:jc w:val="both"/>
        <w:rPr>
          <w:b/>
          <w:sz w:val="26"/>
          <w:szCs w:val="26"/>
        </w:rPr>
      </w:pPr>
    </w:p>
    <w:p w:rsidR="00022EF9" w:rsidRDefault="009A6105" w:rsidP="004D1DC3">
      <w:pPr>
        <w:spacing w:after="0"/>
        <w:ind w:firstLine="708"/>
        <w:jc w:val="both"/>
        <w:rPr>
          <w:sz w:val="24"/>
        </w:rPr>
      </w:pPr>
      <w:r w:rsidRPr="009A6105">
        <w:rPr>
          <w:sz w:val="24"/>
        </w:rPr>
        <w:t>Suite à la démonstration, chaque collaborateur explique ce qui s’est bien passé au cours du sprint et les points à améliorer. Cette réunion a pour but de cerner les problématiques à résoudre afin d’améliorer la performance de l’équipe dans les prochains sprints.</w:t>
      </w:r>
    </w:p>
    <w:p w:rsidR="004D1DC3" w:rsidRDefault="00022EF9" w:rsidP="00022EF9">
      <w:pPr>
        <w:rPr>
          <w:sz w:val="24"/>
        </w:rPr>
      </w:pPr>
      <w:r>
        <w:rPr>
          <w:sz w:val="24"/>
        </w:rPr>
        <w:br w:type="page"/>
      </w:r>
    </w:p>
    <w:p w:rsidR="004D1DC3" w:rsidRPr="004D1DC3" w:rsidRDefault="004D1DC3" w:rsidP="004D1DC3">
      <w:pPr>
        <w:pStyle w:val="Titre1"/>
        <w:numPr>
          <w:ilvl w:val="0"/>
          <w:numId w:val="1"/>
        </w:numPr>
        <w:rPr>
          <w:b/>
          <w:sz w:val="40"/>
        </w:rPr>
      </w:pPr>
      <w:bookmarkStart w:id="13" w:name="_Toc75532375"/>
      <w:r>
        <w:rPr>
          <w:b/>
          <w:sz w:val="40"/>
        </w:rPr>
        <w:lastRenderedPageBreak/>
        <w:t>Bilan et recul sur la mission</w:t>
      </w:r>
      <w:bookmarkEnd w:id="13"/>
    </w:p>
    <w:p w:rsidR="004D1DC3" w:rsidRDefault="004D1DC3" w:rsidP="004D1DC3">
      <w:pPr>
        <w:spacing w:after="0"/>
        <w:ind w:firstLine="708"/>
        <w:jc w:val="both"/>
        <w:rPr>
          <w:sz w:val="28"/>
          <w:szCs w:val="24"/>
        </w:rPr>
      </w:pPr>
    </w:p>
    <w:p w:rsidR="004D1DC3" w:rsidRPr="006200B5" w:rsidRDefault="00E956A0" w:rsidP="00E956A0">
      <w:pPr>
        <w:pStyle w:val="Titre2"/>
        <w:rPr>
          <w:color w:val="538135" w:themeColor="accent6" w:themeShade="BF"/>
        </w:rPr>
      </w:pPr>
      <w:bookmarkStart w:id="14" w:name="_Toc75532376"/>
      <w:r>
        <w:rPr>
          <w:color w:val="538135" w:themeColor="accent6" w:themeShade="BF"/>
        </w:rPr>
        <w:t>L’organisation de l’entreprise</w:t>
      </w:r>
      <w:bookmarkEnd w:id="14"/>
    </w:p>
    <w:p w:rsidR="004D1DC3" w:rsidRPr="004D1DC3" w:rsidRDefault="004D1DC3" w:rsidP="004D1DC3">
      <w:pPr>
        <w:spacing w:after="0"/>
        <w:jc w:val="both"/>
        <w:rPr>
          <w:color w:val="538135" w:themeColor="accent6" w:themeShade="BF"/>
          <w:sz w:val="28"/>
        </w:rPr>
      </w:pPr>
    </w:p>
    <w:p w:rsidR="004D1DC3" w:rsidRDefault="004D1DC3" w:rsidP="004D1DC3">
      <w:pPr>
        <w:spacing w:after="0"/>
        <w:ind w:firstLine="708"/>
        <w:jc w:val="both"/>
        <w:rPr>
          <w:sz w:val="28"/>
          <w:szCs w:val="24"/>
        </w:rPr>
      </w:pPr>
      <w:r w:rsidRPr="004D1DC3">
        <w:rPr>
          <w:sz w:val="28"/>
          <w:szCs w:val="24"/>
        </w:rPr>
        <w:t>BNP Paribas malgré son statut de grande entreprise se structure autour de nombreuses petites équipes indépendantes les unes des autres. Chaque équipe a un rôle et des missions bien précis</w:t>
      </w:r>
      <w:r>
        <w:rPr>
          <w:sz w:val="28"/>
          <w:szCs w:val="24"/>
        </w:rPr>
        <w:t xml:space="preserve"> conférant un dynamisme transverse pertinent</w:t>
      </w:r>
      <w:r w:rsidRPr="004D1DC3">
        <w:rPr>
          <w:sz w:val="28"/>
          <w:szCs w:val="24"/>
        </w:rPr>
        <w:t>.</w:t>
      </w:r>
      <w:r>
        <w:rPr>
          <w:sz w:val="28"/>
          <w:szCs w:val="24"/>
        </w:rPr>
        <w:t xml:space="preserve"> Néanmoins d</w:t>
      </w:r>
      <w:r w:rsidRPr="004D1DC3">
        <w:rPr>
          <w:sz w:val="28"/>
          <w:szCs w:val="24"/>
        </w:rPr>
        <w:t xml:space="preserve">e petites équipes impliquent une hiérarchie plus horizontale qui réduit le processus de prise de décision et de transmission de l’information. </w:t>
      </w:r>
      <w:r>
        <w:rPr>
          <w:sz w:val="28"/>
          <w:szCs w:val="24"/>
        </w:rPr>
        <w:t>Cette logique permet un détachement des taches précis et peut augmenter les performances de production en revanche il ralenti considérablement les échanges transverses. Ainsi il m’est souvent arrivé d’être dans l’attente de réponses afin de pouvoir finir les tâches sur lesquels j’étais.</w:t>
      </w:r>
    </w:p>
    <w:p w:rsidR="004D1DC3" w:rsidRDefault="004D1DC3" w:rsidP="004D1DC3">
      <w:pPr>
        <w:spacing w:after="0"/>
        <w:jc w:val="both"/>
        <w:rPr>
          <w:sz w:val="28"/>
          <w:szCs w:val="24"/>
        </w:rPr>
      </w:pPr>
    </w:p>
    <w:p w:rsidR="004D1DC3" w:rsidRDefault="004D1DC3" w:rsidP="004D1DC3">
      <w:pPr>
        <w:spacing w:after="0"/>
        <w:jc w:val="both"/>
        <w:rPr>
          <w:sz w:val="28"/>
          <w:szCs w:val="24"/>
        </w:rPr>
      </w:pPr>
      <w:r w:rsidRPr="004D1DC3">
        <w:rPr>
          <w:sz w:val="28"/>
          <w:szCs w:val="24"/>
        </w:rPr>
        <w:t>A la BNP Paribas, il n’y a pas de document résumant la totalité des projets ayant été mis en place ou en cours au sein du département informatique. Par conséquent</w:t>
      </w:r>
      <w:r>
        <w:rPr>
          <w:sz w:val="28"/>
          <w:szCs w:val="24"/>
        </w:rPr>
        <w:t>, il arrive que des équipes travaillent sur un produit similaire au sein de deux équipes totalement différentes, de même il est quasi impossible chercher un produit existant au sein du groupe. Et même dans le cas où vous avez la connaissance de la portabilité du produit dans l’entreprise il est très dur de trouver les informations relatives au produit et à ses responsables.</w:t>
      </w:r>
      <w:r w:rsidRPr="004D1DC3">
        <w:rPr>
          <w:sz w:val="28"/>
          <w:szCs w:val="24"/>
        </w:rPr>
        <w:t xml:space="preserve"> </w:t>
      </w:r>
    </w:p>
    <w:p w:rsidR="004D1DC3" w:rsidRDefault="004D1DC3" w:rsidP="004D1DC3">
      <w:pPr>
        <w:spacing w:after="0"/>
        <w:jc w:val="both"/>
        <w:rPr>
          <w:sz w:val="28"/>
          <w:szCs w:val="24"/>
        </w:rPr>
      </w:pPr>
    </w:p>
    <w:p w:rsidR="004D1DC3" w:rsidRPr="00022EF9" w:rsidRDefault="004D1DC3" w:rsidP="00E956A0">
      <w:pPr>
        <w:pStyle w:val="Titre2"/>
        <w:rPr>
          <w:color w:val="538135" w:themeColor="accent6" w:themeShade="BF"/>
        </w:rPr>
      </w:pPr>
      <w:bookmarkStart w:id="15" w:name="_Toc75532377"/>
      <w:r w:rsidRPr="00022EF9">
        <w:rPr>
          <w:color w:val="538135" w:themeColor="accent6" w:themeShade="BF"/>
        </w:rPr>
        <w:t>Mon apport à l’entreprise</w:t>
      </w:r>
      <w:bookmarkEnd w:id="15"/>
    </w:p>
    <w:p w:rsidR="004D1DC3" w:rsidRPr="004D1DC3" w:rsidRDefault="004D1DC3" w:rsidP="004D1DC3">
      <w:pPr>
        <w:spacing w:after="0"/>
        <w:jc w:val="both"/>
        <w:rPr>
          <w:color w:val="538135" w:themeColor="accent6" w:themeShade="BF"/>
          <w:sz w:val="28"/>
        </w:rPr>
      </w:pPr>
    </w:p>
    <w:p w:rsidR="004D1DC3" w:rsidRPr="004D1DC3" w:rsidRDefault="004D1DC3" w:rsidP="004D1DC3">
      <w:pPr>
        <w:spacing w:after="0"/>
        <w:ind w:firstLine="708"/>
        <w:jc w:val="both"/>
        <w:rPr>
          <w:sz w:val="28"/>
          <w:szCs w:val="24"/>
        </w:rPr>
      </w:pPr>
      <w:r w:rsidRPr="004D1DC3">
        <w:rPr>
          <w:sz w:val="28"/>
          <w:szCs w:val="24"/>
        </w:rPr>
        <w:t xml:space="preserve">Tout au long de cette aventure professionnelle, j’ai pu contribuer à </w:t>
      </w:r>
      <w:r>
        <w:rPr>
          <w:sz w:val="28"/>
          <w:szCs w:val="24"/>
        </w:rPr>
        <w:t xml:space="preserve">la réalisation du projet </w:t>
      </w:r>
      <w:r w:rsidRPr="004D1DC3">
        <w:rPr>
          <w:sz w:val="28"/>
          <w:szCs w:val="24"/>
        </w:rPr>
        <w:t xml:space="preserve">ITNorms tant à travers mes compétences informatiques que mes compétences relationnelles. Au sein </w:t>
      </w:r>
      <w:r>
        <w:rPr>
          <w:sz w:val="28"/>
          <w:szCs w:val="24"/>
        </w:rPr>
        <w:t>de mon équipe, nous étions seulement deux apprentis à travailler sur les APIs. Cela nous a permis de mettre au service de l’entreprise nos talents de développement mais aussi et surtout notre talent relationnel et de prise de décision.</w:t>
      </w:r>
    </w:p>
    <w:p w:rsidR="004D1DC3" w:rsidRDefault="004D1DC3" w:rsidP="004D1DC3">
      <w:pPr>
        <w:spacing w:after="0"/>
        <w:ind w:firstLine="708"/>
        <w:jc w:val="both"/>
        <w:rPr>
          <w:sz w:val="28"/>
          <w:szCs w:val="24"/>
        </w:rPr>
      </w:pPr>
      <w:r w:rsidRPr="004D1DC3">
        <w:rPr>
          <w:sz w:val="28"/>
          <w:szCs w:val="24"/>
        </w:rPr>
        <w:t>De plus, en tant que nouvel arrivant, j’ai pu apporter un regard neuf et non biaisé sur le projet. J’ai pu remarquer</w:t>
      </w:r>
      <w:r>
        <w:rPr>
          <w:sz w:val="28"/>
          <w:szCs w:val="24"/>
        </w:rPr>
        <w:t xml:space="preserve"> que les APIs méritait une sérieuse refonte était donné que les informations fournies par l’application n’étaient pas optimisées pour l’utilisation des clients</w:t>
      </w:r>
      <w:r w:rsidRPr="004D1DC3">
        <w:rPr>
          <w:sz w:val="28"/>
          <w:szCs w:val="24"/>
        </w:rPr>
        <w:t>. Je pense qu’apporter</w:t>
      </w:r>
      <w:r>
        <w:rPr>
          <w:sz w:val="28"/>
          <w:szCs w:val="24"/>
        </w:rPr>
        <w:t xml:space="preserve"> </w:t>
      </w:r>
      <w:r w:rsidRPr="004D1DC3">
        <w:rPr>
          <w:sz w:val="28"/>
          <w:szCs w:val="24"/>
        </w:rPr>
        <w:t xml:space="preserve">ce regard neuf est une chose fondamentale dans une équipe, il permet de remettre certaines pratiques en question par des personnes qui ne parviennent plus à se rendre </w:t>
      </w:r>
      <w:r w:rsidRPr="004D1DC3">
        <w:rPr>
          <w:sz w:val="28"/>
          <w:szCs w:val="24"/>
        </w:rPr>
        <w:lastRenderedPageBreak/>
        <w:t xml:space="preserve">compte de certaines problématiques ayant pris l’habitude de travailler de la même manière sur une grande période de temps. </w:t>
      </w:r>
    </w:p>
    <w:p w:rsidR="004D1DC3" w:rsidRDefault="004D1DC3" w:rsidP="004D1DC3">
      <w:pPr>
        <w:spacing w:after="0"/>
        <w:ind w:firstLine="708"/>
        <w:jc w:val="both"/>
        <w:rPr>
          <w:sz w:val="28"/>
          <w:szCs w:val="24"/>
        </w:rPr>
      </w:pPr>
    </w:p>
    <w:p w:rsidR="004D1DC3" w:rsidRPr="004D1DC3" w:rsidRDefault="004D1DC3" w:rsidP="004D1DC3">
      <w:pPr>
        <w:spacing w:after="0"/>
        <w:ind w:firstLine="708"/>
        <w:jc w:val="both"/>
        <w:rPr>
          <w:sz w:val="28"/>
          <w:szCs w:val="24"/>
        </w:rPr>
      </w:pPr>
    </w:p>
    <w:p w:rsidR="004D1DC3" w:rsidRPr="00022EF9" w:rsidRDefault="00E956A0" w:rsidP="00E956A0">
      <w:pPr>
        <w:pStyle w:val="Titre2"/>
        <w:rPr>
          <w:color w:val="538135" w:themeColor="accent6" w:themeShade="BF"/>
        </w:rPr>
      </w:pPr>
      <w:bookmarkStart w:id="16" w:name="_Toc75532378"/>
      <w:r>
        <w:rPr>
          <w:color w:val="538135" w:themeColor="accent6" w:themeShade="BF"/>
        </w:rPr>
        <w:t>²</w:t>
      </w:r>
      <w:r w:rsidR="004D1DC3" w:rsidRPr="00022EF9">
        <w:rPr>
          <w:color w:val="538135" w:themeColor="accent6" w:themeShade="BF"/>
        </w:rPr>
        <w:t>Les apports personnels de l’alternance</w:t>
      </w:r>
      <w:bookmarkEnd w:id="16"/>
    </w:p>
    <w:p w:rsidR="004D1DC3" w:rsidRPr="004D1DC3" w:rsidRDefault="004D1DC3" w:rsidP="004D1DC3">
      <w:pPr>
        <w:spacing w:after="0"/>
        <w:jc w:val="both"/>
        <w:rPr>
          <w:sz w:val="28"/>
          <w:szCs w:val="24"/>
        </w:rPr>
      </w:pPr>
    </w:p>
    <w:p w:rsidR="004D1DC3" w:rsidRDefault="004D1DC3" w:rsidP="004D1DC3">
      <w:pPr>
        <w:spacing w:after="0"/>
        <w:ind w:firstLine="708"/>
        <w:jc w:val="both"/>
        <w:rPr>
          <w:sz w:val="28"/>
          <w:szCs w:val="24"/>
        </w:rPr>
      </w:pPr>
      <w:r>
        <w:rPr>
          <w:sz w:val="28"/>
          <w:szCs w:val="24"/>
        </w:rPr>
        <w:t xml:space="preserve">Cette alternance m’apporte beaucoup </w:t>
      </w:r>
      <w:r w:rsidRPr="004D1DC3">
        <w:rPr>
          <w:sz w:val="28"/>
          <w:szCs w:val="24"/>
        </w:rPr>
        <w:t xml:space="preserve">sur l’aspect professionnel et technique tout comme sur mon développement personnel et </w:t>
      </w:r>
      <w:r>
        <w:rPr>
          <w:sz w:val="28"/>
          <w:szCs w:val="24"/>
        </w:rPr>
        <w:t>sur</w:t>
      </w:r>
      <w:r w:rsidRPr="004D1DC3">
        <w:rPr>
          <w:sz w:val="28"/>
          <w:szCs w:val="24"/>
        </w:rPr>
        <w:t xml:space="preserve"> la culture de l’entreprise de manière générale. </w:t>
      </w:r>
      <w:r>
        <w:rPr>
          <w:sz w:val="28"/>
          <w:szCs w:val="24"/>
        </w:rPr>
        <w:t xml:space="preserve">Elle me permet de </w:t>
      </w:r>
      <w:r w:rsidRPr="004D1DC3">
        <w:rPr>
          <w:sz w:val="28"/>
          <w:szCs w:val="24"/>
        </w:rPr>
        <w:t>consolider</w:t>
      </w:r>
      <w:r w:rsidRPr="004D1DC3">
        <w:rPr>
          <w:sz w:val="28"/>
          <w:szCs w:val="24"/>
        </w:rPr>
        <w:t xml:space="preserve"> mes connaissances en </w:t>
      </w:r>
      <w:r>
        <w:rPr>
          <w:sz w:val="28"/>
          <w:szCs w:val="24"/>
        </w:rPr>
        <w:t>Java</w:t>
      </w:r>
      <w:r w:rsidRPr="004D1DC3">
        <w:rPr>
          <w:sz w:val="28"/>
          <w:szCs w:val="24"/>
        </w:rPr>
        <w:t xml:space="preserve"> et apprendre de nouvelles astuces du langage qui me permettront à terme de produire un code optimisé et lisible. </w:t>
      </w:r>
    </w:p>
    <w:p w:rsidR="004D1DC3" w:rsidRDefault="004D1DC3" w:rsidP="004D1DC3">
      <w:pPr>
        <w:spacing w:after="0"/>
        <w:ind w:firstLine="708"/>
        <w:jc w:val="both"/>
        <w:rPr>
          <w:sz w:val="28"/>
          <w:szCs w:val="24"/>
        </w:rPr>
      </w:pPr>
    </w:p>
    <w:p w:rsidR="004D1DC3" w:rsidRDefault="004D1DC3" w:rsidP="004D1DC3">
      <w:pPr>
        <w:spacing w:after="0"/>
        <w:ind w:firstLine="708"/>
        <w:jc w:val="both"/>
        <w:rPr>
          <w:sz w:val="28"/>
          <w:szCs w:val="24"/>
        </w:rPr>
      </w:pPr>
      <w:r w:rsidRPr="004D1DC3">
        <w:rPr>
          <w:sz w:val="28"/>
          <w:szCs w:val="24"/>
        </w:rPr>
        <w:t xml:space="preserve">Cette alternance a une note toute symbolique à mes yeux car c’est la première longue expérience professionnelle dans le domaine de l’informatique. J’ai ainsi découvert le monde du </w:t>
      </w:r>
      <w:r w:rsidRPr="004D1DC3">
        <w:rPr>
          <w:sz w:val="28"/>
          <w:szCs w:val="24"/>
        </w:rPr>
        <w:t>travail avec</w:t>
      </w:r>
      <w:r w:rsidRPr="004D1DC3">
        <w:rPr>
          <w:sz w:val="28"/>
          <w:szCs w:val="24"/>
        </w:rPr>
        <w:t xml:space="preserve"> ses avantages comme ses contraintes et une réelle culture d’entreprise. Même si le monde de l’informatique peut paraître distant et technique pour certaines personnes il ne faut pas oublier que des hommes et des femmes collaborent au quotidien dans leurs missions. Par conséquent, il est fondamental de savoir communiquer et entretenir de bonnes relations au sein d’une équipe pour pouvoir à la fois apprécier ses journées et avoir une bonne synergie de travail. </w:t>
      </w:r>
    </w:p>
    <w:p w:rsidR="004D1DC3" w:rsidRPr="004D1DC3" w:rsidRDefault="004D1DC3" w:rsidP="004D1DC3">
      <w:pPr>
        <w:spacing w:after="0"/>
        <w:jc w:val="both"/>
        <w:rPr>
          <w:sz w:val="28"/>
          <w:szCs w:val="24"/>
        </w:rPr>
      </w:pPr>
    </w:p>
    <w:p w:rsidR="004D1DC3" w:rsidRPr="00E956A0" w:rsidRDefault="004D1DC3" w:rsidP="00E956A0">
      <w:pPr>
        <w:pStyle w:val="Titre2"/>
        <w:rPr>
          <w:color w:val="538135" w:themeColor="accent6" w:themeShade="BF"/>
        </w:rPr>
      </w:pPr>
      <w:bookmarkStart w:id="17" w:name="_Toc75532379"/>
      <w:r w:rsidRPr="00E956A0">
        <w:rPr>
          <w:color w:val="538135" w:themeColor="accent6" w:themeShade="BF"/>
        </w:rPr>
        <w:t>Conclusion</w:t>
      </w:r>
      <w:bookmarkEnd w:id="17"/>
    </w:p>
    <w:p w:rsidR="004D1DC3" w:rsidRPr="004D1DC3" w:rsidRDefault="004D1DC3" w:rsidP="004D1DC3">
      <w:pPr>
        <w:spacing w:after="0"/>
        <w:jc w:val="both"/>
        <w:rPr>
          <w:color w:val="538135" w:themeColor="accent6" w:themeShade="BF"/>
          <w:sz w:val="28"/>
        </w:rPr>
      </w:pPr>
    </w:p>
    <w:p w:rsidR="009A6105" w:rsidRPr="009A6105" w:rsidRDefault="004D1DC3" w:rsidP="004D1DC3">
      <w:pPr>
        <w:spacing w:after="0"/>
        <w:ind w:firstLine="708"/>
        <w:jc w:val="both"/>
        <w:rPr>
          <w:sz w:val="28"/>
          <w:szCs w:val="24"/>
        </w:rPr>
      </w:pPr>
      <w:r>
        <w:rPr>
          <w:sz w:val="28"/>
          <w:szCs w:val="24"/>
        </w:rPr>
        <w:t xml:space="preserve">Cette alternance est </w:t>
      </w:r>
      <w:r w:rsidRPr="004D1DC3">
        <w:rPr>
          <w:sz w:val="28"/>
          <w:szCs w:val="24"/>
        </w:rPr>
        <w:t>ma première longue expérience professionnelle</w:t>
      </w:r>
      <w:r w:rsidRPr="004D1DC3">
        <w:rPr>
          <w:sz w:val="28"/>
          <w:szCs w:val="24"/>
        </w:rPr>
        <w:t xml:space="preserve"> </w:t>
      </w:r>
      <w:r>
        <w:rPr>
          <w:sz w:val="28"/>
          <w:szCs w:val="24"/>
        </w:rPr>
        <w:t xml:space="preserve">en informatique. C’est </w:t>
      </w:r>
      <w:r w:rsidRPr="004D1DC3">
        <w:rPr>
          <w:sz w:val="28"/>
          <w:szCs w:val="24"/>
        </w:rPr>
        <w:t xml:space="preserve">une expérience très enrichissante pour moi car j’ai pu découvrir la méthode Agile et sa mise en pratique dans un contexte professionnel. J’ai pu consolider mes bases en </w:t>
      </w:r>
      <w:r>
        <w:rPr>
          <w:sz w:val="28"/>
          <w:szCs w:val="24"/>
        </w:rPr>
        <w:t>Java</w:t>
      </w:r>
      <w:r w:rsidRPr="004D1DC3">
        <w:rPr>
          <w:sz w:val="28"/>
          <w:szCs w:val="24"/>
        </w:rPr>
        <w:t xml:space="preserve"> et </w:t>
      </w:r>
      <w:r>
        <w:rPr>
          <w:sz w:val="28"/>
          <w:szCs w:val="24"/>
        </w:rPr>
        <w:t xml:space="preserve">j’ai </w:t>
      </w:r>
      <w:r w:rsidRPr="004D1DC3">
        <w:rPr>
          <w:sz w:val="28"/>
          <w:szCs w:val="24"/>
        </w:rPr>
        <w:t>l’opportunité d’apprendre à utiliser</w:t>
      </w:r>
      <w:r>
        <w:rPr>
          <w:sz w:val="28"/>
          <w:szCs w:val="24"/>
        </w:rPr>
        <w:t xml:space="preserve"> des outils d’automatisation de déploiement opérationnel</w:t>
      </w:r>
      <w:r w:rsidRPr="004D1DC3">
        <w:rPr>
          <w:sz w:val="28"/>
          <w:szCs w:val="24"/>
        </w:rPr>
        <w:t xml:space="preserve">. Cette expérience m’a également permis de découvrir l’environnement </w:t>
      </w:r>
      <w:r>
        <w:rPr>
          <w:sz w:val="28"/>
          <w:szCs w:val="24"/>
        </w:rPr>
        <w:t>e</w:t>
      </w:r>
      <w:r w:rsidRPr="004D1DC3">
        <w:rPr>
          <w:sz w:val="28"/>
          <w:szCs w:val="24"/>
        </w:rPr>
        <w:t>t l’ambiance de travail dans une grande entreprise</w:t>
      </w:r>
      <w:r>
        <w:rPr>
          <w:sz w:val="28"/>
          <w:szCs w:val="24"/>
        </w:rPr>
        <w:t>.</w:t>
      </w:r>
    </w:p>
    <w:sectPr w:rsidR="009A6105" w:rsidRPr="009A6105">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5EFB" w:rsidRDefault="000E5EFB" w:rsidP="00E26C9B">
      <w:pPr>
        <w:spacing w:after="0" w:line="240" w:lineRule="auto"/>
      </w:pPr>
      <w:r>
        <w:separator/>
      </w:r>
    </w:p>
  </w:endnote>
  <w:endnote w:type="continuationSeparator" w:id="0">
    <w:p w:rsidR="000E5EFB" w:rsidRDefault="000E5EFB" w:rsidP="00E26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78CF" w:rsidRPr="006278CF" w:rsidRDefault="006278CF" w:rsidP="006278CF">
    <w:pPr>
      <w:pStyle w:val="Pieddepage"/>
      <w:tabs>
        <w:tab w:val="center" w:pos="4678"/>
        <w:tab w:val="right" w:pos="9356"/>
      </w:tabs>
      <w:rPr>
        <w:rFonts w:ascii="Arial" w:hAnsi="Arial"/>
        <w:color w:val="999999"/>
      </w:rPr>
    </w:pPr>
    <w:r>
      <w:rPr>
        <w:rFonts w:ascii="Arial" w:hAnsi="Arial"/>
        <w:noProof/>
        <w:color w:val="999999"/>
      </w:rPr>
      <mc:AlternateContent>
        <mc:Choice Requires="wps">
          <w:drawing>
            <wp:anchor distT="0" distB="0" distL="114300" distR="114300" simplePos="0" relativeHeight="251659264" behindDoc="0" locked="0" layoutInCell="0" allowOverlap="1" wp14:anchorId="4357C1D7" wp14:editId="18B42103">
              <wp:simplePos x="0" y="0"/>
              <wp:positionH relativeFrom="page">
                <wp:posOffset>0</wp:posOffset>
              </wp:positionH>
              <wp:positionV relativeFrom="page">
                <wp:posOffset>10227945</wp:posOffset>
              </wp:positionV>
              <wp:extent cx="7560310" cy="273050"/>
              <wp:effectExtent l="0" t="0" r="0" b="12700"/>
              <wp:wrapNone/>
              <wp:docPr id="17" name="MSIPCM510341c68aac0dcba3b1fd39" descr="{&quot;HashCode&quot;:1859994762,&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6278CF" w:rsidRPr="006278CF" w:rsidRDefault="006278CF" w:rsidP="006278CF">
                          <w:pPr>
                            <w:spacing w:after="0"/>
                            <w:jc w:val="right"/>
                            <w:rPr>
                              <w:rFonts w:ascii="Calibri" w:hAnsi="Calibri" w:cs="Calibri"/>
                              <w:color w:val="0000FF"/>
                              <w:sz w:val="20"/>
                            </w:rPr>
                          </w:pPr>
                          <w:r w:rsidRPr="006278CF">
                            <w:rPr>
                              <w:rFonts w:ascii="Calibri" w:hAnsi="Calibri" w:cs="Calibri"/>
                              <w:color w:val="0000FF"/>
                              <w:sz w:val="20"/>
                            </w:rPr>
                            <w:t>Classification : Internal</w:t>
                          </w:r>
                        </w:p>
                      </w:txbxContent>
                    </wps:txbx>
                    <wps:bodyPr rot="0" spcFirstLastPara="0" vertOverflow="overflow" horzOverflow="overflow" vert="horz" wrap="square" lIns="91440" tIns="0" rIns="254000" bIns="0" numCol="1" spcCol="0" rtlCol="0" fromWordArt="0" anchor="b" anchorCtr="0" forceAA="0" compatLnSpc="1">
                      <a:prstTxWarp prst="textNoShape">
                        <a:avLst/>
                      </a:prstTxWarp>
                      <a:noAutofit/>
                    </wps:bodyPr>
                  </wps:wsp>
                </a:graphicData>
              </a:graphic>
            </wp:anchor>
          </w:drawing>
        </mc:Choice>
        <mc:Fallback>
          <w:pict>
            <v:shapetype w14:anchorId="4357C1D7" id="_x0000_t202" coordsize="21600,21600" o:spt="202" path="m,l,21600r21600,l21600,xe">
              <v:stroke joinstyle="miter"/>
              <v:path gradientshapeok="t" o:connecttype="rect"/>
            </v:shapetype>
            <v:shape id="MSIPCM510341c68aac0dcba3b1fd39" o:spid="_x0000_s1027" type="#_x0000_t202" alt="{&quot;HashCode&quot;:1859994762,&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" o:allowincell="f" filled="f" stroked="f" strokeweight=".5pt">
              <v:textbox inset=",0,20pt,0">
                <w:txbxContent>
                  <w:p w:rsidR="006278CF" w:rsidRPr="006278CF" w:rsidRDefault="006278CF" w:rsidP="006278CF">
                    <w:pPr>
                      <w:spacing w:after="0"/>
                      <w:jc w:val="right"/>
                      <w:rPr>
                        <w:rFonts w:ascii="Calibri" w:hAnsi="Calibri" w:cs="Calibri"/>
                        <w:color w:val="0000FF"/>
                        <w:sz w:val="20"/>
                      </w:rPr>
                    </w:pPr>
                    <w:r w:rsidRPr="006278CF">
                      <w:rPr>
                        <w:rFonts w:ascii="Calibri" w:hAnsi="Calibri" w:cs="Calibri"/>
                        <w:color w:val="0000FF"/>
                        <w:sz w:val="20"/>
                      </w:rPr>
                      <w:t>Classification : Internal</w:t>
                    </w:r>
                  </w:p>
                </w:txbxContent>
              </v:textbox>
              <w10:wrap anchorx="page" anchory="page"/>
            </v:shape>
          </w:pict>
        </mc:Fallback>
      </mc:AlternateContent>
    </w:r>
    <w:r>
      <w:rPr>
        <w:rFonts w:ascii="Arial" w:hAnsi="Arial"/>
        <w:noProof/>
        <w:color w:val="999999"/>
      </w:rPr>
      <w:t>ITG – ODM09</w:t>
    </w:r>
    <w:r>
      <w:rPr>
        <w:rFonts w:ascii="Arial" w:hAnsi="Arial"/>
        <w:color w:val="999999"/>
      </w:rPr>
      <w:tab/>
    </w:r>
    <w:r w:rsidRPr="00163DD8">
      <w:rPr>
        <w:rStyle w:val="Numrodepage"/>
        <w:color w:val="999999"/>
      </w:rPr>
      <w:fldChar w:fldCharType="begin"/>
    </w:r>
    <w:r w:rsidRPr="00163DD8">
      <w:rPr>
        <w:rStyle w:val="Numrodepage"/>
        <w:color w:val="999999"/>
      </w:rPr>
      <w:instrText xml:space="preserve"> PAGE </w:instrText>
    </w:r>
    <w:r w:rsidRPr="00163DD8">
      <w:rPr>
        <w:rStyle w:val="Numrodepage"/>
        <w:color w:val="999999"/>
      </w:rPr>
      <w:fldChar w:fldCharType="separate"/>
    </w:r>
    <w:r w:rsidR="007B51C2">
      <w:rPr>
        <w:rStyle w:val="Numrodepage"/>
        <w:noProof/>
        <w:color w:val="999999"/>
      </w:rPr>
      <w:t>1</w:t>
    </w:r>
    <w:r w:rsidRPr="00163DD8">
      <w:rPr>
        <w:rStyle w:val="Numrodepage"/>
        <w:color w:val="999999"/>
      </w:rPr>
      <w:fldChar w:fldCharType="end"/>
    </w:r>
    <w:r w:rsidRPr="00163DD8">
      <w:rPr>
        <w:rStyle w:val="Numrodepage"/>
        <w:color w:val="999999"/>
      </w:rPr>
      <w:t xml:space="preserve"> / </w:t>
    </w:r>
    <w:r w:rsidRPr="00163DD8">
      <w:rPr>
        <w:rStyle w:val="Numrodepage"/>
        <w:color w:val="999999"/>
      </w:rPr>
      <w:fldChar w:fldCharType="begin"/>
    </w:r>
    <w:r w:rsidRPr="00163DD8">
      <w:rPr>
        <w:rStyle w:val="Numrodepage"/>
        <w:color w:val="999999"/>
      </w:rPr>
      <w:instrText xml:space="preserve"> NUMPAGES </w:instrText>
    </w:r>
    <w:r w:rsidRPr="00163DD8">
      <w:rPr>
        <w:rStyle w:val="Numrodepage"/>
        <w:color w:val="999999"/>
      </w:rPr>
      <w:fldChar w:fldCharType="separate"/>
    </w:r>
    <w:r w:rsidR="007B51C2">
      <w:rPr>
        <w:rStyle w:val="Numrodepage"/>
        <w:noProof/>
        <w:color w:val="999999"/>
      </w:rPr>
      <w:t>13</w:t>
    </w:r>
    <w:r w:rsidRPr="00163DD8">
      <w:rPr>
        <w:rStyle w:val="Numrodepage"/>
        <w:color w:val="999999"/>
      </w:rPr>
      <w:fldChar w:fldCharType="end"/>
    </w:r>
    <w:r>
      <w:rPr>
        <w:rFonts w:ascii="Arial" w:hAnsi="Arial"/>
        <w:color w:val="999999"/>
      </w:rPr>
      <w:tab/>
    </w:r>
    <w:r>
      <w:rPr>
        <w:rFonts w:ascii="Arial" w:hAnsi="Arial"/>
        <w:color w:val="999999"/>
      </w:rPr>
      <w:t>25/06/2021</w:t>
    </w:r>
  </w:p>
  <w:p w:rsidR="00E26C9B" w:rsidRPr="006278CF" w:rsidRDefault="00E26C9B" w:rsidP="006278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5EFB" w:rsidRDefault="000E5EFB" w:rsidP="00E26C9B">
      <w:pPr>
        <w:spacing w:after="0" w:line="240" w:lineRule="auto"/>
      </w:pPr>
      <w:r>
        <w:separator/>
      </w:r>
    </w:p>
  </w:footnote>
  <w:footnote w:type="continuationSeparator" w:id="0">
    <w:p w:rsidR="000E5EFB" w:rsidRDefault="000E5EFB" w:rsidP="00E26C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E4BB9"/>
    <w:multiLevelType w:val="hybridMultilevel"/>
    <w:tmpl w:val="CECE379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542776D"/>
    <w:multiLevelType w:val="hybridMultilevel"/>
    <w:tmpl w:val="BBD2DD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F3314C4"/>
    <w:multiLevelType w:val="hybridMultilevel"/>
    <w:tmpl w:val="BCFC8CD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0B677FD"/>
    <w:multiLevelType w:val="multilevel"/>
    <w:tmpl w:val="0FC42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9D7E86"/>
    <w:multiLevelType w:val="multilevel"/>
    <w:tmpl w:val="3C6A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D07694"/>
    <w:multiLevelType w:val="hybridMultilevel"/>
    <w:tmpl w:val="444C8A08"/>
    <w:lvl w:ilvl="0" w:tplc="702E0BCA">
      <w:start w:val="1"/>
      <w:numFmt w:val="decimal"/>
      <w:pStyle w:val="Style1"/>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E8909D9"/>
    <w:multiLevelType w:val="hybridMultilevel"/>
    <w:tmpl w:val="ED686E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A697E3F"/>
    <w:multiLevelType w:val="hybridMultilevel"/>
    <w:tmpl w:val="1DF24008"/>
    <w:lvl w:ilvl="0" w:tplc="F0B4BAE4">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9312A8B"/>
    <w:multiLevelType w:val="multilevel"/>
    <w:tmpl w:val="8E2EF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8"/>
  </w:num>
  <w:num w:numId="5">
    <w:abstractNumId w:val="4"/>
  </w:num>
  <w:num w:numId="6">
    <w:abstractNumId w:val="2"/>
  </w:num>
  <w:num w:numId="7">
    <w:abstractNumId w:val="7"/>
  </w:num>
  <w:num w:numId="8">
    <w:abstractNumId w:val="6"/>
  </w:num>
  <w:num w:numId="9">
    <w:abstractNumId w:val="5"/>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74D"/>
    <w:rsid w:val="00022EF9"/>
    <w:rsid w:val="000E5EFB"/>
    <w:rsid w:val="00266213"/>
    <w:rsid w:val="002D676A"/>
    <w:rsid w:val="004D1DC3"/>
    <w:rsid w:val="006200B5"/>
    <w:rsid w:val="006278CF"/>
    <w:rsid w:val="007B51C2"/>
    <w:rsid w:val="009A6105"/>
    <w:rsid w:val="00DC674D"/>
    <w:rsid w:val="00E26C9B"/>
    <w:rsid w:val="00E3698C"/>
    <w:rsid w:val="00E956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EF8A24"/>
  <w15:chartTrackingRefBased/>
  <w15:docId w15:val="{FFDC83F0-C6F3-4A04-AE36-CF752F295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DC67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Style1"/>
    <w:next w:val="Normal"/>
    <w:link w:val="Titre2Car"/>
    <w:uiPriority w:val="9"/>
    <w:unhideWhenUsed/>
    <w:qFormat/>
    <w:rsid w:val="00E956A0"/>
    <w:pPr>
      <w:jc w:val="left"/>
      <w:outlineLvl w:val="1"/>
    </w:pPr>
    <w:rPr>
      <w:color w:val="538135" w:themeColor="accent6" w:themeShade="BF"/>
    </w:rPr>
  </w:style>
  <w:style w:type="paragraph" w:styleId="Titre3">
    <w:name w:val="heading 3"/>
    <w:basedOn w:val="Paragraphedeliste"/>
    <w:next w:val="Normal"/>
    <w:link w:val="Titre3Car"/>
    <w:uiPriority w:val="9"/>
    <w:unhideWhenUsed/>
    <w:qFormat/>
    <w:rsid w:val="006200B5"/>
    <w:pPr>
      <w:numPr>
        <w:numId w:val="7"/>
      </w:numPr>
      <w:jc w:val="both"/>
      <w:outlineLvl w:val="2"/>
    </w:pPr>
    <w:rPr>
      <w:color w:val="538135" w:themeColor="accent6" w:themeShade="BF"/>
      <w:sz w:val="28"/>
    </w:rPr>
  </w:style>
  <w:style w:type="paragraph" w:styleId="Titre4">
    <w:name w:val="heading 4"/>
    <w:basedOn w:val="Style1"/>
    <w:next w:val="Normal"/>
    <w:link w:val="Titre4Car"/>
    <w:uiPriority w:val="9"/>
    <w:unhideWhenUsed/>
    <w:qFormat/>
    <w:rsid w:val="006200B5"/>
    <w:pPr>
      <w:outlineLvl w:val="3"/>
    </w:pPr>
    <w:rPr>
      <w:color w:val="538135" w:themeColor="accent6"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DC674D"/>
    <w:pPr>
      <w:tabs>
        <w:tab w:val="left" w:pos="4820"/>
        <w:tab w:val="left" w:pos="9640"/>
      </w:tabs>
      <w:spacing w:after="0" w:line="240" w:lineRule="auto"/>
      <w:ind w:left="720"/>
      <w:contextualSpacing/>
    </w:pPr>
    <w:rPr>
      <w:rFonts w:ascii="Arial" w:eastAsia="Times New Roman" w:hAnsi="Arial" w:cs="Arial"/>
      <w:sz w:val="20"/>
      <w:szCs w:val="20"/>
      <w:lang w:eastAsia="fr-FR"/>
    </w:rPr>
  </w:style>
  <w:style w:type="character" w:styleId="Lienhypertexte">
    <w:name w:val="Hyperlink"/>
    <w:basedOn w:val="Policepardfaut"/>
    <w:uiPriority w:val="99"/>
    <w:rsid w:val="00DC674D"/>
    <w:rPr>
      <w:color w:val="0000FF"/>
      <w:u w:val="single"/>
    </w:rPr>
  </w:style>
  <w:style w:type="paragraph" w:styleId="TM1">
    <w:name w:val="toc 1"/>
    <w:basedOn w:val="Normal"/>
    <w:next w:val="Normal"/>
    <w:uiPriority w:val="39"/>
    <w:rsid w:val="00DC674D"/>
    <w:pPr>
      <w:spacing w:before="360" w:after="360" w:line="240" w:lineRule="auto"/>
    </w:pPr>
    <w:rPr>
      <w:rFonts w:ascii="Times New Roman" w:eastAsia="Times New Roman" w:hAnsi="Times New Roman" w:cs="Times New Roman"/>
      <w:b/>
      <w:bCs/>
      <w:caps/>
      <w:szCs w:val="26"/>
      <w:u w:val="single"/>
      <w:lang w:eastAsia="fr-FR"/>
    </w:rPr>
  </w:style>
  <w:style w:type="character" w:customStyle="1" w:styleId="Titre1Car">
    <w:name w:val="Titre 1 Car"/>
    <w:basedOn w:val="Policepardfaut"/>
    <w:link w:val="Titre1"/>
    <w:uiPriority w:val="9"/>
    <w:rsid w:val="00DC674D"/>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DC674D"/>
    <w:pPr>
      <w:spacing w:before="480" w:line="276" w:lineRule="auto"/>
      <w:outlineLvl w:val="9"/>
    </w:pPr>
    <w:rPr>
      <w:b/>
      <w:bCs/>
      <w:sz w:val="28"/>
      <w:szCs w:val="28"/>
      <w:lang w:val="en-GB" w:eastAsia="en-GB"/>
    </w:rPr>
  </w:style>
  <w:style w:type="character" w:customStyle="1" w:styleId="Titre2Car">
    <w:name w:val="Titre 2 Car"/>
    <w:basedOn w:val="Policepardfaut"/>
    <w:link w:val="Titre2"/>
    <w:uiPriority w:val="9"/>
    <w:rsid w:val="00E956A0"/>
    <w:rPr>
      <w:rFonts w:ascii="Arial" w:eastAsia="Times New Roman" w:hAnsi="Arial" w:cs="Arial"/>
      <w:color w:val="538135" w:themeColor="accent6" w:themeShade="BF"/>
      <w:sz w:val="28"/>
      <w:szCs w:val="20"/>
      <w:lang w:eastAsia="fr-FR"/>
    </w:rPr>
  </w:style>
  <w:style w:type="paragraph" w:styleId="En-tte">
    <w:name w:val="header"/>
    <w:basedOn w:val="Normal"/>
    <w:link w:val="En-tteCar"/>
    <w:uiPriority w:val="99"/>
    <w:unhideWhenUsed/>
    <w:rsid w:val="00E26C9B"/>
    <w:pPr>
      <w:tabs>
        <w:tab w:val="center" w:pos="4536"/>
        <w:tab w:val="right" w:pos="9072"/>
      </w:tabs>
      <w:spacing w:after="0" w:line="240" w:lineRule="auto"/>
    </w:pPr>
  </w:style>
  <w:style w:type="character" w:customStyle="1" w:styleId="En-tteCar">
    <w:name w:val="En-tête Car"/>
    <w:basedOn w:val="Policepardfaut"/>
    <w:link w:val="En-tte"/>
    <w:uiPriority w:val="99"/>
    <w:rsid w:val="00E26C9B"/>
  </w:style>
  <w:style w:type="paragraph" w:styleId="Pieddepage">
    <w:name w:val="footer"/>
    <w:basedOn w:val="Normal"/>
    <w:link w:val="PieddepageCar"/>
    <w:unhideWhenUsed/>
    <w:rsid w:val="00E26C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26C9B"/>
  </w:style>
  <w:style w:type="paragraph" w:styleId="NormalWeb">
    <w:name w:val="Normal (Web)"/>
    <w:basedOn w:val="Normal"/>
    <w:uiPriority w:val="99"/>
    <w:semiHidden/>
    <w:unhideWhenUsed/>
    <w:rsid w:val="009A610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A6105"/>
    <w:rPr>
      <w:b/>
      <w:bCs/>
    </w:rPr>
  </w:style>
  <w:style w:type="character" w:customStyle="1" w:styleId="ms-rteforecolor-6">
    <w:name w:val="ms-rteforecolor-6"/>
    <w:basedOn w:val="Policepardfaut"/>
    <w:rsid w:val="009A6105"/>
  </w:style>
  <w:style w:type="character" w:customStyle="1" w:styleId="ms-rteforecolor-2">
    <w:name w:val="ms-rteforecolor-2"/>
    <w:basedOn w:val="Policepardfaut"/>
    <w:rsid w:val="009A6105"/>
  </w:style>
  <w:style w:type="character" w:customStyle="1" w:styleId="ms-rtethemeforecolor-1-3">
    <w:name w:val="ms-rtethemeforecolor-1-3"/>
    <w:basedOn w:val="Policepardfaut"/>
    <w:rsid w:val="009A6105"/>
  </w:style>
  <w:style w:type="paragraph" w:styleId="Sansinterligne">
    <w:name w:val="No Spacing"/>
    <w:uiPriority w:val="1"/>
    <w:qFormat/>
    <w:rsid w:val="009A6105"/>
    <w:pPr>
      <w:spacing w:after="0" w:line="240" w:lineRule="auto"/>
    </w:pPr>
  </w:style>
  <w:style w:type="paragraph" w:styleId="TM2">
    <w:name w:val="toc 2"/>
    <w:basedOn w:val="Normal"/>
    <w:next w:val="Normal"/>
    <w:autoRedefine/>
    <w:uiPriority w:val="39"/>
    <w:unhideWhenUsed/>
    <w:rsid w:val="00022EF9"/>
    <w:pPr>
      <w:spacing w:after="100"/>
      <w:ind w:left="220"/>
    </w:pPr>
  </w:style>
  <w:style w:type="character" w:styleId="Numrodeligne">
    <w:name w:val="line number"/>
    <w:basedOn w:val="Policepardfaut"/>
    <w:uiPriority w:val="99"/>
    <w:semiHidden/>
    <w:unhideWhenUsed/>
    <w:rsid w:val="006278CF"/>
  </w:style>
  <w:style w:type="character" w:styleId="Numrodepage">
    <w:name w:val="page number"/>
    <w:basedOn w:val="Policepardfaut"/>
    <w:semiHidden/>
    <w:rsid w:val="006278CF"/>
  </w:style>
  <w:style w:type="paragraph" w:customStyle="1" w:styleId="Style1">
    <w:name w:val="Style1"/>
    <w:basedOn w:val="Paragraphedeliste"/>
    <w:link w:val="Style1Car"/>
    <w:qFormat/>
    <w:rsid w:val="006200B5"/>
    <w:pPr>
      <w:numPr>
        <w:numId w:val="9"/>
      </w:numPr>
      <w:jc w:val="both"/>
    </w:pPr>
    <w:rPr>
      <w:color w:val="538135" w:themeColor="accent6" w:themeShade="BF"/>
      <w:sz w:val="28"/>
    </w:rPr>
  </w:style>
  <w:style w:type="character" w:customStyle="1" w:styleId="Titre3Car">
    <w:name w:val="Titre 3 Car"/>
    <w:basedOn w:val="Policepardfaut"/>
    <w:link w:val="Titre3"/>
    <w:uiPriority w:val="9"/>
    <w:rsid w:val="006200B5"/>
    <w:rPr>
      <w:rFonts w:ascii="Arial" w:eastAsia="Times New Roman" w:hAnsi="Arial" w:cs="Arial"/>
      <w:color w:val="538135" w:themeColor="accent6" w:themeShade="BF"/>
      <w:sz w:val="28"/>
      <w:szCs w:val="20"/>
      <w:lang w:eastAsia="fr-FR"/>
    </w:rPr>
  </w:style>
  <w:style w:type="character" w:customStyle="1" w:styleId="ParagraphedelisteCar">
    <w:name w:val="Paragraphe de liste Car"/>
    <w:basedOn w:val="Policepardfaut"/>
    <w:link w:val="Paragraphedeliste"/>
    <w:uiPriority w:val="34"/>
    <w:rsid w:val="006200B5"/>
    <w:rPr>
      <w:rFonts w:ascii="Arial" w:eastAsia="Times New Roman" w:hAnsi="Arial" w:cs="Arial"/>
      <w:sz w:val="20"/>
      <w:szCs w:val="20"/>
      <w:lang w:eastAsia="fr-FR"/>
    </w:rPr>
  </w:style>
  <w:style w:type="character" w:customStyle="1" w:styleId="Style1Car">
    <w:name w:val="Style1 Car"/>
    <w:basedOn w:val="ParagraphedelisteCar"/>
    <w:link w:val="Style1"/>
    <w:rsid w:val="006200B5"/>
    <w:rPr>
      <w:rFonts w:ascii="Arial" w:eastAsia="Times New Roman" w:hAnsi="Arial" w:cs="Arial"/>
      <w:color w:val="538135" w:themeColor="accent6" w:themeShade="BF"/>
      <w:sz w:val="28"/>
      <w:szCs w:val="20"/>
      <w:lang w:eastAsia="fr-FR"/>
    </w:rPr>
  </w:style>
  <w:style w:type="character" w:customStyle="1" w:styleId="Titre4Car">
    <w:name w:val="Titre 4 Car"/>
    <w:basedOn w:val="Policepardfaut"/>
    <w:link w:val="Titre4"/>
    <w:uiPriority w:val="9"/>
    <w:rsid w:val="006200B5"/>
    <w:rPr>
      <w:rFonts w:ascii="Arial" w:eastAsia="Times New Roman" w:hAnsi="Arial" w:cs="Arial"/>
      <w:color w:val="538135" w:themeColor="accent6" w:themeShade="BF"/>
      <w:sz w:val="28"/>
      <w:szCs w:val="20"/>
      <w:lang w:eastAsia="fr-FR"/>
    </w:rPr>
  </w:style>
  <w:style w:type="paragraph" w:styleId="TM3">
    <w:name w:val="toc 3"/>
    <w:basedOn w:val="Normal"/>
    <w:next w:val="Normal"/>
    <w:autoRedefine/>
    <w:uiPriority w:val="39"/>
    <w:unhideWhenUsed/>
    <w:rsid w:val="00E956A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7301034">
      <w:bodyDiv w:val="1"/>
      <w:marLeft w:val="0"/>
      <w:marRight w:val="0"/>
      <w:marTop w:val="0"/>
      <w:marBottom w:val="0"/>
      <w:divBdr>
        <w:top w:val="none" w:sz="0" w:space="0" w:color="auto"/>
        <w:left w:val="none" w:sz="0" w:space="0" w:color="auto"/>
        <w:bottom w:val="none" w:sz="0" w:space="0" w:color="auto"/>
        <w:right w:val="none" w:sz="0" w:space="0" w:color="auto"/>
      </w:divBdr>
    </w:div>
    <w:div w:id="719863710">
      <w:bodyDiv w:val="1"/>
      <w:marLeft w:val="0"/>
      <w:marRight w:val="0"/>
      <w:marTop w:val="0"/>
      <w:marBottom w:val="0"/>
      <w:divBdr>
        <w:top w:val="none" w:sz="0" w:space="0" w:color="auto"/>
        <w:left w:val="none" w:sz="0" w:space="0" w:color="auto"/>
        <w:bottom w:val="none" w:sz="0" w:space="0" w:color="auto"/>
        <w:right w:val="none" w:sz="0" w:space="0" w:color="auto"/>
      </w:divBdr>
    </w:div>
    <w:div w:id="733241473">
      <w:bodyDiv w:val="1"/>
      <w:marLeft w:val="0"/>
      <w:marRight w:val="0"/>
      <w:marTop w:val="0"/>
      <w:marBottom w:val="0"/>
      <w:divBdr>
        <w:top w:val="none" w:sz="0" w:space="0" w:color="auto"/>
        <w:left w:val="none" w:sz="0" w:space="0" w:color="auto"/>
        <w:bottom w:val="none" w:sz="0" w:space="0" w:color="auto"/>
        <w:right w:val="none" w:sz="0" w:space="0" w:color="auto"/>
      </w:divBdr>
    </w:div>
    <w:div w:id="975448289">
      <w:bodyDiv w:val="1"/>
      <w:marLeft w:val="0"/>
      <w:marRight w:val="0"/>
      <w:marTop w:val="0"/>
      <w:marBottom w:val="0"/>
      <w:divBdr>
        <w:top w:val="none" w:sz="0" w:space="0" w:color="auto"/>
        <w:left w:val="none" w:sz="0" w:space="0" w:color="auto"/>
        <w:bottom w:val="none" w:sz="0" w:space="0" w:color="auto"/>
        <w:right w:val="none" w:sz="0" w:space="0" w:color="auto"/>
      </w:divBdr>
    </w:div>
    <w:div w:id="1305431152">
      <w:bodyDiv w:val="1"/>
      <w:marLeft w:val="0"/>
      <w:marRight w:val="0"/>
      <w:marTop w:val="0"/>
      <w:marBottom w:val="0"/>
      <w:divBdr>
        <w:top w:val="none" w:sz="0" w:space="0" w:color="auto"/>
        <w:left w:val="none" w:sz="0" w:space="0" w:color="auto"/>
        <w:bottom w:val="none" w:sz="0" w:space="0" w:color="auto"/>
        <w:right w:val="none" w:sz="0" w:space="0" w:color="auto"/>
      </w:divBdr>
      <w:divsChild>
        <w:div w:id="1018240147">
          <w:marLeft w:val="0"/>
          <w:marRight w:val="0"/>
          <w:marTop w:val="0"/>
          <w:marBottom w:val="0"/>
          <w:divBdr>
            <w:top w:val="none" w:sz="0" w:space="0" w:color="auto"/>
            <w:left w:val="none" w:sz="0" w:space="0" w:color="auto"/>
            <w:bottom w:val="none" w:sz="0" w:space="0" w:color="auto"/>
            <w:right w:val="none" w:sz="0" w:space="0" w:color="auto"/>
          </w:divBdr>
        </w:div>
      </w:divsChild>
    </w:div>
    <w:div w:id="1450658484">
      <w:bodyDiv w:val="1"/>
      <w:marLeft w:val="0"/>
      <w:marRight w:val="0"/>
      <w:marTop w:val="0"/>
      <w:marBottom w:val="0"/>
      <w:divBdr>
        <w:top w:val="none" w:sz="0" w:space="0" w:color="auto"/>
        <w:left w:val="none" w:sz="0" w:space="0" w:color="auto"/>
        <w:bottom w:val="none" w:sz="0" w:space="0" w:color="auto"/>
        <w:right w:val="none" w:sz="0" w:space="0" w:color="auto"/>
      </w:divBdr>
      <w:divsChild>
        <w:div w:id="622883793">
          <w:marLeft w:val="0"/>
          <w:marRight w:val="0"/>
          <w:marTop w:val="0"/>
          <w:marBottom w:val="0"/>
          <w:divBdr>
            <w:top w:val="none" w:sz="0" w:space="0" w:color="auto"/>
            <w:left w:val="none" w:sz="0" w:space="0" w:color="auto"/>
            <w:bottom w:val="none" w:sz="0" w:space="0" w:color="auto"/>
            <w:right w:val="none" w:sz="0" w:space="0" w:color="auto"/>
          </w:divBdr>
          <w:divsChild>
            <w:div w:id="889849263">
              <w:marLeft w:val="0"/>
              <w:marRight w:val="0"/>
              <w:marTop w:val="0"/>
              <w:marBottom w:val="0"/>
              <w:divBdr>
                <w:top w:val="none" w:sz="0" w:space="0" w:color="auto"/>
                <w:left w:val="none" w:sz="0" w:space="0" w:color="auto"/>
                <w:bottom w:val="none" w:sz="0" w:space="0" w:color="auto"/>
                <w:right w:val="none" w:sz="0" w:space="0" w:color="auto"/>
              </w:divBdr>
              <w:divsChild>
                <w:div w:id="154837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itrules.group.echo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gi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FD4BD-A883-4742-A9A6-5396A659C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13</Pages>
  <Words>2387</Words>
  <Characters>13133</Characters>
  <Application>Microsoft Office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
    </vt:vector>
  </TitlesOfParts>
  <Company>BNP Paribas</Company>
  <LinksUpToDate>false</LinksUpToDate>
  <CharactersWithSpaces>15490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MONNOT</dc:creator>
  <cp:keywords/>
  <dc:description/>
  <cp:lastModifiedBy>Vincent MONNOT</cp:lastModifiedBy>
  <cp:revision>10</cp:revision>
  <dcterms:created xsi:type="dcterms:W3CDTF">2021-06-25T12:40:00Z</dcterms:created>
  <dcterms:modified xsi:type="dcterms:W3CDTF">2021-06-25T14:54:00Z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12e1ed0-4700-41e0-aec3-61ed249f3333_Enabled">
    <vt:lpwstr>true</vt:lpwstr>
  </property>
  <property fmtid="{D5CDD505-2E9C-101B-9397-08002B2CF9AE}" pid="3" name="MSIP_Label_812e1ed0-4700-41e0-aec3-61ed249f3333_SetDate">
    <vt:lpwstr>2021-06-25T14:54:14Z</vt:lpwstr>
  </property>
  <property fmtid="{D5CDD505-2E9C-101B-9397-08002B2CF9AE}" pid="4" name="MSIP_Label_812e1ed0-4700-41e0-aec3-61ed249f3333_Method">
    <vt:lpwstr>Standard</vt:lpwstr>
  </property>
  <property fmtid="{D5CDD505-2E9C-101B-9397-08002B2CF9AE}" pid="5" name="MSIP_Label_812e1ed0-4700-41e0-aec3-61ed249f3333_Name">
    <vt:lpwstr>Internal - Standard</vt:lpwstr>
  </property>
  <property fmtid="{D5CDD505-2E9C-101B-9397-08002B2CF9AE}" pid="6" name="MSIP_Label_812e1ed0-4700-41e0-aec3-61ed249f3333_SiteId">
    <vt:lpwstr>614f9c25-bffa-42c7-86d8-964101f55fa2</vt:lpwstr>
  </property>
  <property fmtid="{D5CDD505-2E9C-101B-9397-08002B2CF9AE}" pid="7" name="MSIP_Label_812e1ed0-4700-41e0-aec3-61ed249f3333_ActionId">
    <vt:lpwstr>9dd78656-33be-4245-af10-d3e07b0c98e2</vt:lpwstr>
  </property>
  <property fmtid="{D5CDD505-2E9C-101B-9397-08002B2CF9AE}" pid="8" name="MSIP_Label_812e1ed0-4700-41e0-aec3-61ed249f3333_ContentBits">
    <vt:lpwstr>2</vt:lpwstr>
  </property>
</Properties>
</file>