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245B" w14:textId="77777777" w:rsidR="00896FBB" w:rsidRDefault="00896FBB" w:rsidP="00896FBB">
      <w:r>
        <w:t xml:space="preserve">Academic Edition: Sphere Ascent and </w:t>
      </w:r>
      <w:proofErr w:type="spellStart"/>
      <w:r>
        <w:t>Archonic</w:t>
      </w:r>
      <w:proofErr w:type="spellEnd"/>
      <w:r>
        <w:t xml:space="preserve"> Confrontation in Gnostic Practice</w:t>
      </w:r>
    </w:p>
    <w:p w14:paraId="2B499625" w14:textId="77777777" w:rsidR="00896FBB" w:rsidRDefault="00896FBB" w:rsidP="00896FBB">
      <w:r>
        <w:t>1. Introduction</w:t>
      </w:r>
    </w:p>
    <w:p w14:paraId="4111D02D" w14:textId="77777777" w:rsidR="00896FBB" w:rsidRDefault="00896FBB" w:rsidP="00896FBB">
      <w:r>
        <w:t>Within late</w:t>
      </w:r>
      <w:r>
        <w:rPr>
          <w:rFonts w:ascii="Cambria Math" w:hAnsi="Cambria Math" w:cs="Cambria Math"/>
        </w:rPr>
        <w:t>‑</w:t>
      </w:r>
      <w:r>
        <w:t>antique and contemporary reconstructions of Gnostic praxis, one of the central techniques involves the intentional ascent through the planetary spheres. This ascent is undertaken while still embodied, with the purpose of establishing a conscious pathway that can be utilized at the moment of physical death. The practice appears in fragmentary form in texts such as The First Apocalypse of James, where visualization and invocation are combined to facilitate passage through each cosmological level.</w:t>
      </w:r>
    </w:p>
    <w:p w14:paraId="636C13CE" w14:textId="77777777" w:rsidR="00896FBB" w:rsidRDefault="00896FBB" w:rsidP="00896FBB">
      <w:r>
        <w:t>2. Methodology of Ascent</w:t>
      </w:r>
    </w:p>
    <w:p w14:paraId="4440AE49" w14:textId="77777777" w:rsidR="00896FBB" w:rsidRDefault="00896FBB" w:rsidP="00896FBB">
      <w:r>
        <w:t>2.1 Meditative Procedure</w:t>
      </w:r>
    </w:p>
    <w:p w14:paraId="006B084E" w14:textId="77777777" w:rsidR="00896FBB" w:rsidRDefault="00896FBB" w:rsidP="00896FBB">
      <w:r>
        <w:t xml:space="preserve">The practitioner enters a state of deep meditation and visualizes the subtle </w:t>
      </w:r>
      <w:proofErr w:type="spellStart"/>
      <w:r>
        <w:t>self rising</w:t>
      </w:r>
      <w:proofErr w:type="spellEnd"/>
      <w:r>
        <w:t xml:space="preserve"> from the physical body. The ascent proceeds sequentially through the planetary spheres. At each sphere, the practitioner encounters the archon associated with that domain. These encounters are not treated as symbolic or metaphorical; rather, advanced practitioners report perceiving the archons as distinct entities whose function is to obstruct passage.</w:t>
      </w:r>
    </w:p>
    <w:p w14:paraId="252A4D63" w14:textId="77777777" w:rsidR="00896FBB" w:rsidRDefault="00896FBB" w:rsidP="00896FBB">
      <w:r>
        <w:t>2.2 The Lunar Sphere</w:t>
      </w:r>
    </w:p>
    <w:p w14:paraId="62E79985" w14:textId="77777777" w:rsidR="00896FBB" w:rsidRDefault="00896FBB" w:rsidP="00896FBB">
      <w:r>
        <w:t>The first major threshold is the lunar sphere, governed by the archon associated with instinct, biological drive, and the unconscious identification with bodily survival. Traditions vary in the specific formula used, but the essential principle is the declaration of knowledge regarding the archon’s nature and authority. A representative invocation states:</w:t>
      </w:r>
    </w:p>
    <w:p w14:paraId="69F95E64" w14:textId="77777777" w:rsidR="00896FBB" w:rsidRDefault="00896FBB" w:rsidP="00896FBB"/>
    <w:p w14:paraId="1EA70709" w14:textId="77777777" w:rsidR="00896FBB" w:rsidRDefault="00896FBB" w:rsidP="00896FBB">
      <w:r>
        <w:t>This declaration is not understood as a magical incantation. Its efficacy depends entirely on the practitioner’s level of consciousness. Only one who has genuinely attained freedom from the archon’s influence through foundational disciplines can speak these words authentically. The invocation thus functions as a test: without the corresponding inner state, the archon denies passage; with genuine gnosis, the archon cannot impede ascent.</w:t>
      </w:r>
    </w:p>
    <w:p w14:paraId="08C59C8B" w14:textId="77777777" w:rsidR="00896FBB" w:rsidRDefault="00896FBB" w:rsidP="00896FBB">
      <w:r>
        <w:t>3. The Planetary Spheres and Their Archons</w:t>
      </w:r>
    </w:p>
    <w:p w14:paraId="201343C9" w14:textId="77777777" w:rsidR="00896FBB" w:rsidRDefault="00896FBB" w:rsidP="00896FBB">
      <w:r>
        <w:t>The ascent continues through the remaining spheres, each governed by an archon representing a specific dimension of human psychological and existential limitation:</w:t>
      </w:r>
    </w:p>
    <w:p w14:paraId="1E1C2DD8" w14:textId="77777777" w:rsidR="00896FBB" w:rsidRDefault="00896FBB" w:rsidP="00896FBB">
      <w:r>
        <w:t xml:space="preserve">• </w:t>
      </w:r>
      <w:r>
        <w:tab/>
        <w:t>Mercury — intellect, rational mind, conceptual fixation</w:t>
      </w:r>
    </w:p>
    <w:p w14:paraId="3A17774F" w14:textId="77777777" w:rsidR="00896FBB" w:rsidRDefault="00896FBB" w:rsidP="00896FBB">
      <w:r>
        <w:t xml:space="preserve">• </w:t>
      </w:r>
      <w:r>
        <w:tab/>
        <w:t>Venus — desire, attachment, affective entanglement</w:t>
      </w:r>
    </w:p>
    <w:p w14:paraId="3148E240" w14:textId="77777777" w:rsidR="00896FBB" w:rsidRDefault="00896FBB" w:rsidP="00896FBB">
      <w:r>
        <w:lastRenderedPageBreak/>
        <w:t xml:space="preserve">• </w:t>
      </w:r>
      <w:r>
        <w:tab/>
        <w:t>Sun — ego, self</w:t>
      </w:r>
      <w:r>
        <w:rPr>
          <w:rFonts w:ascii="Cambria Math" w:hAnsi="Cambria Math" w:cs="Cambria Math"/>
        </w:rPr>
        <w:t>‑</w:t>
      </w:r>
      <w:r>
        <w:t>importance, identity construction</w:t>
      </w:r>
    </w:p>
    <w:p w14:paraId="541C6ED7" w14:textId="77777777" w:rsidR="00896FBB" w:rsidRDefault="00896FBB" w:rsidP="00896FBB">
      <w:r>
        <w:t xml:space="preserve">• </w:t>
      </w:r>
      <w:r>
        <w:tab/>
        <w:t>Mars — aggression, conflict, reactive force</w:t>
      </w:r>
    </w:p>
    <w:p w14:paraId="61D513C8" w14:textId="77777777" w:rsidR="00896FBB" w:rsidRDefault="00896FBB" w:rsidP="00896FBB">
      <w:r>
        <w:t xml:space="preserve">• </w:t>
      </w:r>
      <w:r>
        <w:tab/>
        <w:t>Jupiter — authority, law, hierarchical control</w:t>
      </w:r>
    </w:p>
    <w:p w14:paraId="4664CC27" w14:textId="77777777" w:rsidR="00896FBB" w:rsidRDefault="00896FBB" w:rsidP="00896FBB">
      <w:r>
        <w:t xml:space="preserve">• </w:t>
      </w:r>
      <w:r>
        <w:tab/>
        <w:t>Saturn — limitation, time, existential boundary</w:t>
      </w:r>
    </w:p>
    <w:p w14:paraId="23F8CE9C" w14:textId="77777777" w:rsidR="00896FBB" w:rsidRDefault="00896FBB" w:rsidP="00896FBB">
      <w:r>
        <w:t>Each archon challenges the practitioner, requiring demonstrable gnosis of its true nature before release is granted.</w:t>
      </w:r>
    </w:p>
    <w:p w14:paraId="1B1AF35E" w14:textId="77777777" w:rsidR="00896FBB" w:rsidRDefault="00896FBB" w:rsidP="00896FBB">
      <w:r>
        <w:t>4. Early Stages of Practice</w:t>
      </w:r>
    </w:p>
    <w:p w14:paraId="73F71591" w14:textId="77777777" w:rsidR="00896FBB" w:rsidRDefault="00896FBB" w:rsidP="00896FBB">
      <w:r>
        <w:t xml:space="preserve">Modern practitioners consistently report that initial attempts rarely progress beyond the first or second sphere. Visualization collapses, concentration weakens, and the </w:t>
      </w:r>
      <w:proofErr w:type="spellStart"/>
      <w:r>
        <w:t>archonic</w:t>
      </w:r>
      <w:proofErr w:type="spellEnd"/>
      <w:r>
        <w:t xml:space="preserve"> presence appears overwhelming or incomprehensible. Retreat to ordinary consciousness is common and expected. The purpose of early practice is not completion of the ascent but the gradual strengthening of consciousness to withstand and perceive entities operating at frequencies beyond ordinary awareness.</w:t>
      </w:r>
    </w:p>
    <w:p w14:paraId="69035342" w14:textId="77777777" w:rsidR="00896FBB" w:rsidRDefault="00896FBB" w:rsidP="00896FBB">
      <w:r>
        <w:t>Each session incrementally increases capacity. Each encounter yields insight into the archon’s nature, making subsequent encounters more manageable.</w:t>
      </w:r>
    </w:p>
    <w:p w14:paraId="3F9E0748" w14:textId="77777777" w:rsidR="00896FBB" w:rsidRDefault="00896FBB" w:rsidP="00896FBB">
      <w:r>
        <w:t>5. Long</w:t>
      </w:r>
      <w:r>
        <w:rPr>
          <w:rFonts w:ascii="Cambria Math" w:hAnsi="Cambria Math" w:cs="Cambria Math"/>
        </w:rPr>
        <w:t>‑</w:t>
      </w:r>
      <w:r>
        <w:t>Term Development</w:t>
      </w:r>
    </w:p>
    <w:p w14:paraId="2C8A3C1C" w14:textId="77777777" w:rsidR="00896FBB" w:rsidRDefault="00896FBB" w:rsidP="00896FBB">
      <w:r>
        <w:t>Historical texts and contemporary accounts converge on the assertion that years of disciplined practice are required. A minimum of approximately three years of daily work is often cited before practitioners begin experiencing breakthrough moments—instances in which they successfully pass a sphere that previously obstructed them.</w:t>
      </w:r>
    </w:p>
    <w:p w14:paraId="24232CAD" w14:textId="4E30C7AD" w:rsidR="00896FBB" w:rsidRDefault="00896FBB" w:rsidP="00896FBB">
      <w:r>
        <w:t xml:space="preserve">These breakthroughs are described as unmistakable. The shift in consciousness is immediate and profound, accompanied by a persistent transformation in the practitioner’s psychological functioning. The specific limitation governed by the archon no longer exerts the same influence, indicating that a layer of </w:t>
      </w:r>
      <w:proofErr w:type="spellStart"/>
      <w:r>
        <w:t>archonic</w:t>
      </w:r>
      <w:proofErr w:type="spellEnd"/>
      <w:r>
        <w:t xml:space="preserve"> control has been neutralized.</w:t>
      </w:r>
    </w:p>
    <w:sectPr w:rsidR="00896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FBB"/>
    <w:rsid w:val="00896FBB"/>
    <w:rsid w:val="00A11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8A8C"/>
  <w15:chartTrackingRefBased/>
  <w15:docId w15:val="{9034D8CE-60AA-4E5A-A3FD-C87CAEE27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F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F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F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F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F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F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F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F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F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F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FBB"/>
    <w:rPr>
      <w:rFonts w:eastAsiaTheme="majorEastAsia" w:cstheme="majorBidi"/>
      <w:color w:val="272727" w:themeColor="text1" w:themeTint="D8"/>
    </w:rPr>
  </w:style>
  <w:style w:type="paragraph" w:styleId="Title">
    <w:name w:val="Title"/>
    <w:basedOn w:val="Normal"/>
    <w:next w:val="Normal"/>
    <w:link w:val="TitleChar"/>
    <w:uiPriority w:val="10"/>
    <w:qFormat/>
    <w:rsid w:val="00896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FBB"/>
    <w:pPr>
      <w:spacing w:before="160"/>
      <w:jc w:val="center"/>
    </w:pPr>
    <w:rPr>
      <w:i/>
      <w:iCs/>
      <w:color w:val="404040" w:themeColor="text1" w:themeTint="BF"/>
    </w:rPr>
  </w:style>
  <w:style w:type="character" w:customStyle="1" w:styleId="QuoteChar">
    <w:name w:val="Quote Char"/>
    <w:basedOn w:val="DefaultParagraphFont"/>
    <w:link w:val="Quote"/>
    <w:uiPriority w:val="29"/>
    <w:rsid w:val="00896FBB"/>
    <w:rPr>
      <w:i/>
      <w:iCs/>
      <w:color w:val="404040" w:themeColor="text1" w:themeTint="BF"/>
    </w:rPr>
  </w:style>
  <w:style w:type="paragraph" w:styleId="ListParagraph">
    <w:name w:val="List Paragraph"/>
    <w:basedOn w:val="Normal"/>
    <w:uiPriority w:val="34"/>
    <w:qFormat/>
    <w:rsid w:val="00896FBB"/>
    <w:pPr>
      <w:ind w:left="720"/>
      <w:contextualSpacing/>
    </w:pPr>
  </w:style>
  <w:style w:type="character" w:styleId="IntenseEmphasis">
    <w:name w:val="Intense Emphasis"/>
    <w:basedOn w:val="DefaultParagraphFont"/>
    <w:uiPriority w:val="21"/>
    <w:qFormat/>
    <w:rsid w:val="00896FBB"/>
    <w:rPr>
      <w:i/>
      <w:iCs/>
      <w:color w:val="0F4761" w:themeColor="accent1" w:themeShade="BF"/>
    </w:rPr>
  </w:style>
  <w:style w:type="paragraph" w:styleId="IntenseQuote">
    <w:name w:val="Intense Quote"/>
    <w:basedOn w:val="Normal"/>
    <w:next w:val="Normal"/>
    <w:link w:val="IntenseQuoteChar"/>
    <w:uiPriority w:val="30"/>
    <w:qFormat/>
    <w:rsid w:val="00896F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FBB"/>
    <w:rPr>
      <w:i/>
      <w:iCs/>
      <w:color w:val="0F4761" w:themeColor="accent1" w:themeShade="BF"/>
    </w:rPr>
  </w:style>
  <w:style w:type="character" w:styleId="IntenseReference">
    <w:name w:val="Intense Reference"/>
    <w:basedOn w:val="DefaultParagraphFont"/>
    <w:uiPriority w:val="32"/>
    <w:qFormat/>
    <w:rsid w:val="00896F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574</Words>
  <Characters>3349</Characters>
  <Application>Microsoft Office Word</Application>
  <DocSecurity>0</DocSecurity>
  <Lines>62</Lines>
  <Paragraphs>34</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tracie walkers</dc:creator>
  <cp:keywords/>
  <dc:description/>
  <cp:lastModifiedBy>tracie walkers</cp:lastModifiedBy>
  <cp:revision>1</cp:revision>
  <dcterms:created xsi:type="dcterms:W3CDTF">2026-03-10T01:15:00Z</dcterms:created>
  <dcterms:modified xsi:type="dcterms:W3CDTF">2026-03-10T01:20:00Z</dcterms:modified>
</cp:coreProperties>
</file>