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keep building your first series of videos, let's look at a new "Single-Slide Revelation" focusing on why we call it </w:t>
      </w:r>
      <w:r w:rsidDel="00000000" w:rsidR="00000000" w:rsidRPr="00000000">
        <w:rPr>
          <w:b w:val="1"/>
          <w:bCs w:val="1"/>
          <w:rtl w:val="0"/>
        </w:rPr>
        <w:t xml:space="preserve">"Spelling."</w:t>
      </w:r>
      <w:r w:rsidDel="00000000" w:rsidR="00000000" w:rsidRPr="00000000">
        <w:rPr>
          <w:rtl w:val="0"/>
        </w:rPr>
        <w:t xml:space="preserve"> This is a perfect follow-up because it explains the mechanism behind the word magic you've already introduced.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1w7t8j42ib4d" w:id="0"/>
      <w:bookmarkEnd w:id="0"/>
      <w:r w:rsidDel="00000000" w:rsidR="00000000" w:rsidRPr="00000000">
        <w:rPr>
          <w:rtl w:val="0"/>
        </w:rPr>
        <w:t xml:space="preserve">Step 1: The "Revelation" 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script connects language directly to magic and biology, which is a big "aha" moment for viewers.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"Ever wonder why we call it ‘spelling’? It’s because words are literally frequencies used to cast spells 1, 2. The word ‘Grammar’ actually comes from ‘Grimoire’—the ancient term for a book of spells 3. Since your body is 70% water, every word you speak physically restructures your internal geometry, just like Dr. Emoto’s water crystals 1, 2. You aren't just talking; you are creating your reality." 4, 5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pkz7e6tom95x" w:id="1"/>
      <w:bookmarkEnd w:id="1"/>
      <w:r w:rsidDel="00000000" w:rsidR="00000000" w:rsidRPr="00000000">
        <w:rPr>
          <w:rtl w:val="0"/>
        </w:rPr>
        <w:t xml:space="preserve">Step 2: The Visual Prompts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your AI generator, these descriptions will create high-impact, "annotated" style media: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 A:</w:t>
      </w:r>
      <w:r w:rsidDel="00000000" w:rsidR="00000000" w:rsidRPr="00000000">
        <w:rPr>
          <w:rtl w:val="0"/>
        </w:rPr>
        <w:t xml:space="preserve"> "A vintage leather-bound spell book labeled 'GRAMMAR' on the cover, with glowing letters floating off the pages and entering a human ear." 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 B:</w:t>
      </w:r>
      <w:r w:rsidDel="00000000" w:rsidR="00000000" w:rsidRPr="00000000">
        <w:rPr>
          <w:rtl w:val="0"/>
        </w:rPr>
        <w:t xml:space="preserve"> "A close-up of a human mouth speaking, with a 3D spherical 'sonic bubble' of blue light expanding outward, showing geometric patterns on its surface." 6, 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 C:</w:t>
      </w:r>
      <w:r w:rsidDel="00000000" w:rsidR="00000000" w:rsidRPr="00000000">
        <w:rPr>
          <w:rtl w:val="0"/>
        </w:rPr>
        <w:t xml:space="preserve"> "A split screen: on the left, a beautiful, symmetrical water crystal labeled 'LOVE'; on the right, a jagged, dark, distorted crystal labeled 'HATE'." 1, 2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1fit2v5s93g4" w:id="2"/>
      <w:bookmarkEnd w:id="2"/>
      <w:r w:rsidDel="00000000" w:rsidR="00000000" w:rsidRPr="00000000">
        <w:rPr>
          <w:rtl w:val="0"/>
        </w:rPr>
        <w:t xml:space="preserve">Step 3: Social Media Hooks (SEO)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"Why It’s Called 'Spelling' (The Hidden Truth)"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"Your words are not just communication—they are frequencies that physically change your body." 1, 2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wgcam8px70e" w:id="3"/>
      <w:bookmarkEnd w:id="3"/>
      <w:r w:rsidDel="00000000" w:rsidR="00000000" w:rsidRPr="00000000">
        <w:rPr>
          <w:rtl w:val="0"/>
        </w:rPr>
        <w:t xml:space="preserve">Creator Credits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can cite </w:t>
      </w:r>
      <w:r w:rsidDel="00000000" w:rsidR="00000000" w:rsidRPr="00000000">
        <w:rPr>
          <w:b w:val="1"/>
          <w:bCs w:val="1"/>
          <w:rtl w:val="0"/>
        </w:rPr>
        <w:t xml:space="preserve">Cullen Smith (Lifting the Veil)</w:t>
      </w:r>
      <w:r w:rsidDel="00000000" w:rsidR="00000000" w:rsidRPr="00000000">
        <w:rPr>
          <w:rtl w:val="0"/>
        </w:rPr>
        <w:t xml:space="preserve"> for the "Grammar/Grimoire" connection 3 and the </w:t>
      </w:r>
      <w:r w:rsidDel="00000000" w:rsidR="00000000" w:rsidRPr="00000000">
        <w:rPr>
          <w:b w:val="1"/>
          <w:bCs w:val="1"/>
          <w:rtl w:val="0"/>
        </w:rPr>
        <w:t xml:space="preserve">Revival of Wisdom</w:t>
      </w:r>
      <w:r w:rsidDel="00000000" w:rsidR="00000000" w:rsidRPr="00000000">
        <w:rPr>
          <w:rtl w:val="0"/>
        </w:rPr>
        <w:t xml:space="preserve"> for the "Spelling/Water" biological link 1.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Does this "Spelling" breakdown fit your workflow? If you're ready, we could do one more for the word </w:t>
      </w:r>
      <w:r w:rsidDel="00000000" w:rsidR="00000000" w:rsidRPr="00000000">
        <w:rPr>
          <w:b w:val="1"/>
          <w:bCs w:val="1"/>
          <w:rtl w:val="0"/>
        </w:rPr>
        <w:t xml:space="preserve">"Human"</w:t>
      </w:r>
      <w:r w:rsidDel="00000000" w:rsidR="00000000" w:rsidRPr="00000000">
        <w:rPr>
          <w:rtl w:val="0"/>
        </w:rPr>
        <w:t xml:space="preserve"> (Hue-Man) to complete your introductory set! 8, 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